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8C" w:rsidRDefault="00450B8C" w:rsidP="00CB58A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B8C" w:rsidRDefault="00450B8C" w:rsidP="00CB58A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534" w:rsidRDefault="00CB4534" w:rsidP="00CB58A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CB4534" w:rsidRDefault="00CB4534" w:rsidP="00CB58A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14 г. Твери</w:t>
      </w:r>
    </w:p>
    <w:p w:rsidR="00B918FC" w:rsidRDefault="00B918FC" w:rsidP="00CB58A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18FC" w:rsidRDefault="00B918FC" w:rsidP="00CB58A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18FC" w:rsidRDefault="00B918FC" w:rsidP="00CB58A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B8C" w:rsidRPr="00B918FC" w:rsidRDefault="00CB4534" w:rsidP="00CB58A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8FC">
        <w:rPr>
          <w:rFonts w:ascii="Times New Roman" w:hAnsi="Times New Roman" w:cs="Times New Roman"/>
          <w:b/>
          <w:sz w:val="24"/>
          <w:szCs w:val="24"/>
        </w:rPr>
        <w:t>Международный некоммерческий конкурс методических разработок</w:t>
      </w:r>
    </w:p>
    <w:p w:rsidR="00CB4534" w:rsidRPr="00B918FC" w:rsidRDefault="00CB4534" w:rsidP="00CB58A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8FC">
        <w:rPr>
          <w:rFonts w:ascii="Times New Roman" w:hAnsi="Times New Roman" w:cs="Times New Roman"/>
          <w:b/>
          <w:sz w:val="24"/>
          <w:szCs w:val="24"/>
        </w:rPr>
        <w:t>«Педагогическое творчество и мастерство - 2018»</w:t>
      </w:r>
    </w:p>
    <w:p w:rsidR="00CB4534" w:rsidRDefault="00CB4534" w:rsidP="00CB58A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534" w:rsidRDefault="00CB4534" w:rsidP="00CB58A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534" w:rsidRDefault="00CB4534" w:rsidP="00CB58A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534" w:rsidRDefault="00CB4534" w:rsidP="00CB58A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B8C" w:rsidRPr="00B918FC" w:rsidRDefault="00450B8C" w:rsidP="00CB4534">
      <w:pPr>
        <w:pStyle w:val="a3"/>
        <w:spacing w:line="360" w:lineRule="auto"/>
        <w:ind w:left="7080"/>
        <w:rPr>
          <w:rFonts w:ascii="Times New Roman" w:hAnsi="Times New Roman" w:cs="Times New Roman"/>
          <w:b/>
          <w:sz w:val="24"/>
          <w:szCs w:val="24"/>
        </w:rPr>
      </w:pPr>
      <w:r w:rsidRPr="00B918FC">
        <w:rPr>
          <w:rFonts w:ascii="Times New Roman" w:hAnsi="Times New Roman" w:cs="Times New Roman"/>
          <w:b/>
          <w:sz w:val="24"/>
          <w:szCs w:val="24"/>
        </w:rPr>
        <w:t>Методист</w:t>
      </w:r>
    </w:p>
    <w:p w:rsidR="00450B8C" w:rsidRDefault="00450B8C" w:rsidP="00CB58A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18FC" w:rsidRDefault="00200382" w:rsidP="00CB58A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8FC">
        <w:rPr>
          <w:rFonts w:ascii="Times New Roman" w:hAnsi="Times New Roman" w:cs="Times New Roman"/>
          <w:b/>
          <w:sz w:val="24"/>
          <w:szCs w:val="24"/>
        </w:rPr>
        <w:t xml:space="preserve">Система методической работы с педагогами по совершенствованию </w:t>
      </w:r>
    </w:p>
    <w:p w:rsidR="00B918FC" w:rsidRDefault="00200382" w:rsidP="00CB58A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8FC">
        <w:rPr>
          <w:rFonts w:ascii="Times New Roman" w:hAnsi="Times New Roman" w:cs="Times New Roman"/>
          <w:b/>
          <w:sz w:val="24"/>
          <w:szCs w:val="24"/>
        </w:rPr>
        <w:t xml:space="preserve">образовательного процесса в ДОУ </w:t>
      </w:r>
    </w:p>
    <w:p w:rsidR="00B918FC" w:rsidRDefault="00200382" w:rsidP="00B918F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8FC">
        <w:rPr>
          <w:rFonts w:ascii="Times New Roman" w:hAnsi="Times New Roman" w:cs="Times New Roman"/>
          <w:b/>
          <w:sz w:val="24"/>
          <w:szCs w:val="24"/>
        </w:rPr>
        <w:t xml:space="preserve">путем создания модели педагогического </w:t>
      </w:r>
      <w:r w:rsidR="00005800">
        <w:rPr>
          <w:rFonts w:ascii="Times New Roman" w:hAnsi="Times New Roman" w:cs="Times New Roman"/>
          <w:b/>
          <w:sz w:val="24"/>
          <w:szCs w:val="24"/>
        </w:rPr>
        <w:t>сопровождения</w:t>
      </w:r>
      <w:r w:rsidR="00544C67" w:rsidRPr="00B918FC">
        <w:rPr>
          <w:rFonts w:ascii="Times New Roman" w:hAnsi="Times New Roman" w:cs="Times New Roman"/>
          <w:b/>
          <w:sz w:val="24"/>
          <w:szCs w:val="24"/>
        </w:rPr>
        <w:t xml:space="preserve"> дошкольника</w:t>
      </w:r>
      <w:r w:rsidR="00463D7B" w:rsidRPr="00B918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4C67" w:rsidRPr="00B918FC" w:rsidRDefault="008C3398" w:rsidP="008C3398">
      <w:pPr>
        <w:pStyle w:val="a3"/>
        <w:tabs>
          <w:tab w:val="center" w:pos="4819"/>
          <w:tab w:val="left" w:pos="724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916E2">
        <w:rPr>
          <w:rFonts w:ascii="Times New Roman" w:hAnsi="Times New Roman" w:cs="Times New Roman"/>
          <w:b/>
          <w:sz w:val="24"/>
          <w:szCs w:val="24"/>
        </w:rPr>
        <w:t xml:space="preserve">на основе </w:t>
      </w:r>
      <w:proofErr w:type="spellStart"/>
      <w:r w:rsidR="006916E2">
        <w:rPr>
          <w:rFonts w:ascii="Times New Roman" w:hAnsi="Times New Roman" w:cs="Times New Roman"/>
          <w:b/>
          <w:sz w:val="24"/>
          <w:szCs w:val="24"/>
        </w:rPr>
        <w:t>тьюторства</w:t>
      </w:r>
      <w:proofErr w:type="spellEnd"/>
      <w:r w:rsidR="00691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C67" w:rsidRPr="00B918F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F32C2" w:rsidRPr="00CA7C0C" w:rsidRDefault="00BF32C2" w:rsidP="00CB58A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32C2" w:rsidRDefault="00BF32C2" w:rsidP="00CB58A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B8C" w:rsidRDefault="00450B8C" w:rsidP="00CB58AB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B8C" w:rsidRPr="00CA7C0C" w:rsidRDefault="00B918FC" w:rsidP="00CB4534">
      <w:pPr>
        <w:pStyle w:val="a3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4534">
        <w:rPr>
          <w:rFonts w:ascii="Times New Roman" w:hAnsi="Times New Roman" w:cs="Times New Roman"/>
          <w:sz w:val="24"/>
          <w:szCs w:val="24"/>
        </w:rPr>
        <w:t xml:space="preserve">Автор работы:    </w:t>
      </w:r>
    </w:p>
    <w:p w:rsidR="00BF32C2" w:rsidRPr="00CA7C0C" w:rsidRDefault="00CB4534" w:rsidP="00B918FC">
      <w:pPr>
        <w:pStyle w:val="a3"/>
        <w:spacing w:line="36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Пичугина Наталья Викторовна</w:t>
      </w:r>
      <w:r w:rsidR="00BF32C2" w:rsidRPr="00CA7C0C">
        <w:rPr>
          <w:rFonts w:ascii="Times New Roman" w:hAnsi="Times New Roman" w:cs="Times New Roman"/>
          <w:sz w:val="24"/>
          <w:szCs w:val="24"/>
        </w:rPr>
        <w:t>,</w:t>
      </w:r>
    </w:p>
    <w:p w:rsidR="00BF32C2" w:rsidRPr="00CA7C0C" w:rsidRDefault="00B918FC" w:rsidP="00B918FC">
      <w:pPr>
        <w:pStyle w:val="a3"/>
        <w:spacing w:line="36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F32C2" w:rsidRPr="00CA7C0C">
        <w:rPr>
          <w:rFonts w:ascii="Times New Roman" w:hAnsi="Times New Roman" w:cs="Times New Roman"/>
          <w:sz w:val="24"/>
          <w:szCs w:val="24"/>
        </w:rPr>
        <w:t xml:space="preserve">старший воспитатель МБДОУ </w:t>
      </w:r>
      <w:proofErr w:type="spellStart"/>
      <w:r w:rsidR="00BF32C2" w:rsidRPr="00CA7C0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F32C2" w:rsidRPr="00CA7C0C">
        <w:rPr>
          <w:rFonts w:ascii="Times New Roman" w:hAnsi="Times New Roman" w:cs="Times New Roman"/>
          <w:sz w:val="24"/>
          <w:szCs w:val="24"/>
        </w:rPr>
        <w:t xml:space="preserve">/с № 14 </w:t>
      </w:r>
    </w:p>
    <w:p w:rsidR="00BF32C2" w:rsidRDefault="00BF32C2" w:rsidP="00F947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0B8C" w:rsidRDefault="00450B8C" w:rsidP="00F947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0B8C" w:rsidRDefault="00450B8C" w:rsidP="00F947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0B8C" w:rsidRDefault="00450B8C" w:rsidP="00F947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0B8C" w:rsidRDefault="00450B8C" w:rsidP="00F947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0B8C" w:rsidRDefault="00450B8C" w:rsidP="00F947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0B8C" w:rsidRDefault="00B918FC" w:rsidP="00B918F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Тверь - 2018</w:t>
      </w:r>
    </w:p>
    <w:p w:rsidR="00450B8C" w:rsidRDefault="00450B8C" w:rsidP="00F947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0B8C" w:rsidRDefault="00450B8C" w:rsidP="00F947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0B8C" w:rsidRDefault="00450B8C" w:rsidP="00F947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50B8C" w:rsidRDefault="00450B8C" w:rsidP="00F94706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60423" w:rsidRPr="00CA7C0C" w:rsidRDefault="00A60423" w:rsidP="00A60423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В деле обучения и воспитания </w:t>
      </w:r>
    </w:p>
    <w:p w:rsidR="00BF32C2" w:rsidRPr="00CA7C0C" w:rsidRDefault="00A60423" w:rsidP="00A60423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ничего нельзя улучшить, </w:t>
      </w:r>
    </w:p>
    <w:p w:rsidR="00544C67" w:rsidRPr="00CA7C0C" w:rsidRDefault="00A60423" w:rsidP="00A60423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минуя голову учителя.</w:t>
      </w:r>
    </w:p>
    <w:p w:rsidR="00835D07" w:rsidRPr="00CA7C0C" w:rsidRDefault="00A60423" w:rsidP="00BF32C2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К.Д. Ушинский</w:t>
      </w:r>
    </w:p>
    <w:p w:rsidR="00BF32C2" w:rsidRPr="00CA7C0C" w:rsidRDefault="00BF32C2" w:rsidP="00BF32C2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4C67" w:rsidRPr="00CA7C0C" w:rsidRDefault="00544C67" w:rsidP="00CB58A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В современной системе образования происходит трансформация основной функции педагога. Если раньше она сводилась к передаче обобщенного социального опыта некоему усредненному обучающемуся или воспитаннику, то сегодня педагог должен выполнять функции и путеводителя по образовательным траекториям, и гаранта выполнения функции условий для индивидуального развития каждого ребенка. Образовательная система постоянно обращается к ценностям, потребностям и интересам личности, поэтому деятельность педагога предполагает уточнение и расширение его профессиональной компетентности, в результате чего и н</w:t>
      </w:r>
      <w:r w:rsidR="005A10B3" w:rsidRPr="00CA7C0C">
        <w:rPr>
          <w:rFonts w:ascii="Times New Roman" w:hAnsi="Times New Roman" w:cs="Times New Roman"/>
          <w:sz w:val="24"/>
          <w:szCs w:val="24"/>
        </w:rPr>
        <w:t xml:space="preserve">аблюдается переход к </w:t>
      </w:r>
      <w:proofErr w:type="spellStart"/>
      <w:r w:rsidR="005A10B3" w:rsidRPr="00CA7C0C">
        <w:rPr>
          <w:rFonts w:ascii="Times New Roman" w:hAnsi="Times New Roman" w:cs="Times New Roman"/>
          <w:sz w:val="24"/>
          <w:szCs w:val="24"/>
        </w:rPr>
        <w:t>тьюторству</w:t>
      </w:r>
      <w:proofErr w:type="spellEnd"/>
      <w:r w:rsidR="005A10B3" w:rsidRPr="00CA7C0C">
        <w:rPr>
          <w:rFonts w:ascii="Times New Roman" w:hAnsi="Times New Roman" w:cs="Times New Roman"/>
          <w:sz w:val="24"/>
          <w:szCs w:val="24"/>
        </w:rPr>
        <w:t>.</w:t>
      </w:r>
    </w:p>
    <w:p w:rsidR="00544C67" w:rsidRPr="00CA7C0C" w:rsidRDefault="00544C67" w:rsidP="00CB58A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A4E1E" w:rsidRPr="00CA7C0C">
        <w:rPr>
          <w:rFonts w:ascii="Times New Roman" w:hAnsi="Times New Roman" w:cs="Times New Roman"/>
          <w:sz w:val="24"/>
          <w:szCs w:val="24"/>
        </w:rPr>
        <w:t>Тьюторство</w:t>
      </w:r>
      <w:proofErr w:type="spellEnd"/>
      <w:r w:rsidR="002A4E1E" w:rsidRPr="00CA7C0C">
        <w:rPr>
          <w:rFonts w:ascii="Times New Roman" w:hAnsi="Times New Roman" w:cs="Times New Roman"/>
          <w:sz w:val="24"/>
          <w:szCs w:val="24"/>
        </w:rPr>
        <w:t xml:space="preserve"> – </w:t>
      </w:r>
      <w:r w:rsidR="00EC7406" w:rsidRPr="00CA7C0C">
        <w:rPr>
          <w:rFonts w:ascii="Times New Roman" w:hAnsi="Times New Roman" w:cs="Times New Roman"/>
          <w:sz w:val="24"/>
          <w:szCs w:val="24"/>
        </w:rPr>
        <w:t>э</w:t>
      </w:r>
      <w:r w:rsidR="002A4E1E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</w:t>
      </w:r>
      <w:r w:rsidRPr="00CA7C0C">
        <w:rPr>
          <w:rFonts w:ascii="Times New Roman" w:hAnsi="Times New Roman" w:cs="Times New Roman"/>
          <w:sz w:val="24"/>
          <w:szCs w:val="24"/>
        </w:rPr>
        <w:t xml:space="preserve">форма воспитательной и образовательной работы, основанная на сопровождении развития личности воспитанника, обучающегося. Как индивидуальное наставничество и сопровождение, оно сможет выявить потенциал ребенка и вести его в нужном направлении в соответствии с его возможностями. </w:t>
      </w:r>
    </w:p>
    <w:p w:rsidR="00544C67" w:rsidRPr="00CA7C0C" w:rsidRDefault="00544C67" w:rsidP="00CB58A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ab/>
        <w:t>В современной системе образования сегодня речь идет, прежде всего, не столько о педагогах, официально работающих в должности «</w:t>
      </w:r>
      <w:proofErr w:type="spellStart"/>
      <w:r w:rsidRPr="00CA7C0C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CA7C0C">
        <w:rPr>
          <w:rFonts w:ascii="Times New Roman" w:hAnsi="Times New Roman" w:cs="Times New Roman"/>
          <w:sz w:val="24"/>
          <w:szCs w:val="24"/>
        </w:rPr>
        <w:t xml:space="preserve">», сколько о педагогах, обладающих </w:t>
      </w:r>
      <w:proofErr w:type="spellStart"/>
      <w:r w:rsidRPr="00CA7C0C">
        <w:rPr>
          <w:rFonts w:ascii="Times New Roman" w:hAnsi="Times New Roman" w:cs="Times New Roman"/>
          <w:sz w:val="24"/>
          <w:szCs w:val="24"/>
        </w:rPr>
        <w:t>тьюторскими</w:t>
      </w:r>
      <w:proofErr w:type="spellEnd"/>
      <w:r w:rsidRPr="00CA7C0C">
        <w:rPr>
          <w:rFonts w:ascii="Times New Roman" w:hAnsi="Times New Roman" w:cs="Times New Roman"/>
          <w:sz w:val="24"/>
          <w:szCs w:val="24"/>
        </w:rPr>
        <w:t xml:space="preserve"> компетенциями, то есть владеющих технологиями </w:t>
      </w:r>
      <w:proofErr w:type="spellStart"/>
      <w:r w:rsidRPr="00CA7C0C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CA7C0C">
        <w:rPr>
          <w:rFonts w:ascii="Times New Roman" w:hAnsi="Times New Roman" w:cs="Times New Roman"/>
          <w:sz w:val="24"/>
          <w:szCs w:val="24"/>
        </w:rPr>
        <w:t xml:space="preserve"> сопровождения. </w:t>
      </w:r>
    </w:p>
    <w:p w:rsidR="00544C67" w:rsidRPr="00CA7C0C" w:rsidRDefault="00544C67" w:rsidP="00CB58A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Поэтому на сегодняшний день главным является оказание помощи педагогам в формировании новой профессиональной роли, в освоении ими технологий </w:t>
      </w:r>
      <w:proofErr w:type="spellStart"/>
      <w:r w:rsidRPr="00CA7C0C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CA7C0C">
        <w:rPr>
          <w:rFonts w:ascii="Times New Roman" w:hAnsi="Times New Roman" w:cs="Times New Roman"/>
          <w:sz w:val="24"/>
          <w:szCs w:val="24"/>
        </w:rPr>
        <w:t xml:space="preserve"> сопровождения и внедрении этих технологий в практику работы образовательных учреждений.</w:t>
      </w:r>
    </w:p>
    <w:p w:rsidR="00544C67" w:rsidRPr="00CA7C0C" w:rsidRDefault="00D04575" w:rsidP="00CB58AB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</w:t>
      </w:r>
      <w:proofErr w:type="spellStart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тьюторской</w:t>
      </w:r>
      <w:proofErr w:type="spellEnd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лежит принцип индивидуализации, что и определяет все используемые </w:t>
      </w:r>
      <w:proofErr w:type="spellStart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тьютором</w:t>
      </w:r>
      <w:proofErr w:type="spellEnd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приемы и способы.</w:t>
      </w:r>
    </w:p>
    <w:p w:rsidR="003C1738" w:rsidRPr="00CA7C0C" w:rsidRDefault="003C1738" w:rsidP="00CB58AB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Тьюторское</w:t>
      </w:r>
      <w:proofErr w:type="spellEnd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сопровождение, а также организация воспитательно-образовательного процесса базируется на следующих принципах:</w:t>
      </w:r>
    </w:p>
    <w:p w:rsidR="003C1738" w:rsidRPr="00CA7C0C" w:rsidRDefault="003C1738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индивидуального подхода;</w:t>
      </w:r>
    </w:p>
    <w:p w:rsidR="003C1738" w:rsidRPr="00CA7C0C" w:rsidRDefault="003C1738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поддержки самостоятельной активности ребенка;</w:t>
      </w:r>
    </w:p>
    <w:p w:rsidR="003C1738" w:rsidRPr="00CA7C0C" w:rsidRDefault="003C1738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активного включения в образовательный процесс всех его участников;</w:t>
      </w:r>
    </w:p>
    <w:p w:rsidR="003C1738" w:rsidRPr="00CA7C0C" w:rsidRDefault="003C1738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междисциплинарного подхода;</w:t>
      </w:r>
    </w:p>
    <w:p w:rsidR="003C1738" w:rsidRPr="00CA7C0C" w:rsidRDefault="003C1738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вариативности в организации процессов обучения и воспитания;</w:t>
      </w:r>
    </w:p>
    <w:p w:rsidR="003C1738" w:rsidRPr="00CA7C0C" w:rsidRDefault="003C1738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принцип партнерского взаимодействия с семьей;</w:t>
      </w:r>
    </w:p>
    <w:p w:rsidR="003C1738" w:rsidRPr="00CA7C0C" w:rsidRDefault="003C1738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динамического развития образовательной модели детского сада.</w:t>
      </w:r>
    </w:p>
    <w:p w:rsidR="00D04575" w:rsidRPr="00CA7C0C" w:rsidRDefault="003C1738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Задачи, реализуемые педагогом в рамках «</w:t>
      </w:r>
      <w:proofErr w:type="spellStart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тьютерства</w:t>
      </w:r>
      <w:proofErr w:type="spellEnd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3C1738" w:rsidRPr="00CA7C0C" w:rsidRDefault="003C1738" w:rsidP="00CB58A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- работа с конкретным ребёнком, его жизненной средой, помощь в преодолении дефицитов и развитии сильных сторон; </w:t>
      </w:r>
    </w:p>
    <w:p w:rsidR="003C1738" w:rsidRPr="00CA7C0C" w:rsidRDefault="001012BE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C1738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изменений в развитии ребёнка: мониторинг, индивидуальные занятия;</w:t>
      </w:r>
    </w:p>
    <w:p w:rsidR="003C1738" w:rsidRPr="00CA7C0C" w:rsidRDefault="001012BE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1738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ориентировка родителей (исходя из информации о ребёнке — первичный мониторинг, информация от родителей), рекомендации в подборе конкретных программ и направлений; консультации родителей.</w:t>
      </w:r>
    </w:p>
    <w:p w:rsidR="003C1738" w:rsidRPr="00CA7C0C" w:rsidRDefault="007079B4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Какими профессиональными навыками должен обладать педагог, работающий в рамках «</w:t>
      </w:r>
      <w:proofErr w:type="spellStart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тьюторства</w:t>
      </w:r>
      <w:proofErr w:type="spellEnd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»?:</w:t>
      </w:r>
    </w:p>
    <w:p w:rsidR="007079B4" w:rsidRPr="00CA7C0C" w:rsidRDefault="007079B4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уметь проектировать предметную среду для конкретных образовательных ситуаций;  </w:t>
      </w:r>
    </w:p>
    <w:p w:rsidR="007079B4" w:rsidRPr="00CA7C0C" w:rsidRDefault="007079B4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− уметь организовать коммуникативную среду: владеть разными коммуникативными техниками (уметь побуждать детей думать, рассуждать, ставить вопросы и экспериментировать, способствовать развитию умений решать проблемы, излагать свое мнение и делать выводы);</w:t>
      </w:r>
    </w:p>
    <w:p w:rsidR="007079B4" w:rsidRPr="00CA7C0C" w:rsidRDefault="007079B4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создавать открытые коммуникативные пространства, использовать обсуждение и </w:t>
      </w:r>
      <w:proofErr w:type="spellStart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договаривание</w:t>
      </w:r>
      <w:proofErr w:type="spellEnd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основных способов взаимодействия с ребенком и его родителями;  </w:t>
      </w:r>
    </w:p>
    <w:p w:rsidR="007079B4" w:rsidRPr="00CA7C0C" w:rsidRDefault="007079B4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разрабатывать </w:t>
      </w:r>
      <w:proofErr w:type="gramStart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инструментарий</w:t>
      </w:r>
      <w:proofErr w:type="gramEnd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для групповой работы, так и  индивидуального сопровождения </w:t>
      </w:r>
      <w:r w:rsidR="00FF631E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(карты, дневники и т.д.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:rsidR="007079B4" w:rsidRPr="00CA7C0C" w:rsidRDefault="007079B4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делать первичную диагностику состояний ребенка, его навыков, умений, интересов, выявлять как способности, так и  дефициты развития ребенка;</w:t>
      </w:r>
    </w:p>
    <w:p w:rsidR="003C1738" w:rsidRPr="00CA7C0C" w:rsidRDefault="007079B4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A10B3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 работать в 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единой профессиональной команде, </w:t>
      </w:r>
      <w:r w:rsidR="005A10B3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сотрудничестве и взаимодействии друг с другом.</w:t>
      </w:r>
    </w:p>
    <w:p w:rsidR="00F14D2F" w:rsidRPr="00CA7C0C" w:rsidRDefault="00C4527D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Поэтому перед методической службой нашего дошкольного учреждения встала задача сформировать у педагогов </w:t>
      </w:r>
      <w:proofErr w:type="spellStart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тьюторские</w:t>
      </w:r>
      <w:proofErr w:type="spellEnd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</w:t>
      </w:r>
      <w:r w:rsidR="00F14D2F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научить их сопровождать в развитии каждого ребенка в соответствии с его индивидуальностями и способностями.</w:t>
      </w:r>
    </w:p>
    <w:p w:rsidR="00F14D2F" w:rsidRPr="00CA7C0C" w:rsidRDefault="00F14D2F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Целью нашей работы являлось: организация в дошкольном учреждении системы работы по</w:t>
      </w:r>
      <w:r w:rsidR="009045FF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созданию и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внедрению в образовательный процесс ДОУ новой инновационной модели педагогического сопровождения дошкольников.</w:t>
      </w:r>
    </w:p>
    <w:p w:rsidR="00F14D2F" w:rsidRPr="00CA7C0C" w:rsidRDefault="00F14D2F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реализации данной цели </w:t>
      </w:r>
      <w:r w:rsidR="00F94706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поставлены следующие задачи:</w:t>
      </w:r>
    </w:p>
    <w:p w:rsidR="009045FF" w:rsidRPr="00CA7C0C" w:rsidRDefault="00F14D2F" w:rsidP="00F14D2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045FF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модели педагогического сопровождения дошкольников на основе </w:t>
      </w:r>
      <w:proofErr w:type="spellStart"/>
      <w:r w:rsidR="009045FF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тьюторства</w:t>
      </w:r>
      <w:proofErr w:type="spellEnd"/>
      <w:r w:rsidR="009045FF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527D" w:rsidRPr="00CA7C0C" w:rsidRDefault="009045FF" w:rsidP="00F14D2F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F14D2F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мотивационной готовности у всех участников образовательного процесса к апробации новых форм, видов и содержания детской деятельности. </w:t>
      </w:r>
      <w:r w:rsidR="00C4527D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4D2F" w:rsidRPr="00CA7C0C" w:rsidRDefault="009045FF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F14D2F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Совершенствования профессионального уровня педагогов через использование творческих форм инновационной педагогической деятельности ДОУ.</w:t>
      </w:r>
    </w:p>
    <w:p w:rsidR="009045FF" w:rsidRPr="00CA7C0C" w:rsidRDefault="000F23BC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14D2F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Установление партнерских взаимоотношений с семьями воспитанников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 специалистами ДОУ путем объединения усилий для развития и воспитания детей.</w:t>
      </w:r>
    </w:p>
    <w:p w:rsidR="009045FF" w:rsidRPr="00CA7C0C" w:rsidRDefault="00A56564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Ожидаемые результаты:</w:t>
      </w:r>
    </w:p>
    <w:p w:rsidR="00A56564" w:rsidRPr="00CA7C0C" w:rsidRDefault="00903AE5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A56564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Выстроенная система работы позволит:</w:t>
      </w:r>
    </w:p>
    <w:p w:rsidR="00494D34" w:rsidRPr="00CA7C0C" w:rsidRDefault="00C26320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Осуществить методическую поддержку</w:t>
      </w:r>
      <w:r w:rsidR="00494D34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организации</w:t>
      </w:r>
      <w:r w:rsidR="00494D34" w:rsidRPr="00CA7C0C">
        <w:rPr>
          <w:rFonts w:ascii="Times New Roman" w:hAnsi="Times New Roman" w:cs="Times New Roman"/>
          <w:sz w:val="24"/>
          <w:szCs w:val="24"/>
        </w:rPr>
        <w:t xml:space="preserve"> воспитательной и образовательной работы, основанной на сопровождении развития личности воспитанника.</w:t>
      </w:r>
    </w:p>
    <w:p w:rsidR="00A56564" w:rsidRPr="00CA7C0C" w:rsidRDefault="00A56564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Создать и внедрить в образовательный процесс ДОУ новую инновационную модель педагогического сопровождения дошкольников, в основе которой лежит технология </w:t>
      </w:r>
      <w:proofErr w:type="spellStart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сопровождения.</w:t>
      </w:r>
    </w:p>
    <w:p w:rsidR="00A56564" w:rsidRPr="00CA7C0C" w:rsidRDefault="00A56564" w:rsidP="00CB58A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A7C0C">
        <w:rPr>
          <w:rFonts w:ascii="Times New Roman" w:hAnsi="Times New Roman" w:cs="Times New Roman"/>
          <w:sz w:val="24"/>
          <w:szCs w:val="24"/>
        </w:rPr>
        <w:t xml:space="preserve">Повысить профессиональные и развить личностные компетентности педагогов: </w:t>
      </w:r>
      <w:proofErr w:type="spellStart"/>
      <w:r w:rsidRPr="00CA7C0C">
        <w:rPr>
          <w:rFonts w:ascii="Times New Roman" w:hAnsi="Times New Roman" w:cs="Times New Roman"/>
          <w:sz w:val="24"/>
          <w:szCs w:val="24"/>
        </w:rPr>
        <w:t>тьюторскую</w:t>
      </w:r>
      <w:proofErr w:type="spellEnd"/>
      <w:r w:rsidRPr="00CA7C0C">
        <w:rPr>
          <w:rFonts w:ascii="Times New Roman" w:hAnsi="Times New Roman" w:cs="Times New Roman"/>
          <w:sz w:val="24"/>
          <w:szCs w:val="24"/>
        </w:rPr>
        <w:t>, проектную, исследовательскую, управленческую.</w:t>
      </w:r>
    </w:p>
    <w:p w:rsidR="00494D34" w:rsidRPr="00CA7C0C" w:rsidRDefault="00A56564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- </w:t>
      </w:r>
      <w:r w:rsidR="00494D34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работать в единой профессиональной команде, в сотрудничестве и взаимодействии друг с другом.</w:t>
      </w:r>
    </w:p>
    <w:p w:rsidR="00903AE5" w:rsidRPr="00CA7C0C" w:rsidRDefault="00903AE5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Дошкольное учреждение будет иметь свою </w:t>
      </w:r>
      <w:r w:rsidR="00C26320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и 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методическую разработку по педагогическому сопровождению дошкольников в условиях ДОУ.</w:t>
      </w:r>
    </w:p>
    <w:p w:rsidR="00BE2921" w:rsidRPr="00CA7C0C" w:rsidRDefault="00BE2921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F23BC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 w:rsidR="00A56564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поставленных задач проходила в 4</w:t>
      </w:r>
      <w:r w:rsidR="000F23BC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этапа:</w:t>
      </w:r>
    </w:p>
    <w:p w:rsidR="00D448E9" w:rsidRPr="00CA7C0C" w:rsidRDefault="000F23BC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–</w:t>
      </w:r>
      <w:r w:rsidR="00651B0A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аналитический: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293D" w:rsidRPr="00CA7C0C" w:rsidRDefault="00F0391A" w:rsidP="0047725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мы провели анализ результатов образовательной деятельности</w:t>
      </w:r>
      <w:r w:rsidR="000B450B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педагогическую диагностику и наблюдение за деятельностью детей</w:t>
      </w:r>
      <w:r w:rsidR="0025122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выявления детей, имеющих высокий и низкий уровни освоения образовательной программы, а также с целью выявления причин </w:t>
      </w:r>
      <w:r w:rsidR="00C26320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в усвоении ООП.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93D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анализ показал, что в ДОУ есть дети, имеющие низкий уровень освоения программы. Причины разные: часто болеющие дети, не посещавшие ранее детский </w:t>
      </w:r>
      <w:r w:rsidR="005C10D9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сад, проблемы в развитии</w:t>
      </w:r>
      <w:r w:rsidR="00CF3AA3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C10D9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</w:t>
      </w:r>
      <w:r w:rsidR="00CF3AA3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ограниченными возможностями здоровья, дети-инвалиды</w:t>
      </w:r>
      <w:r w:rsidR="0047725D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физическим недостатком и ребенок со сложным диагнозом Дауна</w:t>
      </w:r>
      <w:r w:rsidR="005C10D9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7725D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6ECB" w:rsidRPr="00CA7C0C" w:rsidRDefault="00F0391A" w:rsidP="00D76EC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F23BC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</w:t>
      </w:r>
      <w:r w:rsidR="00D448E9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26320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кадрового обеспечения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показал, что все педагоги имеют курсовую подготовку и переподготовку в соответствии с ФГОС ДО, </w:t>
      </w:r>
      <w:r w:rsidR="000B450B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педагога прослушали курс лекций по теме «Введение в </w:t>
      </w:r>
      <w:proofErr w:type="spellStart"/>
      <w:r w:rsidR="000B450B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тьюторство</w:t>
      </w:r>
      <w:proofErr w:type="spellEnd"/>
      <w:r w:rsidR="000B450B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55D98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55D98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26320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педагоги в той или иной мере используют в свой работе технологию проектов.</w:t>
      </w:r>
      <w:proofErr w:type="gramEnd"/>
      <w:r w:rsidR="00C26320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50B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Провели анализ</w:t>
      </w:r>
      <w:r w:rsidR="00D76ECB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50B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научно-методической</w:t>
      </w:r>
      <w:r w:rsidR="00D76ECB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нормативно-правовой</w:t>
      </w:r>
      <w:r w:rsidR="000B450B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базы</w:t>
      </w:r>
      <w:r w:rsidR="00D76ECB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показал, что нормативно-правовая база требует доработки. Анализ материально-технических условий показал, что в ДОУ есть возможности работать с использованием информационно-коммуникативных технологий</w:t>
      </w:r>
      <w:r w:rsidR="00C26320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="000B450B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ыявили запросы</w:t>
      </w:r>
      <w:r w:rsidR="00AF100C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</w:t>
      </w:r>
      <w:r w:rsidR="000B450B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r w:rsidR="00704125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</w:t>
      </w:r>
      <w:r w:rsidR="00C26320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ие. А</w:t>
      </w:r>
      <w:r w:rsidR="000B450B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нкетирование педагогов</w:t>
      </w:r>
      <w:r w:rsidR="0025122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оценки уровня </w:t>
      </w:r>
      <w:r w:rsidR="0025122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инновационного потенциала и готовности к инновационной деятельности</w:t>
      </w:r>
      <w:r w:rsidR="00C26320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показало, что 43% педагогов готовы к инновационной деятельности</w:t>
      </w:r>
      <w:r w:rsidR="0025122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D76ECB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 в нашем ДОУ работают  </w:t>
      </w:r>
      <w:r w:rsidR="00D76ECB" w:rsidRPr="00CA7C0C">
        <w:rPr>
          <w:rFonts w:ascii="Times New Roman" w:hAnsi="Times New Roman" w:cs="Times New Roman"/>
          <w:sz w:val="24"/>
          <w:szCs w:val="24"/>
        </w:rPr>
        <w:t xml:space="preserve">творческие, инициативные и в работе с детьми используют современные программы и технологии: </w:t>
      </w:r>
      <w:r w:rsidR="00D76ECB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инструктор по физической культуре использует в работе с детьми программу Н.Н. </w:t>
      </w:r>
      <w:proofErr w:type="spellStart"/>
      <w:r w:rsidR="00D76ECB" w:rsidRPr="00CA7C0C">
        <w:rPr>
          <w:rFonts w:ascii="Times New Roman" w:hAnsi="Times New Roman" w:cs="Times New Roman"/>
          <w:sz w:val="24"/>
          <w:szCs w:val="24"/>
          <w:lang w:eastAsia="ru-RU"/>
        </w:rPr>
        <w:t>Ефименко</w:t>
      </w:r>
      <w:proofErr w:type="spellEnd"/>
      <w:r w:rsidR="00D76ECB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F94706" w:rsidRPr="00CA7C0C">
        <w:rPr>
          <w:rFonts w:ascii="Times New Roman" w:hAnsi="Times New Roman" w:cs="Times New Roman"/>
          <w:sz w:val="24"/>
          <w:szCs w:val="24"/>
          <w:lang w:eastAsia="ru-RU"/>
        </w:rPr>
        <w:t>Театр физического развития и оздоровления детей дошкольного и младшего школьного возраста</w:t>
      </w:r>
      <w:r w:rsidR="00D76ECB" w:rsidRPr="00CA7C0C">
        <w:rPr>
          <w:rFonts w:ascii="Times New Roman" w:hAnsi="Times New Roman" w:cs="Times New Roman"/>
          <w:sz w:val="24"/>
          <w:szCs w:val="24"/>
          <w:lang w:eastAsia="ru-RU"/>
        </w:rPr>
        <w:t>».</w:t>
      </w:r>
      <w:proofErr w:type="gramEnd"/>
      <w:r w:rsidR="00D76ECB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Руководитель </w:t>
      </w:r>
      <w:proofErr w:type="gramStart"/>
      <w:r w:rsidR="00D76ECB" w:rsidRPr="00CA7C0C">
        <w:rPr>
          <w:rFonts w:ascii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="00D76ECB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студии ис</w:t>
      </w:r>
      <w:r w:rsidR="00F94706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пользует в работе технологию В.И. </w:t>
      </w:r>
      <w:proofErr w:type="spellStart"/>
      <w:r w:rsidR="00D76ECB" w:rsidRPr="00CA7C0C">
        <w:rPr>
          <w:rFonts w:ascii="Times New Roman" w:hAnsi="Times New Roman" w:cs="Times New Roman"/>
          <w:sz w:val="24"/>
          <w:szCs w:val="24"/>
          <w:lang w:eastAsia="ru-RU"/>
        </w:rPr>
        <w:t>Вислоушкина</w:t>
      </w:r>
      <w:proofErr w:type="spellEnd"/>
      <w:r w:rsidR="00D76ECB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«Экспресс-рисов</w:t>
      </w:r>
      <w:r w:rsidR="00F94706" w:rsidRPr="00CA7C0C">
        <w:rPr>
          <w:rFonts w:ascii="Times New Roman" w:hAnsi="Times New Roman" w:cs="Times New Roman"/>
          <w:sz w:val="24"/>
          <w:szCs w:val="24"/>
          <w:lang w:eastAsia="ru-RU"/>
        </w:rPr>
        <w:t>ание». В ДОУ работает кружок по хореографии</w:t>
      </w:r>
      <w:r w:rsidR="00D76ECB" w:rsidRPr="00CA7C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448E9" w:rsidRPr="00CA7C0C" w:rsidRDefault="00D76ECB" w:rsidP="00155D9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  <w:lang w:eastAsia="ru-RU"/>
        </w:rPr>
        <w:t>Данные технологии и Программу</w:t>
      </w:r>
      <w:r w:rsidR="00155D98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было принято использовать и дальше, так как с их помощью дети могут получить адресную поддержку в зависимости от своих интересов, потребностей и способностей, а также позволят педагогам работать в инновационном режиме.</w:t>
      </w:r>
    </w:p>
    <w:p w:rsidR="00E37F30" w:rsidRPr="00CA7C0C" w:rsidRDefault="00251222" w:rsidP="00CB58A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педагогическом совете по теме «Обновление образовательного процесса в ДОУ с учетом ФГОС ДО» мотивировали педагогов к нововведениям.</w:t>
      </w:r>
    </w:p>
    <w:p w:rsidR="003C02FA" w:rsidRPr="00CA7C0C" w:rsidRDefault="000F1A7A" w:rsidP="003C02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="003C02FA" w:rsidRPr="00CA7C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педсовета</w:t>
      </w:r>
      <w:r w:rsidRPr="00CA7C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выяснить спектр мнений по поставленной проблеме с разных точек зрения; обсудить неясные или спорные моменты, связанные с проблемой; наметить способы ее решения.</w:t>
      </w:r>
    </w:p>
    <w:p w:rsidR="00F94706" w:rsidRPr="00CA7C0C" w:rsidRDefault="000F1A7A" w:rsidP="003C02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</w:t>
      </w:r>
      <w:r w:rsidR="00F94706" w:rsidRPr="00CA7C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педагогического совета</w:t>
      </w:r>
      <w:r w:rsidRPr="00CA7C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C02FA" w:rsidRPr="00CA7C0C" w:rsidRDefault="000F1A7A" w:rsidP="003C02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Рассмотрение разных подходов к понятиям "профессиональная компетентность педагога </w:t>
      </w:r>
      <w:proofErr w:type="gramStart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" и "</w:t>
      </w:r>
      <w:proofErr w:type="gramStart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proofErr w:type="gramEnd"/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 к </w:t>
      </w:r>
      <w:r w:rsidR="00F94706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переменам в 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деятельности".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Обогащение представлений о формах повышения профессиональной компетентности педагогов.</w:t>
      </w:r>
    </w:p>
    <w:p w:rsidR="003C02FA" w:rsidRPr="00CA7C0C" w:rsidRDefault="000F1A7A" w:rsidP="003C02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проведения: круглый стол.</w:t>
      </w:r>
    </w:p>
    <w:p w:rsidR="00D448E9" w:rsidRPr="00CA7C0C" w:rsidRDefault="00651B0A" w:rsidP="00316B1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C0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A7C0C">
        <w:rPr>
          <w:rFonts w:ascii="Times New Roman" w:hAnsi="Times New Roman" w:cs="Times New Roman"/>
          <w:sz w:val="24"/>
          <w:szCs w:val="24"/>
        </w:rPr>
        <w:t xml:space="preserve"> этап</w:t>
      </w:r>
      <w:r w:rsidR="00C03F0B" w:rsidRPr="00CA7C0C">
        <w:rPr>
          <w:rFonts w:ascii="Times New Roman" w:hAnsi="Times New Roman" w:cs="Times New Roman"/>
          <w:sz w:val="24"/>
          <w:szCs w:val="24"/>
        </w:rPr>
        <w:t xml:space="preserve"> </w:t>
      </w:r>
      <w:r w:rsidR="00D30F78" w:rsidRPr="00CA7C0C">
        <w:rPr>
          <w:rFonts w:ascii="Times New Roman" w:hAnsi="Times New Roman" w:cs="Times New Roman"/>
          <w:sz w:val="24"/>
          <w:szCs w:val="24"/>
        </w:rPr>
        <w:t>–</w:t>
      </w:r>
      <w:r w:rsidR="00D448E9" w:rsidRPr="00CA7C0C">
        <w:rPr>
          <w:rFonts w:ascii="Times New Roman" w:hAnsi="Times New Roman" w:cs="Times New Roman"/>
          <w:sz w:val="24"/>
          <w:szCs w:val="24"/>
        </w:rPr>
        <w:t xml:space="preserve"> подготовительный</w:t>
      </w:r>
      <w:r w:rsidR="00251222" w:rsidRPr="00CA7C0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1222" w:rsidRPr="00CA7C0C" w:rsidRDefault="00251222" w:rsidP="00022DE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На данном этапе мы внесли изменения в должностные инструкции педагогов. Разработали положения</w:t>
      </w:r>
      <w:r w:rsidR="00022DEA" w:rsidRPr="00CA7C0C">
        <w:rPr>
          <w:rFonts w:ascii="Times New Roman" w:hAnsi="Times New Roman" w:cs="Times New Roman"/>
          <w:sz w:val="24"/>
          <w:szCs w:val="24"/>
        </w:rPr>
        <w:t>; «</w:t>
      </w:r>
      <w:r w:rsidR="00D76ECB" w:rsidRPr="00CA7C0C">
        <w:rPr>
          <w:rFonts w:ascii="Times New Roman" w:hAnsi="Times New Roman" w:cs="Times New Roman"/>
          <w:sz w:val="24"/>
          <w:szCs w:val="24"/>
        </w:rPr>
        <w:t>О</w:t>
      </w:r>
      <w:r w:rsidR="00022DEA" w:rsidRPr="00CA7C0C">
        <w:rPr>
          <w:rFonts w:ascii="Times New Roman" w:hAnsi="Times New Roman" w:cs="Times New Roman"/>
          <w:sz w:val="24"/>
          <w:szCs w:val="24"/>
        </w:rPr>
        <w:t>б инновационной деятельности ДОУ», «</w:t>
      </w:r>
      <w:r w:rsidR="00D76ECB" w:rsidRPr="00CA7C0C">
        <w:rPr>
          <w:rFonts w:ascii="Times New Roman" w:hAnsi="Times New Roman" w:cs="Times New Roman"/>
          <w:sz w:val="24"/>
          <w:szCs w:val="24"/>
        </w:rPr>
        <w:t>О</w:t>
      </w:r>
      <w:r w:rsidR="00022DEA" w:rsidRPr="00CA7C0C">
        <w:rPr>
          <w:rFonts w:ascii="Times New Roman" w:hAnsi="Times New Roman" w:cs="Times New Roman"/>
          <w:sz w:val="24"/>
          <w:szCs w:val="24"/>
        </w:rPr>
        <w:t>б инклюзивном образовании», «</w:t>
      </w:r>
      <w:r w:rsidR="00D76ECB" w:rsidRPr="00CA7C0C">
        <w:rPr>
          <w:rFonts w:ascii="Times New Roman" w:hAnsi="Times New Roman" w:cs="Times New Roman"/>
          <w:sz w:val="24"/>
          <w:szCs w:val="24"/>
        </w:rPr>
        <w:t>О</w:t>
      </w:r>
      <w:r w:rsidR="00022DEA" w:rsidRPr="00CA7C0C">
        <w:rPr>
          <w:rFonts w:ascii="Times New Roman" w:hAnsi="Times New Roman" w:cs="Times New Roman"/>
          <w:sz w:val="24"/>
          <w:szCs w:val="24"/>
        </w:rPr>
        <w:t xml:space="preserve"> Координационном совете», «</w:t>
      </w:r>
      <w:r w:rsidR="00D76ECB" w:rsidRPr="00CA7C0C">
        <w:rPr>
          <w:rFonts w:ascii="Times New Roman" w:hAnsi="Times New Roman" w:cs="Times New Roman"/>
          <w:sz w:val="24"/>
          <w:szCs w:val="24"/>
        </w:rPr>
        <w:t>О</w:t>
      </w:r>
      <w:r w:rsidR="00F94706" w:rsidRPr="00CA7C0C">
        <w:rPr>
          <w:rFonts w:ascii="Times New Roman" w:hAnsi="Times New Roman" w:cs="Times New Roman"/>
          <w:sz w:val="24"/>
          <w:szCs w:val="24"/>
        </w:rPr>
        <w:t xml:space="preserve">б индивидуальном </w:t>
      </w:r>
      <w:r w:rsidR="00E71FBF" w:rsidRPr="00CA7C0C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="00F94706" w:rsidRPr="00CA7C0C">
        <w:rPr>
          <w:rFonts w:ascii="Times New Roman" w:hAnsi="Times New Roman" w:cs="Times New Roman"/>
          <w:sz w:val="24"/>
          <w:szCs w:val="24"/>
        </w:rPr>
        <w:t>маршруте</w:t>
      </w:r>
      <w:r w:rsidR="00022DEA" w:rsidRPr="00CA7C0C">
        <w:rPr>
          <w:rFonts w:ascii="Times New Roman" w:hAnsi="Times New Roman" w:cs="Times New Roman"/>
          <w:sz w:val="24"/>
          <w:szCs w:val="24"/>
        </w:rPr>
        <w:t>»</w:t>
      </w:r>
      <w:r w:rsidR="003D407C" w:rsidRPr="00CA7C0C">
        <w:rPr>
          <w:rFonts w:ascii="Times New Roman" w:hAnsi="Times New Roman" w:cs="Times New Roman"/>
          <w:sz w:val="24"/>
          <w:szCs w:val="24"/>
        </w:rPr>
        <w:t>, «</w:t>
      </w:r>
      <w:r w:rsidR="00D76ECB" w:rsidRPr="00CA7C0C">
        <w:rPr>
          <w:rFonts w:ascii="Times New Roman" w:hAnsi="Times New Roman" w:cs="Times New Roman"/>
          <w:sz w:val="24"/>
          <w:szCs w:val="24"/>
        </w:rPr>
        <w:t>О</w:t>
      </w:r>
      <w:r w:rsidR="003D407C" w:rsidRPr="00CA7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407C" w:rsidRPr="00CA7C0C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3D407C" w:rsidRPr="00CA7C0C">
        <w:rPr>
          <w:rFonts w:ascii="Times New Roman" w:hAnsi="Times New Roman" w:cs="Times New Roman"/>
          <w:sz w:val="24"/>
          <w:szCs w:val="24"/>
        </w:rPr>
        <w:t>»</w:t>
      </w:r>
      <w:r w:rsidR="00022DEA" w:rsidRPr="00CA7C0C">
        <w:rPr>
          <w:rFonts w:ascii="Times New Roman" w:hAnsi="Times New Roman" w:cs="Times New Roman"/>
          <w:sz w:val="24"/>
          <w:szCs w:val="24"/>
        </w:rPr>
        <w:t>.</w:t>
      </w:r>
    </w:p>
    <w:p w:rsidR="00CE5007" w:rsidRPr="00CA7C0C" w:rsidRDefault="00CE5007" w:rsidP="00022DE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Р</w:t>
      </w:r>
      <w:r w:rsidR="00022DEA" w:rsidRPr="00CA7C0C">
        <w:rPr>
          <w:rFonts w:ascii="Times New Roman" w:hAnsi="Times New Roman" w:cs="Times New Roman"/>
          <w:sz w:val="24"/>
          <w:szCs w:val="24"/>
        </w:rPr>
        <w:t>азработали план</w:t>
      </w:r>
      <w:r w:rsidR="00D30F78" w:rsidRPr="00CA7C0C">
        <w:rPr>
          <w:rFonts w:ascii="Times New Roman" w:hAnsi="Times New Roman" w:cs="Times New Roman"/>
          <w:sz w:val="24"/>
          <w:szCs w:val="24"/>
        </w:rPr>
        <w:t xml:space="preserve"> мероприятий по освоению педагогами профессиональных норм в</w:t>
      </w:r>
      <w:r w:rsidR="00651B0A" w:rsidRPr="00CA7C0C">
        <w:rPr>
          <w:rFonts w:ascii="Times New Roman" w:hAnsi="Times New Roman" w:cs="Times New Roman"/>
          <w:sz w:val="24"/>
          <w:szCs w:val="24"/>
        </w:rPr>
        <w:t xml:space="preserve"> сопровожде</w:t>
      </w:r>
      <w:r w:rsidRPr="00CA7C0C">
        <w:rPr>
          <w:rFonts w:ascii="Times New Roman" w:hAnsi="Times New Roman" w:cs="Times New Roman"/>
          <w:sz w:val="24"/>
          <w:szCs w:val="24"/>
        </w:rPr>
        <w:t>нии дошкольников</w:t>
      </w:r>
      <w:r w:rsidR="00022DEA" w:rsidRPr="00CA7C0C">
        <w:rPr>
          <w:rFonts w:ascii="Times New Roman" w:hAnsi="Times New Roman" w:cs="Times New Roman"/>
          <w:sz w:val="24"/>
          <w:szCs w:val="24"/>
        </w:rPr>
        <w:t xml:space="preserve"> (</w:t>
      </w:r>
      <w:r w:rsidR="008D6CB9" w:rsidRPr="00CA7C0C">
        <w:rPr>
          <w:rFonts w:ascii="Times New Roman" w:hAnsi="Times New Roman" w:cs="Times New Roman"/>
          <w:sz w:val="24"/>
          <w:szCs w:val="24"/>
        </w:rPr>
        <w:t>п</w:t>
      </w:r>
      <w:r w:rsidR="00022DEA" w:rsidRPr="00CA7C0C">
        <w:rPr>
          <w:rFonts w:ascii="Times New Roman" w:hAnsi="Times New Roman" w:cs="Times New Roman"/>
          <w:sz w:val="24"/>
          <w:szCs w:val="24"/>
        </w:rPr>
        <w:t>риложение № 1)</w:t>
      </w:r>
      <w:r w:rsidRPr="00CA7C0C">
        <w:rPr>
          <w:rFonts w:ascii="Times New Roman" w:hAnsi="Times New Roman" w:cs="Times New Roman"/>
          <w:sz w:val="24"/>
          <w:szCs w:val="24"/>
        </w:rPr>
        <w:t>.</w:t>
      </w:r>
      <w:r w:rsidR="00316B19" w:rsidRPr="00CA7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320" w:rsidRPr="00CA7C0C" w:rsidRDefault="00022DEA" w:rsidP="008D6CB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Создали координационный совет</w:t>
      </w:r>
      <w:r w:rsidR="00C26320" w:rsidRPr="00CA7C0C">
        <w:rPr>
          <w:rFonts w:ascii="Times New Roman" w:hAnsi="Times New Roman" w:cs="Times New Roman"/>
          <w:sz w:val="24"/>
          <w:szCs w:val="24"/>
        </w:rPr>
        <w:t>, в состав которого вошли: заведующий ДОУ, старший воспитатель и 3 педагога с вы</w:t>
      </w:r>
      <w:r w:rsidR="005D4E48" w:rsidRPr="00CA7C0C">
        <w:rPr>
          <w:rFonts w:ascii="Times New Roman" w:hAnsi="Times New Roman" w:cs="Times New Roman"/>
          <w:sz w:val="24"/>
          <w:szCs w:val="24"/>
        </w:rPr>
        <w:t>с</w:t>
      </w:r>
      <w:r w:rsidR="00C26320" w:rsidRPr="00CA7C0C">
        <w:rPr>
          <w:rFonts w:ascii="Times New Roman" w:hAnsi="Times New Roman" w:cs="Times New Roman"/>
          <w:sz w:val="24"/>
          <w:szCs w:val="24"/>
        </w:rPr>
        <w:t>шей квалификационной категорией.</w:t>
      </w:r>
    </w:p>
    <w:p w:rsidR="00C26320" w:rsidRPr="00CA7C0C" w:rsidRDefault="00C26320" w:rsidP="00C263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Разработали планы работы (приложение № 2). Перед Координационным советом стояла задача выбора направлений, стратегий</w:t>
      </w:r>
      <w:r w:rsidR="00F94706" w:rsidRPr="00CA7C0C">
        <w:rPr>
          <w:rFonts w:ascii="Times New Roman" w:hAnsi="Times New Roman" w:cs="Times New Roman"/>
          <w:sz w:val="24"/>
          <w:szCs w:val="24"/>
        </w:rPr>
        <w:t>,</w:t>
      </w:r>
      <w:r w:rsidRPr="00CA7C0C">
        <w:rPr>
          <w:rFonts w:ascii="Times New Roman" w:hAnsi="Times New Roman" w:cs="Times New Roman"/>
          <w:sz w:val="24"/>
          <w:szCs w:val="24"/>
        </w:rPr>
        <w:t xml:space="preserve"> инновационных технологий и программ для работы с детьми; координация работы Творческой группы; обобщение накопленного опыта педагогов.</w:t>
      </w:r>
    </w:p>
    <w:p w:rsidR="00C26320" w:rsidRPr="00CA7C0C" w:rsidRDefault="00C26320" w:rsidP="00C2632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Для работы с детьми нами было выбрано 3 направления – это </w:t>
      </w:r>
    </w:p>
    <w:p w:rsidR="00C26320" w:rsidRPr="00CA7C0C" w:rsidRDefault="00C26320" w:rsidP="00C263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lastRenderedPageBreak/>
        <w:t>1. Развитие познавательных интересов у дошкольников</w:t>
      </w:r>
      <w:r w:rsidR="00CA7C0C">
        <w:rPr>
          <w:rFonts w:ascii="Times New Roman" w:hAnsi="Times New Roman" w:cs="Times New Roman"/>
          <w:sz w:val="24"/>
          <w:szCs w:val="24"/>
        </w:rPr>
        <w:t>.</w:t>
      </w:r>
      <w:r w:rsidRPr="00CA7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687" w:rsidRPr="00CA7C0C" w:rsidRDefault="00C26320" w:rsidP="00B576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  <w:lang w:eastAsia="ru-RU"/>
        </w:rPr>
        <w:t>Одним из ценностных ориентиров дошкольного возраста является познание. Познание состоит из таких компонентов, как: интересы, способы и средства получения информации, отношения человека к самой информации. Познавательная активность не является прямым следствием возраста и далеко не все дошкольники обладают этим ценным качеством. Поэтому организация такой детской среды и деятельности, в процессе которой они сами делают «открытия», узнают что-то новое путем решения проблемных задач, является наиболее актуальной и своевременной на современном этапе.</w:t>
      </w:r>
    </w:p>
    <w:p w:rsidR="00C26320" w:rsidRPr="00CA7C0C" w:rsidRDefault="00C26320" w:rsidP="00C263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2. </w:t>
      </w:r>
      <w:r w:rsidR="00B57687" w:rsidRPr="00CA7C0C">
        <w:rPr>
          <w:rFonts w:ascii="Times New Roman" w:hAnsi="Times New Roman" w:cs="Times New Roman"/>
          <w:sz w:val="24"/>
          <w:szCs w:val="24"/>
        </w:rPr>
        <w:t>Р</w:t>
      </w:r>
      <w:r w:rsidRPr="00CA7C0C">
        <w:rPr>
          <w:rFonts w:ascii="Times New Roman" w:hAnsi="Times New Roman" w:cs="Times New Roman"/>
          <w:sz w:val="24"/>
          <w:szCs w:val="24"/>
        </w:rPr>
        <w:t xml:space="preserve">абота с благополучными и способными детьми. </w:t>
      </w:r>
    </w:p>
    <w:p w:rsidR="00C26320" w:rsidRPr="00CA7C0C" w:rsidRDefault="00376595" w:rsidP="0020084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Дошкольное детство является очень важным и благоприятным периодом для развития одаренности. Однако возможности дошкольного возраста, как показывает практика, реализуются слабо. Это обусловлено, с одной стороны, долгое время преобладавшей ориентацией на «среднего» ребенка, с другой стороны – отсутствием у работников системы дошкольного воспитания и родителей необходимых знаний о методах выявления и развития одаренности на этапе дошкольного детства. Поэтому в реальной практике ДОУ остро ощущается необходимость постановки целенаправленной, планомерной и систематической работы, по выявлению, поддержанию и развитию одаренных воспитанников.</w:t>
      </w:r>
    </w:p>
    <w:p w:rsidR="00C26320" w:rsidRPr="00CA7C0C" w:rsidRDefault="00C26320" w:rsidP="00C2632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3. Работа с детьми группы «Риска».</w:t>
      </w:r>
    </w:p>
    <w:p w:rsidR="00C26320" w:rsidRPr="00CA7C0C" w:rsidRDefault="0020084C" w:rsidP="00C40E03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ФГОС </w:t>
      </w:r>
      <w:proofErr w:type="gramStart"/>
      <w:r w:rsidRPr="00CA7C0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A7C0C">
        <w:rPr>
          <w:rFonts w:ascii="Times New Roman" w:hAnsi="Times New Roman" w:cs="Times New Roman"/>
          <w:sz w:val="24"/>
          <w:szCs w:val="24"/>
        </w:rPr>
        <w:t xml:space="preserve"> ставит </w:t>
      </w:r>
      <w:proofErr w:type="gramStart"/>
      <w:r w:rsidRPr="00CA7C0C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педагогами дошкольного образовательного учреждения задачу по созданию оптимальных условий для реализации потенциальных возможностей каждого воспитанника. </w:t>
      </w:r>
      <w:r w:rsidR="00C40E03" w:rsidRPr="00CA7C0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Создание для всех обучающихся оптимальных условий в течение учебы как раскрыть свои таланты в различных сферах деятельности, так и для обучения детей с особыми потребностями, коррекцию их дефицитов в развитии. </w:t>
      </w:r>
      <w:r w:rsidR="00C40E03" w:rsidRPr="00CA7C0C">
        <w:rPr>
          <w:rFonts w:ascii="Times New Roman" w:eastAsia="Times New Roman" w:hAnsi="Times New Roman" w:cs="Times New Roman"/>
          <w:sz w:val="24"/>
          <w:szCs w:val="24"/>
        </w:rPr>
        <w:t>Включение детей с особыми образовательными потребностями в образовательный процесс ДОУ должно изменить, прежде всего, установки взрослых на детей – у всех детей есть особенности, особые образовательные потребности не только у «особых».</w:t>
      </w:r>
    </w:p>
    <w:p w:rsidR="00C40E03" w:rsidRPr="00CA7C0C" w:rsidRDefault="00C40E03" w:rsidP="00C40E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  <w:lang w:eastAsia="ru-RU"/>
        </w:rPr>
        <w:t>И мы должны создать условия, способствующие позитивной социализации детей, их социально-личностному развитию, которое непрерывно связано с общими процессами интеллектуального, эмоционального, эстетического, физического и других видов развития личности ребенка.</w:t>
      </w:r>
    </w:p>
    <w:p w:rsidR="00F94706" w:rsidRPr="00CA7C0C" w:rsidRDefault="00F94706" w:rsidP="00C40E0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  <w:lang w:eastAsia="ru-RU"/>
        </w:rPr>
        <w:t>Нашей задачей должно было стать не только создание комфортной среды пребывания таких детей</w:t>
      </w:r>
      <w:r w:rsidR="000A6BC7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с остальными детьми в одном коллективе, но и обеспечение положительной динамики в развитии и положительных учебных достижений.</w:t>
      </w:r>
    </w:p>
    <w:p w:rsidR="00B57687" w:rsidRPr="00CA7C0C" w:rsidRDefault="00155D98" w:rsidP="00B576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  <w:lang w:eastAsia="ru-RU"/>
        </w:rPr>
        <w:t>Координационным советом была о</w:t>
      </w:r>
      <w:r w:rsidR="00B57687" w:rsidRPr="00CA7C0C">
        <w:rPr>
          <w:rFonts w:ascii="Times New Roman" w:hAnsi="Times New Roman" w:cs="Times New Roman"/>
          <w:sz w:val="24"/>
          <w:szCs w:val="24"/>
          <w:lang w:eastAsia="ru-RU"/>
        </w:rPr>
        <w:t>пределена стратегия педагогического сопровождения</w:t>
      </w:r>
      <w:r w:rsidR="003C02FA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3</w:t>
      </w:r>
      <w:r w:rsidR="00B57687" w:rsidRPr="00CA7C0C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B57687" w:rsidRPr="00CA7C0C" w:rsidRDefault="00155D98" w:rsidP="00B576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</w:t>
      </w:r>
      <w:r w:rsidR="00B57687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шаг работы - в ходе диагностики и наблюдений за детьми  выявление благополучных, способных детей и дошкольников группы «риска», «собор» статуса ребенка.</w:t>
      </w:r>
    </w:p>
    <w:p w:rsidR="00B57687" w:rsidRPr="00CA7C0C" w:rsidRDefault="00155D98" w:rsidP="00B576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  <w:lang w:eastAsia="ru-RU"/>
        </w:rPr>
        <w:t>2 шаг -</w:t>
      </w:r>
      <w:r w:rsidR="00B57687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разработка плана сопровождения ребенка во взаимодействии со специалистами и родителями.</w:t>
      </w:r>
    </w:p>
    <w:p w:rsidR="00B57687" w:rsidRPr="00CA7C0C" w:rsidRDefault="00155D98" w:rsidP="00B5768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B57687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шаг - организация развивающей или коррекционно-развивающей работы с ребенком. В ходе работы с детьми все продуктивные материалы, реализованные проекты, результат</w:t>
      </w:r>
      <w:r w:rsidR="000A6BC7" w:rsidRPr="00CA7C0C">
        <w:rPr>
          <w:rFonts w:ascii="Times New Roman" w:hAnsi="Times New Roman" w:cs="Times New Roman"/>
          <w:sz w:val="24"/>
          <w:szCs w:val="24"/>
          <w:lang w:eastAsia="ru-RU"/>
        </w:rPr>
        <w:t>ы деятельности ребенка заносятся</w:t>
      </w:r>
      <w:r w:rsidR="00B57687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57687" w:rsidRPr="00CA7C0C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B57687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детское </w:t>
      </w:r>
      <w:proofErr w:type="spellStart"/>
      <w:r w:rsidR="00B57687" w:rsidRPr="00CA7C0C">
        <w:rPr>
          <w:rFonts w:ascii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="00B57687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57687" w:rsidRPr="00CA7C0C" w:rsidRDefault="00155D98" w:rsidP="005D4E4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B57687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шаг – диагностика итоговая или промежуточная, которая дает возможность или завершить работу, или определить новую работу с ребенком.</w:t>
      </w:r>
    </w:p>
    <w:p w:rsidR="005D4E48" w:rsidRPr="00CA7C0C" w:rsidRDefault="00B57687" w:rsidP="005D4E4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Создали Творческую группу</w:t>
      </w:r>
      <w:r w:rsidR="00D972A7" w:rsidRPr="00CA7C0C">
        <w:rPr>
          <w:rFonts w:ascii="Times New Roman" w:hAnsi="Times New Roman" w:cs="Times New Roman"/>
          <w:sz w:val="24"/>
          <w:szCs w:val="24"/>
        </w:rPr>
        <w:t xml:space="preserve"> с целью разработки новых перспективных идей</w:t>
      </w:r>
      <w:r w:rsidRPr="00CA7C0C">
        <w:rPr>
          <w:rFonts w:ascii="Times New Roman" w:hAnsi="Times New Roman" w:cs="Times New Roman"/>
          <w:sz w:val="24"/>
          <w:szCs w:val="24"/>
        </w:rPr>
        <w:t>,</w:t>
      </w:r>
      <w:r w:rsidR="003C02FA" w:rsidRPr="00CA7C0C">
        <w:rPr>
          <w:rFonts w:ascii="Times New Roman" w:hAnsi="Times New Roman" w:cs="Times New Roman"/>
          <w:sz w:val="24"/>
          <w:szCs w:val="24"/>
        </w:rPr>
        <w:t xml:space="preserve"> в состав которой вошли опытные педагоги, имеющие </w:t>
      </w:r>
      <w:r w:rsidR="003C02FA" w:rsidRPr="00CA7C0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C02FA" w:rsidRPr="00CA7C0C">
        <w:rPr>
          <w:rFonts w:ascii="Times New Roman" w:hAnsi="Times New Roman" w:cs="Times New Roman"/>
          <w:sz w:val="24"/>
          <w:szCs w:val="24"/>
        </w:rPr>
        <w:t xml:space="preserve"> квалификационную категорию. Разработали план</w:t>
      </w:r>
      <w:r w:rsidRPr="00CA7C0C">
        <w:rPr>
          <w:rFonts w:ascii="Times New Roman" w:hAnsi="Times New Roman" w:cs="Times New Roman"/>
          <w:sz w:val="24"/>
          <w:szCs w:val="24"/>
        </w:rPr>
        <w:t xml:space="preserve"> работы (</w:t>
      </w:r>
      <w:r w:rsidR="00155D98" w:rsidRPr="00CA7C0C">
        <w:rPr>
          <w:rFonts w:ascii="Times New Roman" w:hAnsi="Times New Roman" w:cs="Times New Roman"/>
          <w:sz w:val="24"/>
          <w:szCs w:val="24"/>
        </w:rPr>
        <w:t>приложение № 4</w:t>
      </w:r>
      <w:r w:rsidRPr="00CA7C0C">
        <w:rPr>
          <w:rFonts w:ascii="Times New Roman" w:hAnsi="Times New Roman" w:cs="Times New Roman"/>
          <w:sz w:val="24"/>
          <w:szCs w:val="24"/>
        </w:rPr>
        <w:t>). Задачей творческой группы являлось выбор  форм, приемов, методов, инструментария для работы с детьми</w:t>
      </w:r>
      <w:r w:rsidR="000A6BC7" w:rsidRPr="00CA7C0C">
        <w:rPr>
          <w:rFonts w:ascii="Times New Roman" w:hAnsi="Times New Roman" w:cs="Times New Roman"/>
          <w:sz w:val="24"/>
          <w:szCs w:val="24"/>
        </w:rPr>
        <w:t xml:space="preserve"> и внедрение их в работу с детьми</w:t>
      </w:r>
      <w:r w:rsidRPr="00CA7C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6320" w:rsidRPr="00CA7C0C" w:rsidRDefault="005D4E48" w:rsidP="005D4E4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  <w:lang w:eastAsia="ru-RU"/>
        </w:rPr>
        <w:t>Основными формами работы с детьми были выбраны: занятия, индивид</w:t>
      </w:r>
      <w:r w:rsidR="00155D98" w:rsidRPr="00CA7C0C">
        <w:rPr>
          <w:rFonts w:ascii="Times New Roman" w:hAnsi="Times New Roman" w:cs="Times New Roman"/>
          <w:sz w:val="24"/>
          <w:szCs w:val="24"/>
          <w:lang w:eastAsia="ru-RU"/>
        </w:rPr>
        <w:t>уальная работа, совместная деятельность с детьми,</w:t>
      </w:r>
      <w:r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проектная деятельность</w:t>
      </w:r>
      <w:r w:rsidR="00155D98" w:rsidRPr="00CA7C0C">
        <w:rPr>
          <w:rFonts w:ascii="Times New Roman" w:hAnsi="Times New Roman" w:cs="Times New Roman"/>
          <w:sz w:val="24"/>
          <w:szCs w:val="24"/>
          <w:lang w:eastAsia="ru-RU"/>
        </w:rPr>
        <w:t>, кружковая работа</w:t>
      </w:r>
      <w:r w:rsidRPr="00CA7C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26320" w:rsidRPr="00CA7C0C" w:rsidRDefault="00B57687" w:rsidP="005D4E4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Для развития познавательных интересов мы использовали ранее разработанную нами методическую разработку</w:t>
      </w:r>
      <w:r w:rsidR="005D4E48" w:rsidRPr="00CA7C0C">
        <w:rPr>
          <w:rFonts w:ascii="Times New Roman" w:hAnsi="Times New Roman" w:cs="Times New Roman"/>
          <w:sz w:val="24"/>
          <w:szCs w:val="24"/>
        </w:rPr>
        <w:t xml:space="preserve"> </w:t>
      </w:r>
      <w:r w:rsidRPr="00CA7C0C">
        <w:rPr>
          <w:rFonts w:ascii="Times New Roman" w:hAnsi="Times New Roman" w:cs="Times New Roman"/>
          <w:sz w:val="24"/>
          <w:szCs w:val="24"/>
        </w:rPr>
        <w:t>«Познавательное путешествие»</w:t>
      </w:r>
      <w:r w:rsidR="005D4E48" w:rsidRPr="00CA7C0C">
        <w:rPr>
          <w:rFonts w:ascii="Times New Roman" w:hAnsi="Times New Roman" w:cs="Times New Roman"/>
          <w:sz w:val="24"/>
          <w:szCs w:val="24"/>
        </w:rPr>
        <w:t xml:space="preserve"> (на основе проектной деятельности)</w:t>
      </w:r>
      <w:r w:rsidR="00155D98" w:rsidRPr="00CA7C0C">
        <w:rPr>
          <w:rFonts w:ascii="Times New Roman" w:hAnsi="Times New Roman" w:cs="Times New Roman"/>
          <w:sz w:val="24"/>
          <w:szCs w:val="24"/>
        </w:rPr>
        <w:t xml:space="preserve"> и доработали ее с учетом позиции индивидуального сопровождения. «Познавательное путешествие»</w:t>
      </w:r>
      <w:r w:rsidRPr="00CA7C0C">
        <w:rPr>
          <w:rFonts w:ascii="Times New Roman" w:hAnsi="Times New Roman" w:cs="Times New Roman"/>
          <w:sz w:val="24"/>
          <w:szCs w:val="24"/>
        </w:rPr>
        <w:t xml:space="preserve"> направлено на знакомство с целостной картиной мира, путешествие в огромный мир, полный знаний к тому, что интересует «МЕНЯ». Это мобильная форма вхождения в </w:t>
      </w:r>
      <w:proofErr w:type="spellStart"/>
      <w:r w:rsidRPr="00CA7C0C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CA7C0C">
        <w:rPr>
          <w:rFonts w:ascii="Times New Roman" w:hAnsi="Times New Roman" w:cs="Times New Roman"/>
          <w:sz w:val="24"/>
          <w:szCs w:val="24"/>
        </w:rPr>
        <w:t xml:space="preserve"> сопровождение и проектируется нами как форма реализации принципа: от познавательного общения к индивидуальному интересу (в процессе решения задач по осмыслению своего опыта).</w:t>
      </w:r>
    </w:p>
    <w:p w:rsidR="00E8151C" w:rsidRPr="00CA7C0C" w:rsidRDefault="00E8151C" w:rsidP="00E8151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Цель данной разработки – ознакомление детей с окружающим миром, развитие речи, формирование познавательного интереса, интеллектуальное развитие, развитие самостоятельности и активности у детей.</w:t>
      </w:r>
    </w:p>
    <w:p w:rsidR="00E8151C" w:rsidRPr="00CA7C0C" w:rsidRDefault="005D4E48" w:rsidP="00E8151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ab/>
        <w:t>Воспитатель</w:t>
      </w:r>
      <w:r w:rsidR="00E8151C" w:rsidRPr="00CA7C0C">
        <w:rPr>
          <w:rFonts w:ascii="Times New Roman" w:hAnsi="Times New Roman" w:cs="Times New Roman"/>
          <w:sz w:val="24"/>
          <w:szCs w:val="24"/>
        </w:rPr>
        <w:t xml:space="preserve"> является организатором детской деятельности, координатором групповых и индивидуальных усилий детей в решении проблемы, партнером ребенка и помощником в его культурном саморазвитии. В ходе своей деятельности он выявляет круг интересов детей или отдельного ребенка, моделирует варианты достижения цели, сопровождает в достижении цели, раскрывает познавательный потенциал каждого ребенка. Круг интересов ребенка может служить для него в качестве мониторинга.</w:t>
      </w:r>
    </w:p>
    <w:p w:rsidR="00E8151C" w:rsidRPr="00CA7C0C" w:rsidRDefault="00155D98" w:rsidP="008D6CB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5D4E48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A6BC7" w:rsidRPr="00CA7C0C">
        <w:rPr>
          <w:rFonts w:ascii="Times New Roman" w:hAnsi="Times New Roman" w:cs="Times New Roman"/>
          <w:sz w:val="24"/>
          <w:szCs w:val="24"/>
          <w:lang w:eastAsia="ru-RU"/>
        </w:rPr>
        <w:t>работы с детьми мы выбрали</w:t>
      </w:r>
      <w:r w:rsidR="008C7B32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ин</w:t>
      </w:r>
      <w:r w:rsidR="005D4E48" w:rsidRPr="00CA7C0C">
        <w:rPr>
          <w:rFonts w:ascii="Times New Roman" w:hAnsi="Times New Roman" w:cs="Times New Roman"/>
          <w:sz w:val="24"/>
          <w:szCs w:val="24"/>
          <w:lang w:eastAsia="ru-RU"/>
        </w:rPr>
        <w:t>струментарий</w:t>
      </w:r>
      <w:r w:rsidR="008C7B32" w:rsidRPr="00CA7C0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E8151C" w:rsidRPr="00CA7C0C" w:rsidRDefault="00E8151C" w:rsidP="00E8151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C7B32" w:rsidRPr="00CA7C0C">
        <w:rPr>
          <w:rFonts w:ascii="Times New Roman" w:hAnsi="Times New Roman" w:cs="Times New Roman"/>
          <w:sz w:val="24"/>
          <w:szCs w:val="24"/>
          <w:lang w:eastAsia="ru-RU"/>
        </w:rPr>
        <w:t>«Исследовательский фартук»</w:t>
      </w:r>
      <w:r w:rsidRPr="00CA7C0C">
        <w:rPr>
          <w:rFonts w:ascii="Times New Roman" w:hAnsi="Times New Roman" w:cs="Times New Roman"/>
          <w:sz w:val="24"/>
          <w:szCs w:val="24"/>
        </w:rPr>
        <w:t xml:space="preserve">, который состоит из карманов: </w:t>
      </w:r>
      <w:proofErr w:type="gramStart"/>
      <w:r w:rsidRPr="00CA7C0C">
        <w:rPr>
          <w:rFonts w:ascii="Times New Roman" w:hAnsi="Times New Roman" w:cs="Times New Roman"/>
          <w:sz w:val="24"/>
          <w:szCs w:val="24"/>
        </w:rPr>
        <w:t xml:space="preserve">«Хочу узнать!» - где дети определяют тему, предмет или ситуацию, интересную для рассмотрения, «Мне интересно!» - </w:t>
      </w:r>
      <w:r w:rsidRPr="00CA7C0C">
        <w:rPr>
          <w:rFonts w:ascii="Times New Roman" w:hAnsi="Times New Roman" w:cs="Times New Roman"/>
          <w:sz w:val="24"/>
          <w:szCs w:val="24"/>
        </w:rPr>
        <w:lastRenderedPageBreak/>
        <w:t>то, что они хотят узнать о нем, «Кто поможет?» - где можно получить информацию, «Могу сделать сам!» - что может выполнить самостоятельно (рисунок, поделка, картинка и др.).</w:t>
      </w:r>
      <w:proofErr w:type="gramEnd"/>
      <w:r w:rsidRPr="00CA7C0C">
        <w:rPr>
          <w:rFonts w:ascii="Times New Roman" w:hAnsi="Times New Roman" w:cs="Times New Roman"/>
          <w:sz w:val="24"/>
          <w:szCs w:val="24"/>
        </w:rPr>
        <w:t xml:space="preserve"> «Сбор информации» - результат труда детей, родителей, педагогов. </w:t>
      </w:r>
      <w:proofErr w:type="gramStart"/>
      <w:r w:rsidRPr="00CA7C0C">
        <w:rPr>
          <w:rFonts w:ascii="Times New Roman" w:hAnsi="Times New Roman" w:cs="Times New Roman"/>
          <w:sz w:val="24"/>
          <w:szCs w:val="24"/>
        </w:rPr>
        <w:t>«Итог» - устное сообщение, презентация, праздник, развлечение, музей, и др.</w:t>
      </w:r>
      <w:r w:rsidR="008C7B32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5)</w:t>
      </w:r>
      <w:r w:rsidRPr="00CA7C0C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8151C" w:rsidRPr="00CA7C0C" w:rsidRDefault="00E8151C" w:rsidP="00E8151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- Карту или маршрут пути - для моделирования деятельности детей (ребенка) при сборе информации. Каждая точка на карте вызывает вопросы о том, что можно сделать на ней. Очень важно, чтобы теоретическая информация всегда была после обнаружения затруднения, а не предвосхищала его </w:t>
      </w:r>
      <w:r w:rsidR="008C7B32" w:rsidRPr="00CA7C0C">
        <w:rPr>
          <w:rFonts w:ascii="Times New Roman" w:hAnsi="Times New Roman" w:cs="Times New Roman"/>
          <w:sz w:val="24"/>
          <w:szCs w:val="24"/>
          <w:lang w:eastAsia="ru-RU"/>
        </w:rPr>
        <w:t>(приложение № 6)</w:t>
      </w:r>
      <w:r w:rsidRPr="00CA7C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C7B32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8151C" w:rsidRPr="00CA7C0C" w:rsidRDefault="00E8151C" w:rsidP="00E8151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CA7C0C">
        <w:rPr>
          <w:rFonts w:ascii="Times New Roman" w:hAnsi="Times New Roman" w:cs="Times New Roman"/>
          <w:sz w:val="24"/>
          <w:szCs w:val="24"/>
        </w:rPr>
        <w:t xml:space="preserve"> Дневник сопровождения для того, чтобы фиксировать реакцию каждого ребенка на предмет (событие), его активность: вопросы, предложения, индивидуальные проявления (сам или с помощью взрослого). Способ действия (исполнение, подражание, презентация продукта). Анализ и переживание ребенка, родителей, и самих педагогов. Переживание результата – это выявление наиболее существенных составляющих проекта, осознание ребенком отношения к проделанной работе, которое он выражает через свои эмоции</w:t>
      </w:r>
      <w:r w:rsidR="008C7B32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7)</w:t>
      </w:r>
      <w:r w:rsidRPr="00CA7C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D6CB9" w:rsidRPr="00CA7C0C" w:rsidRDefault="00E8151C" w:rsidP="009214A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- </w:t>
      </w:r>
      <w:r w:rsidR="00155D98" w:rsidRPr="00CA7C0C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с целью</w:t>
      </w:r>
      <w:r w:rsidRPr="00CA7C0C">
        <w:rPr>
          <w:rFonts w:ascii="Times New Roman" w:hAnsi="Times New Roman" w:cs="Times New Roman"/>
          <w:sz w:val="24"/>
          <w:szCs w:val="24"/>
        </w:rPr>
        <w:t xml:space="preserve"> создания полноценного пространства для развития ребенка и комплексного сопровождения его индивидуальн</w:t>
      </w:r>
      <w:r w:rsidR="00155D98" w:rsidRPr="00CA7C0C">
        <w:rPr>
          <w:rFonts w:ascii="Times New Roman" w:hAnsi="Times New Roman" w:cs="Times New Roman"/>
          <w:sz w:val="24"/>
          <w:szCs w:val="24"/>
        </w:rPr>
        <w:t>ого развития.</w:t>
      </w:r>
      <w:r w:rsidR="000074F8" w:rsidRPr="00CA7C0C">
        <w:rPr>
          <w:rFonts w:ascii="Times New Roman" w:hAnsi="Times New Roman" w:cs="Times New Roman"/>
          <w:sz w:val="24"/>
          <w:szCs w:val="24"/>
        </w:rPr>
        <w:t xml:space="preserve"> С его</w:t>
      </w:r>
      <w:r w:rsidRPr="00CA7C0C">
        <w:rPr>
          <w:rFonts w:ascii="Times New Roman" w:hAnsi="Times New Roman" w:cs="Times New Roman"/>
          <w:sz w:val="24"/>
          <w:szCs w:val="24"/>
        </w:rPr>
        <w:t xml:space="preserve"> помощью</w:t>
      </w:r>
      <w:r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можно выстроить персональный путь реализации личностного потенциала ребенка. 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образовательный маршрут </w:t>
      </w:r>
      <w:r w:rsidR="00155D98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</w:t>
      </w:r>
      <w:r w:rsidR="000074F8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как взаимосвязанный, гармоничный и целостный процесс, активными участниками которого </w:t>
      </w:r>
      <w:r w:rsidR="003B59B6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явля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B59B6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все специалисты дошкольного образовательного учреждения</w:t>
      </w:r>
      <w:r w:rsidR="008C7B32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№ 8).</w:t>
      </w:r>
    </w:p>
    <w:p w:rsidR="008C7B32" w:rsidRPr="00CA7C0C" w:rsidRDefault="008C7B32" w:rsidP="008C7B32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C0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A7C0C">
        <w:rPr>
          <w:rFonts w:ascii="Times New Roman" w:hAnsi="Times New Roman" w:cs="Times New Roman"/>
          <w:sz w:val="24"/>
          <w:szCs w:val="24"/>
        </w:rPr>
        <w:t xml:space="preserve"> этап – основной.</w:t>
      </w:r>
      <w:proofErr w:type="gramEnd"/>
    </w:p>
    <w:p w:rsidR="008C7B32" w:rsidRPr="00CA7C0C" w:rsidRDefault="008C7B32" w:rsidP="008C7B3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На данном этапе осуществлялась методическая поддержка педагогов с целью оказания им помощи в овладении </w:t>
      </w:r>
      <w:proofErr w:type="spellStart"/>
      <w:r w:rsidRPr="00CA7C0C">
        <w:rPr>
          <w:rFonts w:ascii="Times New Roman" w:hAnsi="Times New Roman" w:cs="Times New Roman"/>
          <w:sz w:val="24"/>
          <w:szCs w:val="24"/>
        </w:rPr>
        <w:t>тьюторскими</w:t>
      </w:r>
      <w:proofErr w:type="spellEnd"/>
      <w:r w:rsidRPr="00CA7C0C">
        <w:rPr>
          <w:rFonts w:ascii="Times New Roman" w:hAnsi="Times New Roman" w:cs="Times New Roman"/>
          <w:sz w:val="24"/>
          <w:szCs w:val="24"/>
        </w:rPr>
        <w:t xml:space="preserve"> компетенциями, и использованию их в работе с детьми.</w:t>
      </w:r>
      <w:r w:rsidR="00524507" w:rsidRPr="00CA7C0C">
        <w:rPr>
          <w:rFonts w:ascii="Times New Roman" w:hAnsi="Times New Roman" w:cs="Times New Roman"/>
          <w:sz w:val="24"/>
          <w:szCs w:val="24"/>
        </w:rPr>
        <w:t xml:space="preserve"> Здесь мы использовали разные формы работы:</w:t>
      </w:r>
    </w:p>
    <w:p w:rsidR="00524507" w:rsidRPr="00CA7C0C" w:rsidRDefault="00524507" w:rsidP="008C7B3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С целью повышения теоретического уровня мы провели семинары: «Что такое </w:t>
      </w:r>
      <w:proofErr w:type="spellStart"/>
      <w:r w:rsidRPr="00CA7C0C">
        <w:rPr>
          <w:rFonts w:ascii="Times New Roman" w:hAnsi="Times New Roman" w:cs="Times New Roman"/>
          <w:sz w:val="24"/>
          <w:szCs w:val="24"/>
        </w:rPr>
        <w:t>тьюторство</w:t>
      </w:r>
      <w:proofErr w:type="spellEnd"/>
      <w:r w:rsidRPr="00CA7C0C">
        <w:rPr>
          <w:rFonts w:ascii="Times New Roman" w:hAnsi="Times New Roman" w:cs="Times New Roman"/>
          <w:sz w:val="24"/>
          <w:szCs w:val="24"/>
        </w:rPr>
        <w:t xml:space="preserve">?», «Индивидуализация образовательного процесса в ДОУ», </w:t>
      </w:r>
      <w:r w:rsidR="00725661" w:rsidRPr="00CA7C0C">
        <w:rPr>
          <w:rFonts w:ascii="Times New Roman" w:hAnsi="Times New Roman" w:cs="Times New Roman"/>
          <w:sz w:val="24"/>
          <w:szCs w:val="24"/>
        </w:rPr>
        <w:t>«Инновационные формы и методы осуществления сопровождения развития воспитанников»</w:t>
      </w:r>
      <w:r w:rsidR="002B586C" w:rsidRPr="00CA7C0C">
        <w:rPr>
          <w:rFonts w:ascii="Times New Roman" w:hAnsi="Times New Roman" w:cs="Times New Roman"/>
          <w:sz w:val="24"/>
          <w:szCs w:val="24"/>
        </w:rPr>
        <w:t>, «Технология проектирования в образовательном пространстве детского сада»</w:t>
      </w:r>
      <w:r w:rsidR="00725661" w:rsidRPr="00CA7C0C">
        <w:rPr>
          <w:rFonts w:ascii="Times New Roman" w:hAnsi="Times New Roman" w:cs="Times New Roman"/>
          <w:sz w:val="24"/>
          <w:szCs w:val="24"/>
        </w:rPr>
        <w:t>.</w:t>
      </w:r>
      <w:r w:rsidR="002B586C" w:rsidRPr="00CA7C0C">
        <w:rPr>
          <w:rFonts w:ascii="Times New Roman" w:hAnsi="Times New Roman" w:cs="Times New Roman"/>
          <w:sz w:val="24"/>
          <w:szCs w:val="24"/>
        </w:rPr>
        <w:t xml:space="preserve"> </w:t>
      </w:r>
      <w:r w:rsidR="00E029FF" w:rsidRPr="00CA7C0C">
        <w:rPr>
          <w:rFonts w:ascii="Times New Roman" w:hAnsi="Times New Roman" w:cs="Times New Roman"/>
          <w:sz w:val="24"/>
          <w:szCs w:val="24"/>
        </w:rPr>
        <w:t>В ходе</w:t>
      </w:r>
      <w:r w:rsidR="002B586C" w:rsidRPr="00CA7C0C">
        <w:rPr>
          <w:rFonts w:ascii="Times New Roman" w:hAnsi="Times New Roman" w:cs="Times New Roman"/>
          <w:sz w:val="24"/>
          <w:szCs w:val="24"/>
        </w:rPr>
        <w:t xml:space="preserve"> дискуссий и </w:t>
      </w:r>
      <w:r w:rsidR="00E029FF" w:rsidRPr="00CA7C0C">
        <w:rPr>
          <w:rFonts w:ascii="Times New Roman" w:hAnsi="Times New Roman" w:cs="Times New Roman"/>
          <w:sz w:val="24"/>
          <w:szCs w:val="24"/>
        </w:rPr>
        <w:t>«</w:t>
      </w:r>
      <w:r w:rsidR="002B586C" w:rsidRPr="00CA7C0C">
        <w:rPr>
          <w:rFonts w:ascii="Times New Roman" w:hAnsi="Times New Roman" w:cs="Times New Roman"/>
          <w:sz w:val="24"/>
          <w:szCs w:val="24"/>
        </w:rPr>
        <w:t>круглых столов</w:t>
      </w:r>
      <w:r w:rsidR="00E029FF" w:rsidRPr="00CA7C0C">
        <w:rPr>
          <w:rFonts w:ascii="Times New Roman" w:hAnsi="Times New Roman" w:cs="Times New Roman"/>
          <w:sz w:val="24"/>
          <w:szCs w:val="24"/>
        </w:rPr>
        <w:t>»</w:t>
      </w:r>
      <w:r w:rsidR="002B586C" w:rsidRPr="00CA7C0C">
        <w:rPr>
          <w:rFonts w:ascii="Times New Roman" w:hAnsi="Times New Roman" w:cs="Times New Roman"/>
          <w:sz w:val="24"/>
          <w:szCs w:val="24"/>
        </w:rPr>
        <w:t xml:space="preserve"> мы </w:t>
      </w:r>
      <w:r w:rsidR="00E029FF" w:rsidRPr="00CA7C0C">
        <w:rPr>
          <w:rFonts w:ascii="Times New Roman" w:hAnsi="Times New Roman" w:cs="Times New Roman"/>
          <w:sz w:val="24"/>
          <w:szCs w:val="24"/>
        </w:rPr>
        <w:t>обсуждали вопросы организации работы по данному направлению в дошкольном учреждении.</w:t>
      </w:r>
      <w:r w:rsidR="002B586C" w:rsidRPr="00CA7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661" w:rsidRPr="00CA7C0C" w:rsidRDefault="00030C73" w:rsidP="008C7B3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Для повышения уровня практической подготовки, проводили </w:t>
      </w:r>
      <w:r w:rsidR="00725661" w:rsidRPr="00CA7C0C">
        <w:rPr>
          <w:rFonts w:ascii="Times New Roman" w:hAnsi="Times New Roman" w:cs="Times New Roman"/>
          <w:sz w:val="24"/>
          <w:szCs w:val="24"/>
        </w:rPr>
        <w:t>семинар</w:t>
      </w:r>
      <w:r w:rsidRPr="00CA7C0C">
        <w:rPr>
          <w:rFonts w:ascii="Times New Roman" w:hAnsi="Times New Roman" w:cs="Times New Roman"/>
          <w:sz w:val="24"/>
          <w:szCs w:val="24"/>
        </w:rPr>
        <w:t>ы-практикумы, где</w:t>
      </w:r>
      <w:r w:rsidR="00725661" w:rsidRPr="00CA7C0C">
        <w:rPr>
          <w:rFonts w:ascii="Times New Roman" w:hAnsi="Times New Roman" w:cs="Times New Roman"/>
          <w:sz w:val="24"/>
          <w:szCs w:val="24"/>
        </w:rPr>
        <w:t xml:space="preserve"> показывали</w:t>
      </w:r>
      <w:r w:rsidRPr="00CA7C0C">
        <w:rPr>
          <w:rFonts w:ascii="Times New Roman" w:hAnsi="Times New Roman" w:cs="Times New Roman"/>
          <w:sz w:val="24"/>
          <w:szCs w:val="24"/>
        </w:rPr>
        <w:t xml:space="preserve"> и обсуждали</w:t>
      </w:r>
      <w:r w:rsidR="00725661" w:rsidRPr="00CA7C0C">
        <w:rPr>
          <w:rFonts w:ascii="Times New Roman" w:hAnsi="Times New Roman" w:cs="Times New Roman"/>
          <w:sz w:val="24"/>
          <w:szCs w:val="24"/>
        </w:rPr>
        <w:t xml:space="preserve"> отдельные приемы и способы работы по разработке индивидуальных мини проектов для детей для </w:t>
      </w:r>
      <w:r w:rsidRPr="00CA7C0C">
        <w:rPr>
          <w:rFonts w:ascii="Times New Roman" w:hAnsi="Times New Roman" w:cs="Times New Roman"/>
          <w:sz w:val="24"/>
          <w:szCs w:val="24"/>
        </w:rPr>
        <w:t xml:space="preserve">участия в </w:t>
      </w:r>
      <w:proofErr w:type="spellStart"/>
      <w:r w:rsidRPr="00CA7C0C">
        <w:rPr>
          <w:rFonts w:ascii="Times New Roman" w:hAnsi="Times New Roman" w:cs="Times New Roman"/>
          <w:sz w:val="24"/>
          <w:szCs w:val="24"/>
        </w:rPr>
        <w:t>общегрупповом</w:t>
      </w:r>
      <w:proofErr w:type="spellEnd"/>
      <w:r w:rsidRPr="00CA7C0C">
        <w:rPr>
          <w:rFonts w:ascii="Times New Roman" w:hAnsi="Times New Roman" w:cs="Times New Roman"/>
          <w:sz w:val="24"/>
          <w:szCs w:val="24"/>
        </w:rPr>
        <w:t xml:space="preserve"> проекте;</w:t>
      </w:r>
      <w:r w:rsidR="00725661" w:rsidRPr="00CA7C0C">
        <w:rPr>
          <w:rFonts w:ascii="Times New Roman" w:hAnsi="Times New Roman" w:cs="Times New Roman"/>
          <w:sz w:val="24"/>
          <w:szCs w:val="24"/>
        </w:rPr>
        <w:t xml:space="preserve"> </w:t>
      </w:r>
      <w:r w:rsidRPr="00CA7C0C">
        <w:rPr>
          <w:rFonts w:ascii="Times New Roman" w:hAnsi="Times New Roman" w:cs="Times New Roman"/>
          <w:sz w:val="24"/>
          <w:szCs w:val="24"/>
        </w:rPr>
        <w:t xml:space="preserve">создавая </w:t>
      </w:r>
      <w:r w:rsidRPr="00CA7C0C">
        <w:rPr>
          <w:rFonts w:ascii="Times New Roman" w:hAnsi="Times New Roman" w:cs="Times New Roman"/>
          <w:sz w:val="24"/>
          <w:szCs w:val="24"/>
        </w:rPr>
        <w:lastRenderedPageBreak/>
        <w:t xml:space="preserve">проблемную ситуацию, </w:t>
      </w:r>
      <w:r w:rsidR="00D972A7" w:rsidRPr="00CA7C0C">
        <w:rPr>
          <w:rFonts w:ascii="Times New Roman" w:hAnsi="Times New Roman" w:cs="Times New Roman"/>
          <w:sz w:val="24"/>
          <w:szCs w:val="24"/>
        </w:rPr>
        <w:t>разрабатывали индивидуальные маршруты.</w:t>
      </w:r>
      <w:r w:rsidR="00A927CA" w:rsidRPr="00CA7C0C">
        <w:rPr>
          <w:rFonts w:ascii="Times New Roman" w:hAnsi="Times New Roman" w:cs="Times New Roman"/>
          <w:sz w:val="24"/>
          <w:szCs w:val="24"/>
        </w:rPr>
        <w:t xml:space="preserve"> </w:t>
      </w:r>
      <w:r w:rsidR="000658F9" w:rsidRPr="00CA7C0C">
        <w:rPr>
          <w:rFonts w:ascii="Times New Roman" w:hAnsi="Times New Roman" w:cs="Times New Roman"/>
          <w:sz w:val="24"/>
          <w:szCs w:val="24"/>
        </w:rPr>
        <w:t>В работе активно использовали разработанные презентации.</w:t>
      </w:r>
    </w:p>
    <w:p w:rsidR="00D972A7" w:rsidRPr="00CA7C0C" w:rsidRDefault="002B586C" w:rsidP="008C7B3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В процессе к</w:t>
      </w:r>
      <w:r w:rsidR="00D972A7" w:rsidRPr="00CA7C0C">
        <w:rPr>
          <w:rFonts w:ascii="Times New Roman" w:hAnsi="Times New Roman" w:cs="Times New Roman"/>
          <w:sz w:val="24"/>
          <w:szCs w:val="24"/>
        </w:rPr>
        <w:t>оллективн</w:t>
      </w:r>
      <w:r w:rsidRPr="00CA7C0C">
        <w:rPr>
          <w:rFonts w:ascii="Times New Roman" w:hAnsi="Times New Roman" w:cs="Times New Roman"/>
          <w:sz w:val="24"/>
          <w:szCs w:val="24"/>
        </w:rPr>
        <w:t>ого</w:t>
      </w:r>
      <w:r w:rsidR="00D972A7" w:rsidRPr="00CA7C0C">
        <w:rPr>
          <w:rFonts w:ascii="Times New Roman" w:hAnsi="Times New Roman" w:cs="Times New Roman"/>
          <w:sz w:val="24"/>
          <w:szCs w:val="24"/>
        </w:rPr>
        <w:t xml:space="preserve"> просмотр</w:t>
      </w:r>
      <w:r w:rsidRPr="00CA7C0C">
        <w:rPr>
          <w:rFonts w:ascii="Times New Roman" w:hAnsi="Times New Roman" w:cs="Times New Roman"/>
          <w:sz w:val="24"/>
          <w:szCs w:val="24"/>
        </w:rPr>
        <w:t>а</w:t>
      </w:r>
      <w:r w:rsidR="00D972A7" w:rsidRPr="00CA7C0C">
        <w:rPr>
          <w:rFonts w:ascii="Times New Roman" w:hAnsi="Times New Roman" w:cs="Times New Roman"/>
          <w:sz w:val="24"/>
          <w:szCs w:val="24"/>
        </w:rPr>
        <w:t xml:space="preserve"> педагогического процесса, педагоги делились опытом организации совместной деятельности с детьми.</w:t>
      </w:r>
    </w:p>
    <w:p w:rsidR="00030C73" w:rsidRPr="00CA7C0C" w:rsidRDefault="00E029FF" w:rsidP="008C7B3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Проводили </w:t>
      </w:r>
      <w:r w:rsidR="008F1081" w:rsidRPr="00CA7C0C">
        <w:rPr>
          <w:rFonts w:ascii="Times New Roman" w:hAnsi="Times New Roman" w:cs="Times New Roman"/>
          <w:sz w:val="24"/>
          <w:szCs w:val="24"/>
        </w:rPr>
        <w:t>Мастер-классы, основной</w:t>
      </w:r>
      <w:r w:rsidR="00030C73" w:rsidRPr="00CA7C0C">
        <w:rPr>
          <w:rFonts w:ascii="Times New Roman" w:hAnsi="Times New Roman" w:cs="Times New Roman"/>
          <w:sz w:val="24"/>
          <w:szCs w:val="24"/>
        </w:rPr>
        <w:t xml:space="preserve"> цель</w:t>
      </w:r>
      <w:r w:rsidR="008F1081" w:rsidRPr="00CA7C0C">
        <w:rPr>
          <w:rFonts w:ascii="Times New Roman" w:hAnsi="Times New Roman" w:cs="Times New Roman"/>
          <w:sz w:val="24"/>
          <w:szCs w:val="24"/>
        </w:rPr>
        <w:t>ю</w:t>
      </w:r>
      <w:r w:rsidR="00030C73" w:rsidRPr="00CA7C0C">
        <w:rPr>
          <w:rFonts w:ascii="Times New Roman" w:hAnsi="Times New Roman" w:cs="Times New Roman"/>
          <w:sz w:val="24"/>
          <w:szCs w:val="24"/>
        </w:rPr>
        <w:t xml:space="preserve"> которых </w:t>
      </w:r>
      <w:r w:rsidR="008F1081" w:rsidRPr="00CA7C0C">
        <w:rPr>
          <w:rFonts w:ascii="Times New Roman" w:hAnsi="Times New Roman" w:cs="Times New Roman"/>
          <w:sz w:val="24"/>
          <w:szCs w:val="24"/>
        </w:rPr>
        <w:t xml:space="preserve">была </w:t>
      </w:r>
      <w:r w:rsidR="00030C73" w:rsidRPr="00CA7C0C">
        <w:rPr>
          <w:rFonts w:ascii="Times New Roman" w:hAnsi="Times New Roman" w:cs="Times New Roman"/>
          <w:sz w:val="24"/>
          <w:szCs w:val="24"/>
        </w:rPr>
        <w:t>передача педагогического опыта, авторских находок, всего того, что помогало достичь наибольших результатов.</w:t>
      </w:r>
      <w:r w:rsidR="00A927CA" w:rsidRPr="00CA7C0C">
        <w:rPr>
          <w:rFonts w:ascii="Times New Roman" w:hAnsi="Times New Roman" w:cs="Times New Roman"/>
          <w:sz w:val="24"/>
          <w:szCs w:val="24"/>
        </w:rPr>
        <w:t xml:space="preserve"> В своих выступлениях педагоги использовали презентации результатов своей работы (проекты, варианты детских </w:t>
      </w:r>
      <w:proofErr w:type="spellStart"/>
      <w:r w:rsidR="00A927CA" w:rsidRPr="00CA7C0C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A927CA" w:rsidRPr="00CA7C0C">
        <w:rPr>
          <w:rFonts w:ascii="Times New Roman" w:hAnsi="Times New Roman" w:cs="Times New Roman"/>
          <w:sz w:val="24"/>
          <w:szCs w:val="24"/>
        </w:rPr>
        <w:t xml:space="preserve">, продуктов деятельности детей). Данные мероприятия помогали молодым педагогам через практические действия получить определенный опыт в освоении новой роли. </w:t>
      </w:r>
    </w:p>
    <w:p w:rsidR="003F79A7" w:rsidRPr="00CA7C0C" w:rsidRDefault="003F79A7" w:rsidP="008C7B3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Консультации и беседы по организации мини музеев и экспозиций, по организации индивидуальной работы с детьми в режимных моментах, по </w:t>
      </w:r>
      <w:proofErr w:type="spellStart"/>
      <w:r w:rsidRPr="00CA7C0C">
        <w:rPr>
          <w:rFonts w:ascii="Times New Roman" w:hAnsi="Times New Roman" w:cs="Times New Roman"/>
          <w:sz w:val="24"/>
          <w:szCs w:val="24"/>
        </w:rPr>
        <w:t>включеню</w:t>
      </w:r>
      <w:proofErr w:type="spellEnd"/>
      <w:r w:rsidRPr="00CA7C0C">
        <w:rPr>
          <w:rFonts w:ascii="Times New Roman" w:hAnsi="Times New Roman" w:cs="Times New Roman"/>
          <w:sz w:val="24"/>
          <w:szCs w:val="24"/>
        </w:rPr>
        <w:t xml:space="preserve"> родителей в образовательный процесс, по созданию детских </w:t>
      </w:r>
      <w:proofErr w:type="spellStart"/>
      <w:r w:rsidRPr="00CA7C0C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CA7C0C">
        <w:rPr>
          <w:rFonts w:ascii="Times New Roman" w:hAnsi="Times New Roman" w:cs="Times New Roman"/>
          <w:sz w:val="24"/>
          <w:szCs w:val="24"/>
        </w:rPr>
        <w:t>. Цель данных консультаций – закрепление теоретического материала, поиска путей решения проблемы</w:t>
      </w:r>
      <w:r w:rsidR="000C7DC0" w:rsidRPr="00CA7C0C">
        <w:rPr>
          <w:rFonts w:ascii="Times New Roman" w:hAnsi="Times New Roman" w:cs="Times New Roman"/>
          <w:sz w:val="24"/>
          <w:szCs w:val="24"/>
        </w:rPr>
        <w:t>.</w:t>
      </w:r>
      <w:r w:rsidR="00A927CA" w:rsidRPr="00CA7C0C">
        <w:rPr>
          <w:rFonts w:ascii="Times New Roman" w:hAnsi="Times New Roman" w:cs="Times New Roman"/>
          <w:sz w:val="24"/>
          <w:szCs w:val="24"/>
        </w:rPr>
        <w:t xml:space="preserve"> В проведении данных мероприятий принимали участие педагоги</w:t>
      </w:r>
      <w:r w:rsidR="000658F9" w:rsidRPr="00CA7C0C">
        <w:rPr>
          <w:rFonts w:ascii="Times New Roman" w:hAnsi="Times New Roman" w:cs="Times New Roman"/>
          <w:sz w:val="24"/>
          <w:szCs w:val="24"/>
        </w:rPr>
        <w:t xml:space="preserve">, которые уже имеют определенный опыт в использовании той или иной формы работы. </w:t>
      </w:r>
    </w:p>
    <w:p w:rsidR="000C7DC0" w:rsidRPr="00CA7C0C" w:rsidRDefault="000C7DC0" w:rsidP="008C7B3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Самообразование педагогов с целью расширения и углубления знаний по данной теме, самостоятельного приобретения знаний и совершенствования профессиональных умений и навыков</w:t>
      </w:r>
      <w:r w:rsidR="000658F9" w:rsidRPr="00CA7C0C">
        <w:rPr>
          <w:rFonts w:ascii="Times New Roman" w:hAnsi="Times New Roman" w:cs="Times New Roman"/>
          <w:sz w:val="24"/>
          <w:szCs w:val="24"/>
        </w:rPr>
        <w:t xml:space="preserve"> (знакомство с научными разработками, опытом работы педагогов других регионов</w:t>
      </w:r>
      <w:r w:rsidR="003D4E5D" w:rsidRPr="00CA7C0C">
        <w:rPr>
          <w:rFonts w:ascii="Times New Roman" w:hAnsi="Times New Roman" w:cs="Times New Roman"/>
          <w:sz w:val="24"/>
          <w:szCs w:val="24"/>
        </w:rPr>
        <w:t xml:space="preserve"> по данной теме</w:t>
      </w:r>
      <w:r w:rsidR="000658F9" w:rsidRPr="00CA7C0C">
        <w:rPr>
          <w:rFonts w:ascii="Times New Roman" w:hAnsi="Times New Roman" w:cs="Times New Roman"/>
          <w:sz w:val="24"/>
          <w:szCs w:val="24"/>
        </w:rPr>
        <w:t>, дистанционные курсы повышения квалификации</w:t>
      </w:r>
      <w:r w:rsidR="003D4E5D" w:rsidRPr="00CA7C0C">
        <w:rPr>
          <w:rFonts w:ascii="Times New Roman" w:hAnsi="Times New Roman" w:cs="Times New Roman"/>
          <w:sz w:val="24"/>
          <w:szCs w:val="24"/>
        </w:rPr>
        <w:t xml:space="preserve">; </w:t>
      </w:r>
      <w:r w:rsidR="00A05578" w:rsidRPr="00CA7C0C">
        <w:rPr>
          <w:rFonts w:ascii="Times New Roman" w:hAnsi="Times New Roman" w:cs="Times New Roman"/>
          <w:sz w:val="24"/>
          <w:szCs w:val="24"/>
        </w:rPr>
        <w:t>принимали</w:t>
      </w:r>
      <w:r w:rsidR="003D4E5D" w:rsidRPr="00CA7C0C">
        <w:rPr>
          <w:rFonts w:ascii="Times New Roman" w:hAnsi="Times New Roman" w:cs="Times New Roman"/>
          <w:sz w:val="24"/>
          <w:szCs w:val="24"/>
        </w:rPr>
        <w:t xml:space="preserve"> участие в </w:t>
      </w:r>
      <w:proofErr w:type="spellStart"/>
      <w:r w:rsidR="003D4E5D" w:rsidRPr="00CA7C0C">
        <w:rPr>
          <w:rFonts w:ascii="Times New Roman" w:hAnsi="Times New Roman" w:cs="Times New Roman"/>
          <w:sz w:val="24"/>
          <w:szCs w:val="24"/>
        </w:rPr>
        <w:t>вебинар</w:t>
      </w:r>
      <w:r w:rsidR="00A05578" w:rsidRPr="00CA7C0C"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="003D4E5D" w:rsidRPr="00CA7C0C">
        <w:rPr>
          <w:rFonts w:ascii="Times New Roman" w:hAnsi="Times New Roman" w:cs="Times New Roman"/>
          <w:sz w:val="24"/>
          <w:szCs w:val="24"/>
        </w:rPr>
        <w:t xml:space="preserve"> по теме </w:t>
      </w:r>
      <w:proofErr w:type="spellStart"/>
      <w:r w:rsidR="003D4E5D" w:rsidRPr="00CA7C0C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="003D4E5D" w:rsidRPr="00CA7C0C">
        <w:rPr>
          <w:rFonts w:ascii="Times New Roman" w:hAnsi="Times New Roman" w:cs="Times New Roman"/>
          <w:sz w:val="24"/>
          <w:szCs w:val="24"/>
        </w:rPr>
        <w:t xml:space="preserve"> сопровождения</w:t>
      </w:r>
      <w:r w:rsidR="000658F9" w:rsidRPr="00CA7C0C">
        <w:rPr>
          <w:rFonts w:ascii="Times New Roman" w:hAnsi="Times New Roman" w:cs="Times New Roman"/>
          <w:sz w:val="24"/>
          <w:szCs w:val="24"/>
        </w:rPr>
        <w:t>)</w:t>
      </w:r>
      <w:r w:rsidRPr="00CA7C0C">
        <w:rPr>
          <w:rFonts w:ascii="Times New Roman" w:hAnsi="Times New Roman" w:cs="Times New Roman"/>
          <w:sz w:val="24"/>
          <w:szCs w:val="24"/>
        </w:rPr>
        <w:t>.</w:t>
      </w:r>
      <w:r w:rsidR="008879C9" w:rsidRPr="00CA7C0C">
        <w:rPr>
          <w:rFonts w:ascii="Times New Roman" w:hAnsi="Times New Roman" w:cs="Times New Roman"/>
          <w:sz w:val="24"/>
          <w:szCs w:val="24"/>
        </w:rPr>
        <w:t xml:space="preserve"> Для этого педагоги использовали интернет рес</w:t>
      </w:r>
      <w:r w:rsidR="00A05578" w:rsidRPr="00CA7C0C">
        <w:rPr>
          <w:rFonts w:ascii="Times New Roman" w:hAnsi="Times New Roman" w:cs="Times New Roman"/>
          <w:sz w:val="24"/>
          <w:szCs w:val="24"/>
        </w:rPr>
        <w:t>урсы. В методическом кабинете бы</w:t>
      </w:r>
      <w:r w:rsidR="008879C9" w:rsidRPr="00CA7C0C">
        <w:rPr>
          <w:rFonts w:ascii="Times New Roman" w:hAnsi="Times New Roman" w:cs="Times New Roman"/>
          <w:sz w:val="24"/>
          <w:szCs w:val="24"/>
        </w:rPr>
        <w:t xml:space="preserve">л создан стенд «Уголок </w:t>
      </w:r>
      <w:proofErr w:type="spellStart"/>
      <w:r w:rsidR="008879C9" w:rsidRPr="00CA7C0C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8879C9" w:rsidRPr="00CA7C0C">
        <w:rPr>
          <w:rFonts w:ascii="Times New Roman" w:hAnsi="Times New Roman" w:cs="Times New Roman"/>
          <w:sz w:val="24"/>
          <w:szCs w:val="24"/>
        </w:rPr>
        <w:t xml:space="preserve">», где регулярно вывешивались справочные и методические материалы, разработки и результаты работы педагогов.  </w:t>
      </w:r>
    </w:p>
    <w:p w:rsidR="008C7B32" w:rsidRPr="00CA7C0C" w:rsidRDefault="00E029FF" w:rsidP="00D07C0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На протяжении всей работы п</w:t>
      </w:r>
      <w:r w:rsidR="008C7B32" w:rsidRPr="00CA7C0C">
        <w:rPr>
          <w:rFonts w:ascii="Times New Roman" w:hAnsi="Times New Roman" w:cs="Times New Roman"/>
          <w:sz w:val="24"/>
          <w:szCs w:val="24"/>
        </w:rPr>
        <w:t xml:space="preserve">едагогами осуществлялось самостоятельное проектирование предметной среды для конкретных образовательных ситуаций, реализация идей через различные виды деятельности (образовательная деятельность, индивидуальная работа, исследования и эксперименты, кружки, создание мини музеев и экспозиций, проектная деятельность, создание детского </w:t>
      </w:r>
      <w:proofErr w:type="spellStart"/>
      <w:r w:rsidR="008C7B32" w:rsidRPr="00CA7C0C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8C7B32" w:rsidRPr="00CA7C0C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0E0A22" w:rsidRPr="00CA7C0C" w:rsidRDefault="000E0A22" w:rsidP="000E0A2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Выявив способных, одаренных детей, интересы ребенка, желание заниматься в данном направлении </w:t>
      </w:r>
      <w:r w:rsidR="006E1D6F" w:rsidRPr="00CA7C0C">
        <w:rPr>
          <w:rFonts w:ascii="Times New Roman" w:hAnsi="Times New Roman" w:cs="Times New Roman"/>
          <w:sz w:val="24"/>
          <w:szCs w:val="24"/>
          <w:lang w:eastAsia="ru-RU"/>
        </w:rPr>
        <w:t>педагоги составляли</w:t>
      </w:r>
      <w:r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индивидуальные маршруты</w:t>
      </w:r>
      <w:r w:rsidR="006E1D6F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и проводили</w:t>
      </w:r>
      <w:r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индивиду</w:t>
      </w:r>
      <w:r w:rsidR="006E1D6F" w:rsidRPr="00CA7C0C">
        <w:rPr>
          <w:rFonts w:ascii="Times New Roman" w:hAnsi="Times New Roman" w:cs="Times New Roman"/>
          <w:sz w:val="24"/>
          <w:szCs w:val="24"/>
          <w:lang w:eastAsia="ru-RU"/>
        </w:rPr>
        <w:t>альную работу. В результате ее</w:t>
      </w:r>
      <w:r w:rsidR="005C6AE2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дети были</w:t>
      </w:r>
      <w:r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солистами в песенном исполнении, танцах, в театральных</w:t>
      </w:r>
      <w:r w:rsidR="005C6AE2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постановках</w:t>
      </w:r>
      <w:r w:rsidR="00E31022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="00E31022" w:rsidRPr="00CA7C0C">
        <w:rPr>
          <w:rFonts w:ascii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="00E31022" w:rsidRPr="00CA7C0C">
        <w:rPr>
          <w:rFonts w:ascii="Times New Roman" w:hAnsi="Times New Roman" w:cs="Times New Roman"/>
          <w:sz w:val="24"/>
          <w:szCs w:val="24"/>
          <w:lang w:eastAsia="ru-RU"/>
        </w:rPr>
        <w:t>», «Муха-Цокотуха»),</w:t>
      </w:r>
      <w:r w:rsidR="005C6AE2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являлись</w:t>
      </w:r>
      <w:r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участниками различных конкурсов </w:t>
      </w:r>
      <w:r w:rsidR="00E31022" w:rsidRPr="00CA7C0C">
        <w:rPr>
          <w:rFonts w:ascii="Times New Roman" w:hAnsi="Times New Roman" w:cs="Times New Roman"/>
          <w:sz w:val="24"/>
          <w:szCs w:val="24"/>
          <w:lang w:eastAsia="ru-RU"/>
        </w:rPr>
        <w:t>рисунков и поделок,</w:t>
      </w:r>
      <w:r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спортивных мероприятий</w:t>
      </w:r>
      <w:r w:rsidR="00E31022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E31022" w:rsidRPr="00CA7C0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участниками горизонтально-пластического балета «Зимний танец снежинок», «Речка, синяя вода», «Старый рояль»</w:t>
      </w:r>
      <w:r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E0A22" w:rsidRPr="00CA7C0C" w:rsidRDefault="000E0A22" w:rsidP="000E0A22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hAnsi="Times New Roman" w:cs="Times New Roman"/>
          <w:sz w:val="24"/>
          <w:szCs w:val="24"/>
          <w:lang w:eastAsia="ru-RU"/>
        </w:rPr>
        <w:t>Работа с детьми, имеющими проблемы в ос</w:t>
      </w:r>
      <w:r w:rsidR="005C6AE2" w:rsidRPr="00CA7C0C">
        <w:rPr>
          <w:rFonts w:ascii="Times New Roman" w:hAnsi="Times New Roman" w:cs="Times New Roman"/>
          <w:sz w:val="24"/>
          <w:szCs w:val="24"/>
          <w:lang w:eastAsia="ru-RU"/>
        </w:rPr>
        <w:t>воении программы, также строилась</w:t>
      </w:r>
      <w:r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основе индивидуальных познавательных маршрутов. Речевое, коммуникативное, познавательное развитие наиболее успешно осуществляется через индивидуальную работу</w:t>
      </w:r>
      <w:r w:rsidR="008F1081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в ходе режимных моментов</w:t>
      </w:r>
      <w:r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и проектную деятельность. Работая в </w:t>
      </w:r>
      <w:proofErr w:type="spellStart"/>
      <w:r w:rsidRPr="00CA7C0C">
        <w:rPr>
          <w:rFonts w:ascii="Times New Roman" w:hAnsi="Times New Roman" w:cs="Times New Roman"/>
          <w:sz w:val="24"/>
          <w:szCs w:val="24"/>
          <w:lang w:eastAsia="ru-RU"/>
        </w:rPr>
        <w:t>общегрупповом</w:t>
      </w:r>
      <w:proofErr w:type="spellEnd"/>
      <w:r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проекте, ребенок, испытывающий те или иные про</w:t>
      </w:r>
      <w:r w:rsidR="008F1081" w:rsidRPr="00CA7C0C">
        <w:rPr>
          <w:rFonts w:ascii="Times New Roman" w:hAnsi="Times New Roman" w:cs="Times New Roman"/>
          <w:sz w:val="24"/>
          <w:szCs w:val="24"/>
          <w:lang w:eastAsia="ru-RU"/>
        </w:rPr>
        <w:t>блемы, мог</w:t>
      </w:r>
      <w:r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реализовать себя. Наблюдая за де</w:t>
      </w:r>
      <w:r w:rsidR="005C6AE2" w:rsidRPr="00CA7C0C">
        <w:rPr>
          <w:rFonts w:ascii="Times New Roman" w:hAnsi="Times New Roman" w:cs="Times New Roman"/>
          <w:sz w:val="24"/>
          <w:szCs w:val="24"/>
          <w:lang w:eastAsia="ru-RU"/>
        </w:rPr>
        <w:t>тьми в ходе проекта, мы «</w:t>
      </w:r>
      <w:proofErr w:type="spellStart"/>
      <w:r w:rsidR="005C6AE2" w:rsidRPr="00CA7C0C">
        <w:rPr>
          <w:rFonts w:ascii="Times New Roman" w:hAnsi="Times New Roman" w:cs="Times New Roman"/>
          <w:sz w:val="24"/>
          <w:szCs w:val="24"/>
          <w:lang w:eastAsia="ru-RU"/>
        </w:rPr>
        <w:t>вкючали</w:t>
      </w:r>
      <w:proofErr w:type="spellEnd"/>
      <w:r w:rsidRPr="00CA7C0C">
        <w:rPr>
          <w:rFonts w:ascii="Times New Roman" w:hAnsi="Times New Roman" w:cs="Times New Roman"/>
          <w:sz w:val="24"/>
          <w:szCs w:val="24"/>
          <w:lang w:eastAsia="ru-RU"/>
        </w:rPr>
        <w:t>» этих детей в процесс через индивидуальные задания, реализацию индивидуальных «мини-проектов», тем самым превращая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ребенка, первоначально складывающуюся под влиянием взрослого, в подлинную самодеятельность. </w:t>
      </w:r>
      <w:r w:rsidR="00E3102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реализовали себя в проектах</w:t>
      </w:r>
      <w:r w:rsidR="00D8417C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презентацию материалов, которые совместно с родителями готовили или находили дома</w:t>
      </w:r>
      <w:r w:rsidR="00D8417C" w:rsidRPr="00CA7C0C">
        <w:rPr>
          <w:rFonts w:ascii="Times New Roman" w:hAnsi="Times New Roman" w:cs="Times New Roman"/>
          <w:sz w:val="24"/>
          <w:szCs w:val="24"/>
          <w:lang w:eastAsia="ru-RU"/>
        </w:rPr>
        <w:t xml:space="preserve"> - различные творческие работы (поделки, рисунки), информация различного направления (художественная литература, энциклопедические сведения, сообщения из опыта и др.). Были реализованы общие и </w:t>
      </w:r>
      <w:proofErr w:type="gramStart"/>
      <w:r w:rsidR="00D8417C" w:rsidRPr="00CA7C0C">
        <w:rPr>
          <w:rFonts w:ascii="Times New Roman" w:hAnsi="Times New Roman" w:cs="Times New Roman"/>
          <w:sz w:val="24"/>
          <w:szCs w:val="24"/>
          <w:lang w:eastAsia="ru-RU"/>
        </w:rPr>
        <w:t>индивидуальные проекты</w:t>
      </w:r>
      <w:proofErr w:type="gramEnd"/>
      <w:r w:rsidR="00D8417C" w:rsidRPr="00CA7C0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3102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3102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«Гербарий», «Градусник», «Праздники зимы», «Лампа», «Моя кол</w:t>
      </w:r>
      <w:r w:rsidR="00183296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E3102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екция»</w:t>
      </w:r>
      <w:r w:rsidR="008F1081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, «Это чудо математика», «Мои увлечения»</w:t>
      </w:r>
      <w:r w:rsidR="00D8417C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, «Календарь», «Масленица», «Мои путешествия», «Я</w:t>
      </w:r>
      <w:r w:rsidR="00183296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D8417C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исследователь»</w:t>
      </w:r>
      <w:r w:rsidR="00E3102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0E0A22" w:rsidRPr="00CA7C0C" w:rsidRDefault="000E0A22" w:rsidP="000E0A2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 детские сады все чаще поступают дети со специальными нуждами и способностями, с ограниченными возможностями здоровья, дети-инвалиды. И наш детский сад не исключение. </w:t>
      </w:r>
      <w:r w:rsidR="00657AC4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младшую группу поступил ребенок с физическим недостатком (частичное отсутствие пальчиков на обеих руках), что повлекло за собой дефект недоразвития мелкой моторики рук и нарушение в развитии речи; и ребенок с диагнозом Дауна.</w:t>
      </w:r>
    </w:p>
    <w:p w:rsidR="000E0A22" w:rsidRPr="00CA7C0C" w:rsidRDefault="00657AC4" w:rsidP="005C6AE2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них</w:t>
      </w:r>
      <w:r w:rsidR="00F3096E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составили</w:t>
      </w:r>
      <w:r w:rsidR="000E0A2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маршруты (планы) развития</w:t>
      </w:r>
      <w:r w:rsidR="006E1D6F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воспитанника и проводили</w:t>
      </w:r>
      <w:r w:rsidR="00F3096E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соответствующую работу</w:t>
      </w:r>
      <w:r w:rsidR="000E0A2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всех режимных моментов</w:t>
      </w:r>
      <w:r w:rsidR="00183296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E0A2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организуя ее индивидуально или совместно с подг</w:t>
      </w:r>
      <w:r w:rsidR="005C6AE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руппой детей. 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нее вошли разного рода задания по </w:t>
      </w:r>
      <w:r w:rsidR="00DB160E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культурно-гигиеническим навыкам, развитию мелкой моторики рук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="00DB160E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ловесная работа в ходе проектов и т.д.</w:t>
      </w:r>
      <w:r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B160E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случае т</w:t>
      </w:r>
      <w:r w:rsidR="005C6AE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акая работа была</w:t>
      </w:r>
      <w:r w:rsidR="000E0A2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непродолжительной и ребенок из группы «риска»</w:t>
      </w:r>
      <w:r w:rsidR="00DB160E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середине года</w:t>
      </w:r>
      <w:r w:rsidR="000E0A2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B160E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перешел </w:t>
      </w:r>
      <w:r w:rsidR="000E0A2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группу способных детей, так </w:t>
      </w:r>
      <w:r w:rsidR="00DB160E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девочка оказалась очень способной и стала проявлять себя в художественно-изобразительной деятельности</w:t>
      </w:r>
      <w:r w:rsidR="00183296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160E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смотря на свой физический недостаток</w:t>
      </w:r>
      <w:r w:rsidR="008F1081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160E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1081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B160E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 мы будем развивать ее в этом направлении. В</w:t>
      </w:r>
      <w:r w:rsidR="008F1081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B160E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втором случае работа будет продолжительной,</w:t>
      </w:r>
      <w:r w:rsidR="000E0A2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выхода ребенка из дошкольного учрежден</w:t>
      </w:r>
      <w:r w:rsidR="00DB160E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>ия.</w:t>
      </w:r>
      <w:r w:rsidR="000E0A22" w:rsidRPr="00CA7C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417C" w:rsidRPr="00CA7C0C" w:rsidRDefault="00D8417C" w:rsidP="005E5D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Усилия педагогов не были бы эффективными, если бы они не </w:t>
      </w:r>
      <w:r w:rsidR="005E5D8F" w:rsidRPr="00CA7C0C">
        <w:rPr>
          <w:rFonts w:ascii="Times New Roman" w:hAnsi="Times New Roman" w:cs="Times New Roman"/>
          <w:sz w:val="24"/>
          <w:szCs w:val="24"/>
        </w:rPr>
        <w:t xml:space="preserve">были </w:t>
      </w:r>
      <w:r w:rsidRPr="00CA7C0C">
        <w:rPr>
          <w:rFonts w:ascii="Times New Roman" w:hAnsi="Times New Roman" w:cs="Times New Roman"/>
          <w:sz w:val="24"/>
          <w:szCs w:val="24"/>
        </w:rPr>
        <w:t>поддержаны родителями,</w:t>
      </w:r>
      <w:r w:rsidRPr="00CA7C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D8F" w:rsidRPr="00CA7C0C">
        <w:rPr>
          <w:rFonts w:ascii="Times New Roman" w:hAnsi="Times New Roman" w:cs="Times New Roman"/>
          <w:sz w:val="24"/>
          <w:szCs w:val="24"/>
        </w:rPr>
        <w:t>понятны им и соответствовали</w:t>
      </w:r>
      <w:r w:rsidRPr="00CA7C0C">
        <w:rPr>
          <w:rFonts w:ascii="Times New Roman" w:hAnsi="Times New Roman" w:cs="Times New Roman"/>
          <w:sz w:val="24"/>
          <w:szCs w:val="24"/>
        </w:rPr>
        <w:t xml:space="preserve"> потребностям семьи. </w:t>
      </w:r>
      <w:r w:rsidR="005E5D8F" w:rsidRPr="00CA7C0C">
        <w:rPr>
          <w:rFonts w:ascii="Times New Roman" w:hAnsi="Times New Roman" w:cs="Times New Roman"/>
          <w:sz w:val="24"/>
          <w:szCs w:val="24"/>
        </w:rPr>
        <w:t>Нашей задачей стало</w:t>
      </w:r>
      <w:r w:rsidRPr="00CA7C0C">
        <w:rPr>
          <w:rFonts w:ascii="Times New Roman" w:hAnsi="Times New Roman" w:cs="Times New Roman"/>
          <w:sz w:val="24"/>
          <w:szCs w:val="24"/>
        </w:rPr>
        <w:t xml:space="preserve"> – </w:t>
      </w:r>
      <w:r w:rsidRPr="00CA7C0C">
        <w:rPr>
          <w:rFonts w:ascii="Times New Roman" w:hAnsi="Times New Roman" w:cs="Times New Roman"/>
          <w:sz w:val="24"/>
          <w:szCs w:val="24"/>
        </w:rPr>
        <w:lastRenderedPageBreak/>
        <w:t>установить доверительные партнерские отношения с ними, внимательно относиться к их запросу, к тому, что, на их взгляд, важно и нужно в данный момент для их ребенка, договориться о совместных действиях, направленных на поддержку ребенка.</w:t>
      </w:r>
      <w:r w:rsidR="005E5D8F" w:rsidRPr="00CA7C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5D8F" w:rsidRPr="00CA7C0C">
        <w:rPr>
          <w:rFonts w:ascii="Times New Roman" w:hAnsi="Times New Roman" w:cs="Times New Roman"/>
          <w:sz w:val="24"/>
          <w:szCs w:val="24"/>
        </w:rPr>
        <w:t>На протяжении всего года мы привлекали родителей к сотрудничеству через различного рода задания, наглядную агитацию, родительские собрания с выступлениями детей, организовывали совместные мероприятия, «Познавательные посиделки», конкурсы.</w:t>
      </w:r>
      <w:proofErr w:type="gramEnd"/>
    </w:p>
    <w:p w:rsidR="00AF100C" w:rsidRPr="00CA7C0C" w:rsidRDefault="00AF100C" w:rsidP="00CE500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C0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A7C0C">
        <w:rPr>
          <w:rFonts w:ascii="Times New Roman" w:hAnsi="Times New Roman" w:cs="Times New Roman"/>
          <w:sz w:val="24"/>
          <w:szCs w:val="24"/>
        </w:rPr>
        <w:t xml:space="preserve"> этап </w:t>
      </w:r>
      <w:r w:rsidR="00485CD1" w:rsidRPr="00CA7C0C">
        <w:rPr>
          <w:rFonts w:ascii="Times New Roman" w:hAnsi="Times New Roman" w:cs="Times New Roman"/>
          <w:sz w:val="24"/>
          <w:szCs w:val="24"/>
        </w:rPr>
        <w:t>–</w:t>
      </w:r>
      <w:r w:rsidRPr="00CA7C0C">
        <w:rPr>
          <w:rFonts w:ascii="Times New Roman" w:hAnsi="Times New Roman" w:cs="Times New Roman"/>
          <w:sz w:val="24"/>
          <w:szCs w:val="24"/>
        </w:rPr>
        <w:t xml:space="preserve"> </w:t>
      </w:r>
      <w:r w:rsidR="00485CD1" w:rsidRPr="00CA7C0C">
        <w:rPr>
          <w:rFonts w:ascii="Times New Roman" w:hAnsi="Times New Roman" w:cs="Times New Roman"/>
          <w:sz w:val="24"/>
          <w:szCs w:val="24"/>
        </w:rPr>
        <w:t>заключительный.</w:t>
      </w:r>
      <w:proofErr w:type="gramEnd"/>
      <w:r w:rsidR="00485CD1" w:rsidRPr="00CA7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080" w:rsidRPr="00CA7C0C" w:rsidRDefault="00203080" w:rsidP="00CE500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ab/>
        <w:t>Цель: анализ результатов работы.</w:t>
      </w:r>
    </w:p>
    <w:p w:rsidR="00203080" w:rsidRPr="00CA7C0C" w:rsidRDefault="00485CD1" w:rsidP="00CE500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ab/>
        <w:t>О</w:t>
      </w:r>
      <w:r w:rsidR="00203080" w:rsidRPr="00CA7C0C">
        <w:rPr>
          <w:rFonts w:ascii="Times New Roman" w:hAnsi="Times New Roman" w:cs="Times New Roman"/>
          <w:sz w:val="24"/>
          <w:szCs w:val="24"/>
        </w:rPr>
        <w:t>сновные</w:t>
      </w:r>
      <w:r w:rsidRPr="00CA7C0C">
        <w:rPr>
          <w:rFonts w:ascii="Times New Roman" w:hAnsi="Times New Roman" w:cs="Times New Roman"/>
          <w:sz w:val="24"/>
          <w:szCs w:val="24"/>
        </w:rPr>
        <w:t xml:space="preserve"> </w:t>
      </w:r>
      <w:r w:rsidR="00203080" w:rsidRPr="00CA7C0C">
        <w:rPr>
          <w:rFonts w:ascii="Times New Roman" w:hAnsi="Times New Roman" w:cs="Times New Roman"/>
          <w:sz w:val="24"/>
          <w:szCs w:val="24"/>
        </w:rPr>
        <w:t>задачи</w:t>
      </w:r>
      <w:r w:rsidRPr="00CA7C0C">
        <w:rPr>
          <w:rFonts w:ascii="Times New Roman" w:hAnsi="Times New Roman" w:cs="Times New Roman"/>
          <w:sz w:val="24"/>
          <w:szCs w:val="24"/>
        </w:rPr>
        <w:t xml:space="preserve"> данного этапа: </w:t>
      </w:r>
    </w:p>
    <w:p w:rsidR="00203080" w:rsidRPr="00CA7C0C" w:rsidRDefault="00203080" w:rsidP="00CE500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1. Проанализировать результаты реализации модели педагогического сопровождения дошкольников на основе </w:t>
      </w:r>
      <w:proofErr w:type="spellStart"/>
      <w:r w:rsidRPr="00CA7C0C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CA7C0C">
        <w:rPr>
          <w:rFonts w:ascii="Times New Roman" w:hAnsi="Times New Roman" w:cs="Times New Roman"/>
          <w:sz w:val="24"/>
          <w:szCs w:val="24"/>
        </w:rPr>
        <w:t>.</w:t>
      </w:r>
    </w:p>
    <w:p w:rsidR="00485CD1" w:rsidRPr="00CA7C0C" w:rsidRDefault="00203080" w:rsidP="00CE500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2. Планирование дальнейшей работы по сопровождению дошкольников в развитии и воспитании</w:t>
      </w:r>
      <w:r w:rsidR="00704125" w:rsidRPr="00CA7C0C">
        <w:rPr>
          <w:rFonts w:ascii="Times New Roman" w:hAnsi="Times New Roman" w:cs="Times New Roman"/>
          <w:sz w:val="24"/>
          <w:szCs w:val="24"/>
        </w:rPr>
        <w:t xml:space="preserve"> (итоговый педагогический совет)</w:t>
      </w:r>
      <w:r w:rsidRPr="00CA7C0C">
        <w:rPr>
          <w:rFonts w:ascii="Times New Roman" w:hAnsi="Times New Roman" w:cs="Times New Roman"/>
          <w:sz w:val="24"/>
          <w:szCs w:val="24"/>
        </w:rPr>
        <w:t>.</w:t>
      </w:r>
      <w:r w:rsidR="00485CD1" w:rsidRPr="00CA7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B2F" w:rsidRPr="00CA7C0C" w:rsidRDefault="003C02FA" w:rsidP="007C058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3. Совершенствование практики.</w:t>
      </w:r>
    </w:p>
    <w:p w:rsidR="00DB160E" w:rsidRPr="00CA7C0C" w:rsidRDefault="00DB160E" w:rsidP="007C058C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ab/>
        <w:t>Анализ результатов работы педагогического коллектива в конце учебного года показал, что:</w:t>
      </w:r>
    </w:p>
    <w:p w:rsidR="00DB160E" w:rsidRPr="00CA7C0C" w:rsidRDefault="00DB160E" w:rsidP="00DB160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1. Все сотрудники имеют положительную мотивацию в осуществлении своей профессиональной деятельности</w:t>
      </w:r>
      <w:r w:rsidR="00F3096E" w:rsidRPr="00CA7C0C">
        <w:rPr>
          <w:rFonts w:ascii="Times New Roman" w:hAnsi="Times New Roman" w:cs="Times New Roman"/>
          <w:sz w:val="24"/>
          <w:szCs w:val="24"/>
        </w:rPr>
        <w:t xml:space="preserve"> в рамках формирования новой системы образования</w:t>
      </w:r>
      <w:r w:rsidRPr="00CA7C0C">
        <w:rPr>
          <w:rFonts w:ascii="Times New Roman" w:hAnsi="Times New Roman" w:cs="Times New Roman"/>
          <w:sz w:val="24"/>
          <w:szCs w:val="24"/>
        </w:rPr>
        <w:t>.</w:t>
      </w:r>
    </w:p>
    <w:p w:rsidR="00AA0DE6" w:rsidRPr="00CA7C0C" w:rsidRDefault="00AA0DE6" w:rsidP="00DB160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2. Созданная модель педагогического сопровождения способна обеспечить индивидуализированное развитие дошкольников.</w:t>
      </w:r>
    </w:p>
    <w:p w:rsidR="00DB160E" w:rsidRPr="00CA7C0C" w:rsidRDefault="00AA0DE6" w:rsidP="00DB160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3</w:t>
      </w:r>
      <w:r w:rsidR="00DB160E" w:rsidRPr="00CA7C0C">
        <w:rPr>
          <w:rFonts w:ascii="Times New Roman" w:hAnsi="Times New Roman" w:cs="Times New Roman"/>
          <w:sz w:val="24"/>
          <w:szCs w:val="24"/>
        </w:rPr>
        <w:t xml:space="preserve">. </w:t>
      </w:r>
      <w:r w:rsidRPr="00CA7C0C">
        <w:rPr>
          <w:rFonts w:ascii="Times New Roman" w:hAnsi="Times New Roman" w:cs="Times New Roman"/>
          <w:sz w:val="24"/>
          <w:szCs w:val="24"/>
        </w:rPr>
        <w:t>Наблюдается положительная динамика в развитии детей.</w:t>
      </w:r>
    </w:p>
    <w:p w:rsidR="00AA0DE6" w:rsidRPr="00CA7C0C" w:rsidRDefault="00AA0DE6" w:rsidP="00DB160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4. Все дети включены в образовательный процесс.</w:t>
      </w:r>
    </w:p>
    <w:p w:rsidR="00AA0DE6" w:rsidRPr="00CA7C0C" w:rsidRDefault="00AA0DE6" w:rsidP="00DB160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5. Дети с ОВЗ адаптированы и приняты детской группой. С желанием посещают детский сад.</w:t>
      </w:r>
    </w:p>
    <w:p w:rsidR="00AA0DE6" w:rsidRPr="00CA7C0C" w:rsidRDefault="00AA0DE6" w:rsidP="00DB160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6. Родители полноценные участники процесса обучения и развития своих детей и занимают активную позицию сотрудничества и поддержки.</w:t>
      </w:r>
    </w:p>
    <w:p w:rsidR="00992399" w:rsidRPr="00CA7C0C" w:rsidRDefault="00AA0DE6" w:rsidP="00911F59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ab/>
        <w:t>Задачами дальне</w:t>
      </w:r>
      <w:r w:rsidR="00992399" w:rsidRPr="00CA7C0C">
        <w:rPr>
          <w:rFonts w:ascii="Times New Roman" w:hAnsi="Times New Roman" w:cs="Times New Roman"/>
          <w:sz w:val="24"/>
          <w:szCs w:val="24"/>
        </w:rPr>
        <w:t>йшей работы коллектива является:</w:t>
      </w:r>
    </w:p>
    <w:p w:rsidR="00992399" w:rsidRPr="00CA7C0C" w:rsidRDefault="00992399" w:rsidP="00DB160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- продолжать работать в данном направлении;</w:t>
      </w:r>
    </w:p>
    <w:p w:rsidR="00AA0DE6" w:rsidRPr="00CA7C0C" w:rsidRDefault="00992399" w:rsidP="00DB160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- обобщение данного опыта и распространение его среди других педагогов.</w:t>
      </w:r>
    </w:p>
    <w:p w:rsidR="00AA0DE6" w:rsidRPr="00CA7C0C" w:rsidRDefault="00AA0DE6" w:rsidP="00DB160E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399" w:rsidRDefault="00911F59" w:rsidP="002B078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2B0786" w:rsidRDefault="002B0786" w:rsidP="002B078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FA0BDD">
        <w:rPr>
          <w:rFonts w:ascii="Times New Roman" w:hAnsi="Times New Roman" w:cs="Times New Roman"/>
          <w:sz w:val="24"/>
          <w:szCs w:val="24"/>
          <w:lang w:eastAsia="ru-RU"/>
        </w:rPr>
        <w:t>Белицкая</w:t>
      </w:r>
      <w:proofErr w:type="spellEnd"/>
      <w:r w:rsidRPr="00FA0BDD">
        <w:rPr>
          <w:rFonts w:ascii="Times New Roman" w:hAnsi="Times New Roman" w:cs="Times New Roman"/>
          <w:sz w:val="24"/>
          <w:szCs w:val="24"/>
          <w:lang w:eastAsia="ru-RU"/>
        </w:rPr>
        <w:t xml:space="preserve">, Е.В. </w:t>
      </w:r>
      <w:proofErr w:type="spellStart"/>
      <w:r w:rsidRPr="00FA0BDD">
        <w:rPr>
          <w:rFonts w:ascii="Times New Roman" w:hAnsi="Times New Roman" w:cs="Times New Roman"/>
          <w:sz w:val="24"/>
          <w:szCs w:val="24"/>
          <w:lang w:eastAsia="ru-RU"/>
        </w:rPr>
        <w:t>Тьюторская</w:t>
      </w:r>
      <w:proofErr w:type="spellEnd"/>
      <w:r w:rsidRPr="00FA0BDD">
        <w:rPr>
          <w:rFonts w:ascii="Times New Roman" w:hAnsi="Times New Roman" w:cs="Times New Roman"/>
          <w:sz w:val="24"/>
          <w:szCs w:val="24"/>
          <w:lang w:eastAsia="ru-RU"/>
        </w:rPr>
        <w:t xml:space="preserve"> система обучения в современном образовании Англии. Автореферат диссертации на соискание ученой степени кандидата педагогических наук. В.: ВГПУ Перемена, 2012.</w:t>
      </w:r>
    </w:p>
    <w:p w:rsidR="002B0786" w:rsidRDefault="002B0786" w:rsidP="002B078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Волосовец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Т.В.,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Казьмин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А.М.,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Кутепова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Е.Н.: «Инклюзивная практика в дошкольном образовании», Издательство: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Мозайка-Синтез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B0786" w:rsidRDefault="002B0786" w:rsidP="002B078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 Горбачева Г.Г. Индивидуальный образовательный маршрут как условие осуществления психолого-педагогической коррекции дошкольников с проблемами развития.// Дошкольная педагогика/май/2008.</w:t>
      </w:r>
    </w:p>
    <w:p w:rsidR="002B0786" w:rsidRDefault="002B0786" w:rsidP="002B078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Pr="00274507">
        <w:rPr>
          <w:rFonts w:ascii="Times New Roman" w:hAnsi="Times New Roman" w:cs="Times New Roman"/>
          <w:sz w:val="24"/>
          <w:szCs w:val="24"/>
          <w:lang w:eastAsia="ru-RU"/>
        </w:rPr>
        <w:t>Евдокимова Е.С. Технология проектирования в образовательном пространс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тве ДОУ. М. Сфера, 2006. </w:t>
      </w:r>
    </w:p>
    <w:p w:rsidR="002B0786" w:rsidRDefault="002B0786" w:rsidP="002B078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Pr="00274507">
        <w:rPr>
          <w:rFonts w:ascii="Times New Roman" w:hAnsi="Times New Roman" w:cs="Times New Roman"/>
          <w:sz w:val="24"/>
          <w:szCs w:val="24"/>
          <w:lang w:eastAsia="ru-RU"/>
        </w:rPr>
        <w:t xml:space="preserve">Ковалева, Т. М. Основы </w:t>
      </w:r>
      <w:proofErr w:type="spellStart"/>
      <w:r w:rsidRPr="00274507">
        <w:rPr>
          <w:rFonts w:ascii="Times New Roman" w:hAnsi="Times New Roman" w:cs="Times New Roman"/>
          <w:sz w:val="24"/>
          <w:szCs w:val="24"/>
          <w:lang w:eastAsia="ru-RU"/>
        </w:rPr>
        <w:t>тьюторского</w:t>
      </w:r>
      <w:proofErr w:type="spellEnd"/>
      <w:r w:rsidRPr="00274507">
        <w:rPr>
          <w:rFonts w:ascii="Times New Roman" w:hAnsi="Times New Roman" w:cs="Times New Roman"/>
          <w:sz w:val="24"/>
          <w:szCs w:val="24"/>
          <w:lang w:eastAsia="ru-RU"/>
        </w:rPr>
        <w:t xml:space="preserve"> сопровождения в общем образовании. Лекции 1-4. М.: ПУ Первое сентября, 2010.</w:t>
      </w:r>
    </w:p>
    <w:p w:rsidR="002B0786" w:rsidRPr="00274507" w:rsidRDefault="002B0786" w:rsidP="002B078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274507">
        <w:rPr>
          <w:rFonts w:ascii="Times New Roman" w:hAnsi="Times New Roman" w:cs="Times New Roman"/>
          <w:sz w:val="24"/>
          <w:szCs w:val="24"/>
          <w:lang w:eastAsia="ru-RU"/>
        </w:rPr>
        <w:t>Ястребова</w:t>
      </w:r>
      <w:proofErr w:type="spellEnd"/>
      <w:r w:rsidRPr="00274507">
        <w:rPr>
          <w:rFonts w:ascii="Times New Roman" w:hAnsi="Times New Roman" w:cs="Times New Roman"/>
          <w:sz w:val="24"/>
          <w:szCs w:val="24"/>
          <w:lang w:eastAsia="ru-RU"/>
        </w:rPr>
        <w:t xml:space="preserve"> Г.А. </w:t>
      </w:r>
      <w:proofErr w:type="spellStart"/>
      <w:r w:rsidRPr="00274507">
        <w:rPr>
          <w:rFonts w:ascii="Times New Roman" w:hAnsi="Times New Roman" w:cs="Times New Roman"/>
          <w:sz w:val="24"/>
          <w:szCs w:val="24"/>
          <w:lang w:eastAsia="ru-RU"/>
        </w:rPr>
        <w:t>Тюторское</w:t>
      </w:r>
      <w:proofErr w:type="spellEnd"/>
      <w:r w:rsidRPr="00274507">
        <w:rPr>
          <w:rFonts w:ascii="Times New Roman" w:hAnsi="Times New Roman" w:cs="Times New Roman"/>
          <w:sz w:val="24"/>
          <w:szCs w:val="24"/>
          <w:lang w:eastAsia="ru-RU"/>
        </w:rPr>
        <w:t xml:space="preserve"> сопровождение развития познавательного интереса младшего школьника /Г.А. </w:t>
      </w:r>
      <w:proofErr w:type="spellStart"/>
      <w:r w:rsidRPr="00274507">
        <w:rPr>
          <w:rFonts w:ascii="Times New Roman" w:hAnsi="Times New Roman" w:cs="Times New Roman"/>
          <w:sz w:val="24"/>
          <w:szCs w:val="24"/>
          <w:lang w:eastAsia="ru-RU"/>
        </w:rPr>
        <w:t>Ястребова</w:t>
      </w:r>
      <w:proofErr w:type="spellEnd"/>
      <w:r w:rsidRPr="0027450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74507">
        <w:rPr>
          <w:rFonts w:ascii="Times New Roman" w:hAnsi="Times New Roman" w:cs="Times New Roman"/>
          <w:sz w:val="24"/>
          <w:szCs w:val="24"/>
          <w:lang w:eastAsia="ru-RU"/>
        </w:rPr>
        <w:t>ВГАПКиПРО</w:t>
      </w:r>
      <w:proofErr w:type="spellEnd"/>
      <w:r w:rsidRPr="00274507">
        <w:rPr>
          <w:rFonts w:ascii="Times New Roman" w:hAnsi="Times New Roman" w:cs="Times New Roman"/>
          <w:sz w:val="24"/>
          <w:szCs w:val="24"/>
          <w:lang w:eastAsia="ru-RU"/>
        </w:rPr>
        <w:t xml:space="preserve">, под ред. </w:t>
      </w:r>
      <w:proofErr w:type="spellStart"/>
      <w:r w:rsidRPr="00274507">
        <w:rPr>
          <w:rFonts w:ascii="Times New Roman" w:hAnsi="Times New Roman" w:cs="Times New Roman"/>
          <w:sz w:val="24"/>
          <w:szCs w:val="24"/>
          <w:lang w:eastAsia="ru-RU"/>
        </w:rPr>
        <w:t>Ястребовой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Г.А. – Волгоград: 2013 </w:t>
      </w:r>
      <w:r w:rsidRPr="002745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F606B" w:rsidRPr="00FA0BDD" w:rsidRDefault="004F606B" w:rsidP="004F60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606B" w:rsidRPr="00CA7C0C" w:rsidRDefault="004F606B" w:rsidP="00911F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F59" w:rsidRPr="00CA7C0C" w:rsidRDefault="00911F59" w:rsidP="00911F5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509" w:rsidRPr="00CA7C0C" w:rsidRDefault="00CB3509" w:rsidP="00992399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  <w:t>Приложение № 1</w:t>
      </w:r>
    </w:p>
    <w:p w:rsidR="00CB3509" w:rsidRPr="00CA7C0C" w:rsidRDefault="00CB3509" w:rsidP="00CB350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3509" w:rsidRPr="00CA7C0C" w:rsidRDefault="00CB3509" w:rsidP="00CB350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ПЛАН  МЕТОДИЧЕСКОЙ  РАБОТЫ  </w:t>
      </w:r>
    </w:p>
    <w:p w:rsidR="00CB3509" w:rsidRPr="00CA7C0C" w:rsidRDefault="00CB3509" w:rsidP="00CB350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по совершенствованию образовательного процесса в ДОУ</w:t>
      </w:r>
    </w:p>
    <w:p w:rsidR="00CB3509" w:rsidRPr="00CA7C0C" w:rsidRDefault="00CB3509" w:rsidP="00CB3509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путем создания модели педагогического </w:t>
      </w:r>
    </w:p>
    <w:p w:rsidR="00CB3509" w:rsidRPr="00CA7C0C" w:rsidRDefault="00CB3509" w:rsidP="00CB3509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сопровождение дошкольника на основе </w:t>
      </w:r>
      <w:proofErr w:type="spellStart"/>
      <w:r w:rsidRPr="00CA7C0C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</w:p>
    <w:p w:rsidR="00CB3509" w:rsidRPr="00CA7C0C" w:rsidRDefault="00CB3509" w:rsidP="00CB3509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на  2015-2016 учебный год</w:t>
      </w:r>
    </w:p>
    <w:p w:rsidR="00CB3509" w:rsidRPr="00CA7C0C" w:rsidRDefault="00CB3509" w:rsidP="00CB350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318" w:type="dxa"/>
        <w:tblLayout w:type="fixed"/>
        <w:tblLook w:val="04A0"/>
      </w:tblPr>
      <w:tblGrid>
        <w:gridCol w:w="710"/>
        <w:gridCol w:w="3260"/>
        <w:gridCol w:w="2693"/>
        <w:gridCol w:w="1418"/>
        <w:gridCol w:w="1843"/>
      </w:tblGrid>
      <w:tr w:rsidR="00CB3509" w:rsidRPr="00CA7C0C" w:rsidTr="00101B43">
        <w:tc>
          <w:tcPr>
            <w:tcW w:w="710" w:type="dxa"/>
          </w:tcPr>
          <w:p w:rsidR="00CB3509" w:rsidRPr="00CA7C0C" w:rsidRDefault="00CB3509" w:rsidP="00F039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Этап работы</w:t>
            </w:r>
          </w:p>
        </w:tc>
        <w:tc>
          <w:tcPr>
            <w:tcW w:w="3260" w:type="dxa"/>
          </w:tcPr>
          <w:p w:rsidR="00CB3509" w:rsidRPr="00CA7C0C" w:rsidRDefault="00CB3509" w:rsidP="00F039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Цели, задачи</w:t>
            </w:r>
          </w:p>
        </w:tc>
        <w:tc>
          <w:tcPr>
            <w:tcW w:w="2693" w:type="dxa"/>
          </w:tcPr>
          <w:p w:rsidR="00CB3509" w:rsidRPr="00CA7C0C" w:rsidRDefault="00CB3509" w:rsidP="00F039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8" w:type="dxa"/>
          </w:tcPr>
          <w:p w:rsidR="00CB3509" w:rsidRPr="00CA7C0C" w:rsidRDefault="00CB3509" w:rsidP="00F039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</w:tcPr>
          <w:p w:rsidR="00CB3509" w:rsidRPr="00CA7C0C" w:rsidRDefault="00CB3509" w:rsidP="00F039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Ответствен-ные</w:t>
            </w:r>
            <w:proofErr w:type="spellEnd"/>
            <w:proofErr w:type="gramEnd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3509" w:rsidRPr="00CA7C0C" w:rsidTr="00101B43">
        <w:trPr>
          <w:cantSplit/>
          <w:trHeight w:val="1134"/>
        </w:trPr>
        <w:tc>
          <w:tcPr>
            <w:tcW w:w="710" w:type="dxa"/>
            <w:textDirection w:val="btLr"/>
          </w:tcPr>
          <w:p w:rsidR="00CB3509" w:rsidRPr="00CA7C0C" w:rsidRDefault="00CB3509" w:rsidP="00F0391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  <w:tc>
          <w:tcPr>
            <w:tcW w:w="3260" w:type="dxa"/>
          </w:tcPr>
          <w:p w:rsidR="00CB3509" w:rsidRPr="00CA7C0C" w:rsidRDefault="00CB3509" w:rsidP="00F039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</w:t>
            </w:r>
            <w:r w:rsidRPr="00CA7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391A" w:rsidRPr="00CA7C0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имеющейся информации и результатов работы ДОУ.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Осуществление проблемно-ориентированного анализа образовательной деятельности, кадрового обеспечения, материально-технических условий, нормативно-правовой и научно-методической базы и т.д., выявление запросов родителей.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Мотивирование педагогов к нововведениям. 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-Диагностика детей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-Анкетирование родителей и педагогов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-Наблюдение за работой педагогов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-Проблемный педагогический совет</w:t>
            </w:r>
          </w:p>
        </w:tc>
        <w:tc>
          <w:tcPr>
            <w:tcW w:w="1418" w:type="dxa"/>
          </w:tcPr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992399" w:rsidRPr="00CA7C0C" w:rsidRDefault="0099239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Заведующий ДОУ,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B3509" w:rsidRPr="00CA7C0C" w:rsidTr="00101B43">
        <w:trPr>
          <w:cantSplit/>
          <w:trHeight w:val="1134"/>
        </w:trPr>
        <w:tc>
          <w:tcPr>
            <w:tcW w:w="710" w:type="dxa"/>
            <w:textDirection w:val="btLr"/>
          </w:tcPr>
          <w:p w:rsidR="00CB3509" w:rsidRPr="00CA7C0C" w:rsidRDefault="00CB3509" w:rsidP="00F0391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Подготовительный</w:t>
            </w:r>
          </w:p>
        </w:tc>
        <w:tc>
          <w:tcPr>
            <w:tcW w:w="3260" w:type="dxa"/>
          </w:tcPr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</w:t>
            </w:r>
            <w:r w:rsidRPr="00CA7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информационных, научно-методических, организационных и кадровых условий для разр</w:t>
            </w:r>
            <w:r w:rsidR="00101B43">
              <w:rPr>
                <w:rFonts w:ascii="Times New Roman" w:hAnsi="Times New Roman" w:cs="Times New Roman"/>
                <w:sz w:val="24"/>
                <w:szCs w:val="24"/>
              </w:rPr>
              <w:t>аботки новой модели педагогичес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кого сопровождения дошкольников в условиях ДОУ.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1.Разработать нормативно-правовую базу.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2. Разработка плана мероприятий по освоению педагогами профессиональных норм в сопровождении дошкольников. </w:t>
            </w:r>
          </w:p>
          <w:p w:rsidR="00CB3509" w:rsidRPr="00CA7C0C" w:rsidRDefault="00101B43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3.Выбор направле</w:t>
            </w:r>
            <w:r w:rsidR="00CB3509" w:rsidRPr="00CA7C0C">
              <w:rPr>
                <w:rFonts w:ascii="Times New Roman" w:hAnsi="Times New Roman" w:cs="Times New Roman"/>
                <w:sz w:val="24"/>
                <w:szCs w:val="24"/>
              </w:rPr>
              <w:t>ний, стратегий,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рм, приемов, методов, инструмен</w:t>
            </w:r>
            <w:r w:rsidR="00CB3509" w:rsidRPr="00CA7C0C">
              <w:rPr>
                <w:rFonts w:ascii="Times New Roman" w:hAnsi="Times New Roman" w:cs="Times New Roman"/>
                <w:sz w:val="24"/>
                <w:szCs w:val="24"/>
              </w:rPr>
              <w:t>тария для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с детьми, выбор инновацион</w:t>
            </w:r>
            <w:r w:rsidR="00CB3509" w:rsidRPr="00CA7C0C">
              <w:rPr>
                <w:rFonts w:ascii="Times New Roman" w:hAnsi="Times New Roman" w:cs="Times New Roman"/>
                <w:sz w:val="24"/>
                <w:szCs w:val="24"/>
              </w:rPr>
              <w:t>ных технологии и программ</w:t>
            </w:r>
          </w:p>
          <w:p w:rsidR="00CB3509" w:rsidRPr="00CA7C0C" w:rsidRDefault="00101B43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4.Разработать модель педагогического сопровожде</w:t>
            </w:r>
            <w:r w:rsidR="00CB3509" w:rsidRPr="00CA7C0C">
              <w:rPr>
                <w:rFonts w:ascii="Times New Roman" w:hAnsi="Times New Roman" w:cs="Times New Roman"/>
                <w:sz w:val="24"/>
                <w:szCs w:val="24"/>
              </w:rPr>
              <w:t>ния дошкольников в условиях ДОУ.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1.Создание творческой группы.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2.Создание </w:t>
            </w:r>
            <w:proofErr w:type="spell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норма-тивно-правовой</w:t>
            </w:r>
            <w:proofErr w:type="spellEnd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базы: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-Положение об инновационной деятельности ДОУ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-Положение об инклюзивном образовании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-Положение о Координационном совете.</w:t>
            </w:r>
          </w:p>
          <w:p w:rsidR="005E5D8F" w:rsidRPr="00CA7C0C" w:rsidRDefault="005E5D8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-Положение об индивидуальном образовательном  маршруте </w:t>
            </w:r>
          </w:p>
          <w:p w:rsidR="005E5D8F" w:rsidRPr="00CA7C0C" w:rsidRDefault="005E5D8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-Положение о </w:t>
            </w:r>
            <w:proofErr w:type="spell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-Должностные инструкции </w:t>
            </w:r>
            <w:proofErr w:type="spellStart"/>
            <w:proofErr w:type="gram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воспи-тателей</w:t>
            </w:r>
            <w:proofErr w:type="spellEnd"/>
            <w:proofErr w:type="gramEnd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педагогов дополнительного образования.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3.Оформление стенда для педагогов с материалами разработок  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4.Создание пространственно-развивающей среды, способствующей решению поставленных проблем</w:t>
            </w:r>
          </w:p>
        </w:tc>
        <w:tc>
          <w:tcPr>
            <w:tcW w:w="1418" w:type="dxa"/>
          </w:tcPr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8F" w:rsidRPr="00CA7C0C" w:rsidRDefault="005E5D8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8F" w:rsidRPr="00CA7C0C" w:rsidRDefault="005E5D8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8F" w:rsidRPr="00CA7C0C" w:rsidRDefault="005E5D8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8F" w:rsidRPr="00CA7C0C" w:rsidRDefault="005E5D8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8F" w:rsidRPr="00CA7C0C" w:rsidRDefault="005E5D8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8F" w:rsidRPr="00CA7C0C" w:rsidRDefault="005E5D8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работы по данному направлению</w:t>
            </w:r>
          </w:p>
        </w:tc>
        <w:tc>
          <w:tcPr>
            <w:tcW w:w="1843" w:type="dxa"/>
          </w:tcPr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Заведующий ДОУ,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3912EB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8F" w:rsidRPr="00CA7C0C" w:rsidRDefault="005E5D8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8F" w:rsidRPr="00CA7C0C" w:rsidRDefault="005E5D8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8F" w:rsidRPr="00CA7C0C" w:rsidRDefault="005E5D8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D8F" w:rsidRPr="00CA7C0C" w:rsidRDefault="005E5D8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623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CB3509" w:rsidRPr="00CA7C0C" w:rsidTr="00101B43">
        <w:trPr>
          <w:cantSplit/>
          <w:trHeight w:val="1134"/>
        </w:trPr>
        <w:tc>
          <w:tcPr>
            <w:tcW w:w="710" w:type="dxa"/>
            <w:textDirection w:val="btLr"/>
          </w:tcPr>
          <w:p w:rsidR="00CB3509" w:rsidRPr="00CA7C0C" w:rsidRDefault="00CB3509" w:rsidP="00F0391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</w:t>
            </w:r>
          </w:p>
        </w:tc>
        <w:tc>
          <w:tcPr>
            <w:tcW w:w="3260" w:type="dxa"/>
          </w:tcPr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Цель: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педагогами </w:t>
            </w:r>
            <w:proofErr w:type="spell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тьюторскими</w:t>
            </w:r>
            <w:proofErr w:type="spellEnd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компетенциями, использование их в работе с детьми, накопление педагогического опыта индивидуального  сопровождения дошкольников. 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1.Внедрение модели педагогического сопровождения в практику.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2.Сопровождение процесса ускоренного освоения педагогами профессиональных норм в освоении </w:t>
            </w:r>
            <w:proofErr w:type="spell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тьюторской</w:t>
            </w:r>
            <w:proofErr w:type="spellEnd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позиции, в то же время, их творческое преобразование.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1.Проведение семинаров</w:t>
            </w:r>
            <w:r w:rsidR="00E71FBF"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и семинаров-практикумов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FBF"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 w:rsidR="00E71FBF" w:rsidRPr="00CA7C0C">
              <w:rPr>
                <w:rFonts w:ascii="Times New Roman" w:hAnsi="Times New Roman" w:cs="Times New Roman"/>
                <w:sz w:val="24"/>
                <w:szCs w:val="24"/>
              </w:rPr>
              <w:t>тьюторство</w:t>
            </w:r>
            <w:proofErr w:type="spellEnd"/>
            <w:r w:rsidR="00E71FBF" w:rsidRPr="00CA7C0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FBF" w:rsidRPr="00CA7C0C">
              <w:rPr>
                <w:rFonts w:ascii="Times New Roman" w:hAnsi="Times New Roman" w:cs="Times New Roman"/>
                <w:sz w:val="24"/>
                <w:szCs w:val="24"/>
              </w:rPr>
              <w:t>Индивидуализация образовательного процесса в ДОУ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FBF" w:rsidRPr="00CA7C0C">
              <w:rPr>
                <w:rFonts w:ascii="Times New Roman" w:hAnsi="Times New Roman" w:cs="Times New Roman"/>
                <w:sz w:val="24"/>
                <w:szCs w:val="24"/>
              </w:rPr>
              <w:t>Инновационные формы и методы осуществления сопровождения развития воспитанников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FBF" w:rsidRPr="00CA7C0C">
              <w:rPr>
                <w:rFonts w:ascii="Times New Roman" w:hAnsi="Times New Roman" w:cs="Times New Roman"/>
                <w:sz w:val="24"/>
                <w:szCs w:val="24"/>
              </w:rPr>
              <w:t>Технология проектирования в образовательном пространстве детского сада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2.Проведение консультаций</w:t>
            </w:r>
            <w:r w:rsidR="00E71FBF"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и бесед, мастер-классов для педагогов:</w:t>
            </w: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-Мини-музей в ДОУ</w:t>
            </w: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-Индивидуальная работа в с детьми в режимных моментах</w:t>
            </w:r>
            <w:proofErr w:type="gramEnd"/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-Родители и дети…</w:t>
            </w: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-Детское </w:t>
            </w:r>
            <w:proofErr w:type="spell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3.Презентации продуктов деятельности педагогов (педсоветы, мастер-классы, творческие мастерские)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4.Диагностика развития детей на середину и конец учебного года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71FBF"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работы. 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Создание методической разработки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6.Проведение заседаний координационного совета </w:t>
            </w: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7.Самообразование педагогов</w:t>
            </w:r>
          </w:p>
        </w:tc>
        <w:tc>
          <w:tcPr>
            <w:tcW w:w="1418" w:type="dxa"/>
          </w:tcPr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E71F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E71F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FBF" w:rsidRPr="00CA7C0C" w:rsidRDefault="00E71FBF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623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Творческая группа,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CB3509" w:rsidRPr="00CA7C0C" w:rsidTr="00101B43">
        <w:trPr>
          <w:cantSplit/>
          <w:trHeight w:val="1134"/>
        </w:trPr>
        <w:tc>
          <w:tcPr>
            <w:tcW w:w="710" w:type="dxa"/>
            <w:textDirection w:val="btLr"/>
          </w:tcPr>
          <w:p w:rsidR="00CB3509" w:rsidRPr="00CA7C0C" w:rsidRDefault="00CB3509" w:rsidP="00F0391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Заключительный</w:t>
            </w:r>
          </w:p>
        </w:tc>
        <w:tc>
          <w:tcPr>
            <w:tcW w:w="3260" w:type="dxa"/>
          </w:tcPr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Цель: Анализ результатов работы</w:t>
            </w:r>
          </w:p>
        </w:tc>
        <w:tc>
          <w:tcPr>
            <w:tcW w:w="2693" w:type="dxa"/>
          </w:tcPr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1.Презентации продуктов работы с детьми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2.Анализ диагностики развития детей на конец учебного года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3.Анкетирование педагогов на предмет овладения педагогами модели сопровождения дошкольников в развитии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4.Подведение итогов работы на итоговом педсовете.</w:t>
            </w:r>
          </w:p>
        </w:tc>
        <w:tc>
          <w:tcPr>
            <w:tcW w:w="1418" w:type="dxa"/>
          </w:tcPr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3" w:type="dxa"/>
          </w:tcPr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B3509" w:rsidRPr="00CA7C0C" w:rsidRDefault="00CB3509" w:rsidP="00F039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</w:tbl>
    <w:p w:rsidR="00BF3348" w:rsidRPr="00CA7C0C" w:rsidRDefault="00BF3348" w:rsidP="00CB35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348" w:rsidRPr="00CA7C0C" w:rsidRDefault="00BF32C2" w:rsidP="00BF32C2">
      <w:pPr>
        <w:pStyle w:val="a3"/>
        <w:tabs>
          <w:tab w:val="left" w:pos="74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ab/>
      </w:r>
    </w:p>
    <w:p w:rsidR="00BF32C2" w:rsidRPr="00CA7C0C" w:rsidRDefault="00BF32C2" w:rsidP="00BF32C2">
      <w:pPr>
        <w:pStyle w:val="a3"/>
        <w:tabs>
          <w:tab w:val="left" w:pos="746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3348" w:rsidRPr="00CA7C0C" w:rsidRDefault="00BF3348" w:rsidP="00CB35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  <w:t>Приложение № 2</w:t>
      </w:r>
    </w:p>
    <w:p w:rsidR="00BF3348" w:rsidRPr="00CA7C0C" w:rsidRDefault="00BF3348" w:rsidP="00CB35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348" w:rsidRPr="00CA7C0C" w:rsidRDefault="00BF3348" w:rsidP="00BF33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План работы координационного совета ДОУ.</w:t>
      </w:r>
    </w:p>
    <w:p w:rsidR="00E37F30" w:rsidRPr="00CA7C0C" w:rsidRDefault="00E37F30" w:rsidP="00CB35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318" w:type="dxa"/>
        <w:tblLayout w:type="fixed"/>
        <w:tblLook w:val="04A0"/>
      </w:tblPr>
      <w:tblGrid>
        <w:gridCol w:w="852"/>
        <w:gridCol w:w="4677"/>
        <w:gridCol w:w="1276"/>
        <w:gridCol w:w="1418"/>
        <w:gridCol w:w="1666"/>
      </w:tblGrid>
      <w:tr w:rsidR="003E4DA8" w:rsidRPr="00CA7C0C" w:rsidTr="003E4DA8">
        <w:tc>
          <w:tcPr>
            <w:tcW w:w="852" w:type="dxa"/>
          </w:tcPr>
          <w:p w:rsidR="003E4DA8" w:rsidRPr="00CA7C0C" w:rsidRDefault="003E4DA8" w:rsidP="003E4D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</w:tcPr>
          <w:p w:rsidR="003E4DA8" w:rsidRPr="00CA7C0C" w:rsidRDefault="003E4DA8" w:rsidP="00FD51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:rsidR="003E4DA8" w:rsidRPr="00CA7C0C" w:rsidRDefault="003E4DA8" w:rsidP="00FD51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Сроки  </w:t>
            </w:r>
          </w:p>
        </w:tc>
        <w:tc>
          <w:tcPr>
            <w:tcW w:w="1418" w:type="dxa"/>
          </w:tcPr>
          <w:p w:rsidR="003E4DA8" w:rsidRPr="00CA7C0C" w:rsidRDefault="003E4DA8" w:rsidP="00FD51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 </w:t>
            </w:r>
          </w:p>
        </w:tc>
        <w:tc>
          <w:tcPr>
            <w:tcW w:w="1666" w:type="dxa"/>
          </w:tcPr>
          <w:p w:rsidR="003E4DA8" w:rsidRPr="00CA7C0C" w:rsidRDefault="003E4DA8" w:rsidP="00FD51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E4DA8" w:rsidRPr="00CA7C0C" w:rsidTr="003E4DA8">
        <w:trPr>
          <w:cantSplit/>
          <w:trHeight w:val="1134"/>
        </w:trPr>
        <w:tc>
          <w:tcPr>
            <w:tcW w:w="852" w:type="dxa"/>
          </w:tcPr>
          <w:p w:rsidR="003E4DA8" w:rsidRPr="00CA7C0C" w:rsidRDefault="003E4DA8" w:rsidP="003E4D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7" w:type="dxa"/>
          </w:tcPr>
          <w:p w:rsidR="003E4DA8" w:rsidRPr="00CA7C0C" w:rsidRDefault="003E4DA8" w:rsidP="00FD51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Установочный</w:t>
            </w:r>
            <w:proofErr w:type="gramEnd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05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координационного совета и творческой группы.</w:t>
            </w:r>
          </w:p>
          <w:p w:rsidR="003E4DA8" w:rsidRPr="00CA7C0C" w:rsidRDefault="003E4DA8" w:rsidP="00FD51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-Определение возможных направлений, стратеги</w:t>
            </w:r>
            <w:r w:rsidR="00B612CF"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для составления модели педагогического сопровождения дошкольников</w:t>
            </w:r>
          </w:p>
          <w:p w:rsidR="00E37EF6" w:rsidRPr="00CA7C0C" w:rsidRDefault="003E4DA8" w:rsidP="00FD51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-Определения возможностей обмена опытом среди педагогов ДОУ.</w:t>
            </w:r>
          </w:p>
          <w:p w:rsidR="00B612CF" w:rsidRPr="00CA7C0C" w:rsidRDefault="00B612CF" w:rsidP="00FD51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4DA8" w:rsidRPr="00CA7C0C" w:rsidRDefault="003E4DA8" w:rsidP="00FD51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</w:tcPr>
          <w:p w:rsidR="003E4DA8" w:rsidRPr="00CA7C0C" w:rsidRDefault="003E4DA8" w:rsidP="00FD51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666" w:type="dxa"/>
          </w:tcPr>
          <w:p w:rsidR="003E4DA8" w:rsidRPr="00CA7C0C" w:rsidRDefault="003E4DA8" w:rsidP="00FD51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A8" w:rsidRPr="00CA7C0C" w:rsidTr="003E4DA8">
        <w:trPr>
          <w:cantSplit/>
          <w:trHeight w:val="1134"/>
        </w:trPr>
        <w:tc>
          <w:tcPr>
            <w:tcW w:w="852" w:type="dxa"/>
          </w:tcPr>
          <w:p w:rsidR="003E4DA8" w:rsidRPr="00CA7C0C" w:rsidRDefault="003E4DA8" w:rsidP="003E4D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7" w:type="dxa"/>
          </w:tcPr>
          <w:p w:rsidR="003E4DA8" w:rsidRPr="00CA7C0C" w:rsidRDefault="00B612CF" w:rsidP="00FD51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Координация работы творческой группы:</w:t>
            </w:r>
          </w:p>
          <w:p w:rsidR="00B612CF" w:rsidRPr="00CA7C0C" w:rsidRDefault="00B612CF" w:rsidP="00FD51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-отчеты работы творческой группы</w:t>
            </w:r>
          </w:p>
          <w:p w:rsidR="00B612CF" w:rsidRPr="00CA7C0C" w:rsidRDefault="00B612CF" w:rsidP="00FD51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-анализ результатов работы педагогов</w:t>
            </w:r>
          </w:p>
          <w:p w:rsidR="00B612CF" w:rsidRPr="00CA7C0C" w:rsidRDefault="00B612CF" w:rsidP="00FD51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4DA8" w:rsidRPr="00CA7C0C" w:rsidRDefault="00B612CF" w:rsidP="00B612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Декабрь или по мере необходимости </w:t>
            </w:r>
          </w:p>
        </w:tc>
        <w:tc>
          <w:tcPr>
            <w:tcW w:w="1418" w:type="dxa"/>
          </w:tcPr>
          <w:p w:rsidR="003E4DA8" w:rsidRPr="00CA7C0C" w:rsidRDefault="00B612CF" w:rsidP="00FD51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ДОУ, </w:t>
            </w:r>
          </w:p>
          <w:p w:rsidR="00B612CF" w:rsidRPr="00CA7C0C" w:rsidRDefault="00B612CF" w:rsidP="00FD51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1666" w:type="dxa"/>
          </w:tcPr>
          <w:p w:rsidR="003E4DA8" w:rsidRPr="00CA7C0C" w:rsidRDefault="003E4DA8" w:rsidP="00FD51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DA8" w:rsidRPr="00CA7C0C" w:rsidTr="003E4DA8">
        <w:trPr>
          <w:cantSplit/>
          <w:trHeight w:val="1134"/>
        </w:trPr>
        <w:tc>
          <w:tcPr>
            <w:tcW w:w="852" w:type="dxa"/>
          </w:tcPr>
          <w:p w:rsidR="003E4DA8" w:rsidRPr="00CA7C0C" w:rsidRDefault="003E4DA8" w:rsidP="003E4D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677" w:type="dxa"/>
          </w:tcPr>
          <w:p w:rsidR="00B612CF" w:rsidRPr="00CA7C0C" w:rsidRDefault="00B612CF" w:rsidP="003E4D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-Обобщение опыта.</w:t>
            </w:r>
          </w:p>
          <w:p w:rsidR="003E4DA8" w:rsidRPr="00CA7C0C" w:rsidRDefault="003E4DA8" w:rsidP="003E4D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-Подведение итогов координационного совета. Презентация модели, основанной на практике.</w:t>
            </w:r>
          </w:p>
          <w:p w:rsidR="003E4DA8" w:rsidRPr="00CA7C0C" w:rsidRDefault="003E4DA8" w:rsidP="003E4D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-Разработка плана работы на дальнейший период времени.</w:t>
            </w:r>
          </w:p>
          <w:p w:rsidR="00B612CF" w:rsidRPr="00CA7C0C" w:rsidRDefault="00B612CF" w:rsidP="003E4D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E4DA8" w:rsidRPr="00CA7C0C" w:rsidRDefault="00B612CF" w:rsidP="00FD51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418" w:type="dxa"/>
          </w:tcPr>
          <w:p w:rsidR="003E4DA8" w:rsidRPr="00CA7C0C" w:rsidRDefault="00B612CF" w:rsidP="00FD51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666" w:type="dxa"/>
          </w:tcPr>
          <w:p w:rsidR="003E4DA8" w:rsidRPr="00CA7C0C" w:rsidRDefault="003E4DA8" w:rsidP="00FD51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FBF" w:rsidRPr="00CA7C0C" w:rsidRDefault="00E71FBF" w:rsidP="00CB35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1FBF" w:rsidRPr="00CA7C0C" w:rsidRDefault="00E71FBF" w:rsidP="00CB35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1FBF" w:rsidRPr="00CA7C0C" w:rsidRDefault="00E71FBF" w:rsidP="00CB35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1FBF" w:rsidRPr="00CA7C0C" w:rsidRDefault="00E71FBF" w:rsidP="00CB35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1FBF" w:rsidRPr="00CA7C0C" w:rsidRDefault="00E71FBF" w:rsidP="00CB35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1FBF" w:rsidRPr="00CA7C0C" w:rsidRDefault="00E71FBF" w:rsidP="00CB35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1FBF" w:rsidRDefault="00E71FBF" w:rsidP="00CB35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A2FF6" w:rsidRPr="00CA7C0C" w:rsidRDefault="00DA2FF6" w:rsidP="00CB35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348" w:rsidRPr="00CA7C0C" w:rsidRDefault="00BF3348" w:rsidP="00BF33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</w:r>
      <w:r w:rsidRPr="00CA7C0C">
        <w:rPr>
          <w:rFonts w:ascii="Times New Roman" w:hAnsi="Times New Roman" w:cs="Times New Roman"/>
          <w:sz w:val="24"/>
          <w:szCs w:val="24"/>
        </w:rPr>
        <w:tab/>
        <w:t>Приложение № 3</w:t>
      </w:r>
    </w:p>
    <w:p w:rsidR="00BF3348" w:rsidRPr="00CA7C0C" w:rsidRDefault="00BF3348" w:rsidP="00BF33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348" w:rsidRPr="00CA7C0C" w:rsidRDefault="00BF3348" w:rsidP="00BF33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Стратегия педагогического сопровождения </w:t>
      </w:r>
    </w:p>
    <w:p w:rsidR="00BF3348" w:rsidRDefault="00BF3348" w:rsidP="00BF33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D5176" w:rsidRPr="00CA7C0C" w:rsidRDefault="00FD5176" w:rsidP="00BF33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F3348" w:rsidRDefault="00EC4D5B" w:rsidP="00BF3348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131.35pt;margin-top:3.8pt;width:223.2pt;height:42.8pt;z-index:251658240">
            <v:textbox>
              <w:txbxContent>
                <w:p w:rsidR="00FD5176" w:rsidRPr="0061260F" w:rsidRDefault="00FD5176" w:rsidP="000716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61260F">
                    <w:rPr>
                      <w:rFonts w:ascii="Times New Roman" w:hAnsi="Times New Roman" w:cs="Times New Roman"/>
                    </w:rPr>
                    <w:t>Педагогическое (</w:t>
                  </w:r>
                  <w:proofErr w:type="spellStart"/>
                  <w:r w:rsidRPr="0061260F">
                    <w:rPr>
                      <w:rFonts w:ascii="Times New Roman" w:hAnsi="Times New Roman" w:cs="Times New Roman"/>
                    </w:rPr>
                    <w:t>тьюторское</w:t>
                  </w:r>
                  <w:proofErr w:type="spellEnd"/>
                  <w:r w:rsidRPr="0061260F">
                    <w:rPr>
                      <w:rFonts w:ascii="Times New Roman" w:hAnsi="Times New Roman" w:cs="Times New Roman"/>
                    </w:rPr>
                    <w:t>) сопровождение дошкольников в ДОУ</w:t>
                  </w:r>
                </w:p>
              </w:txbxContent>
            </v:textbox>
          </v:rect>
        </w:pict>
      </w:r>
    </w:p>
    <w:p w:rsidR="00071610" w:rsidRDefault="00071610" w:rsidP="00BF3348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71610" w:rsidRDefault="00071610" w:rsidP="00BF3348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71610" w:rsidRDefault="00EC4D5B" w:rsidP="00BF3348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239.35pt;margin-top:5.2pt;width:0;height:32.4pt;z-index:251673600" o:connectortype="straight">
            <v:stroke endarrow="block"/>
          </v:shape>
        </w:pict>
      </w:r>
    </w:p>
    <w:p w:rsidR="00071610" w:rsidRDefault="00071610" w:rsidP="00BF3348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71610" w:rsidRDefault="00EC4D5B" w:rsidP="00BF3348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181.75pt;margin-top:10pt;width:118pt;height:49.6pt;z-index:251659264">
            <v:textbox>
              <w:txbxContent>
                <w:p w:rsidR="00FD5176" w:rsidRPr="0061260F" w:rsidRDefault="00FD5176" w:rsidP="000716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61260F">
                    <w:rPr>
                      <w:rFonts w:ascii="Times New Roman" w:hAnsi="Times New Roman" w:cs="Times New Roman"/>
                    </w:rPr>
                    <w:t xml:space="preserve">Диагностический минимум </w:t>
                  </w:r>
                </w:p>
                <w:p w:rsidR="00FD5176" w:rsidRPr="0061260F" w:rsidRDefault="00FD5176" w:rsidP="000716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61260F">
                    <w:rPr>
                      <w:rFonts w:ascii="Times New Roman" w:hAnsi="Times New Roman" w:cs="Times New Roman"/>
                    </w:rPr>
                    <w:t>(</w:t>
                  </w:r>
                  <w:r w:rsidRPr="0061260F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61260F">
                    <w:rPr>
                      <w:rFonts w:ascii="Times New Roman" w:hAnsi="Times New Roman" w:cs="Times New Roman"/>
                    </w:rPr>
                    <w:t xml:space="preserve"> и </w:t>
                  </w:r>
                  <w:r w:rsidRPr="0061260F">
                    <w:rPr>
                      <w:rFonts w:ascii="Times New Roman" w:hAnsi="Times New Roman" w:cs="Times New Roman"/>
                      <w:lang w:val="en-US"/>
                    </w:rPr>
                    <w:t>IV</w:t>
                  </w:r>
                  <w:r w:rsidRPr="0061260F">
                    <w:rPr>
                      <w:rFonts w:ascii="Times New Roman" w:hAnsi="Times New Roman" w:cs="Times New Roman"/>
                    </w:rPr>
                    <w:t xml:space="preserve"> этап)</w:t>
                  </w:r>
                </w:p>
              </w:txbxContent>
            </v:textbox>
          </v:rect>
        </w:pict>
      </w:r>
    </w:p>
    <w:p w:rsidR="00071610" w:rsidRDefault="00071610" w:rsidP="00BF3348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71610" w:rsidRDefault="00EC4D5B" w:rsidP="00BF3348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327.35pt;margin-top:3.2pt;width:118pt;height:38.8pt;z-index:251660288">
            <v:textbox>
              <w:txbxContent>
                <w:p w:rsidR="00FD5176" w:rsidRPr="0061260F" w:rsidRDefault="00FD5176" w:rsidP="0061260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61260F">
                    <w:rPr>
                      <w:rFonts w:ascii="Times New Roman" w:hAnsi="Times New Roman" w:cs="Times New Roman"/>
                    </w:rPr>
                    <w:t>Дошкольники группы «риска»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left:0;text-align:left;margin-left:299.75pt;margin-top:3.2pt;width:27.6pt;height:17.4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left:0;text-align:left;margin-left:154.15pt;margin-top:3.2pt;width:27.6pt;height:21.8pt;flip:x;z-index:2516776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0" style="position:absolute;left:0;text-align:left;margin-left:28.55pt;margin-top:6.4pt;width:125.6pt;height:38.8pt;z-index:251661312">
            <v:textbox>
              <w:txbxContent>
                <w:p w:rsidR="00FD5176" w:rsidRPr="0061260F" w:rsidRDefault="00FD5176" w:rsidP="0061260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61260F">
                    <w:rPr>
                      <w:rFonts w:ascii="Times New Roman" w:hAnsi="Times New Roman" w:cs="Times New Roman"/>
                    </w:rPr>
                    <w:t>Группа благополучных и способных детей</w:t>
                  </w:r>
                </w:p>
              </w:txbxContent>
            </v:textbox>
          </v:rect>
        </w:pict>
      </w:r>
    </w:p>
    <w:p w:rsidR="00071610" w:rsidRDefault="00071610" w:rsidP="00BF3348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71610" w:rsidRDefault="00EC4D5B" w:rsidP="00BF3348">
      <w:pPr>
        <w:pStyle w:val="a3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left:0;text-align:left;margin-left:259.75pt;margin-top:4.4pt;width:0;height:48pt;flip:y;z-index:2516766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left:0;text-align:left;margin-left:215.75pt;margin-top:4.4pt;width:0;height:48pt;z-index:251674624" o:connectortype="straight">
            <v:stroke endarrow="block"/>
          </v:shape>
        </w:pict>
      </w:r>
    </w:p>
    <w:p w:rsidR="00071610" w:rsidRPr="00CA7C0C" w:rsidRDefault="00EC4D5B" w:rsidP="00BF33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left:0;text-align:left;margin-left:304.55pt;margin-top:.6pt;width:37.2pt;height:44.2pt;flip:x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left:0;text-align:left;margin-left:81.35pt;margin-top:3.8pt;width:105.2pt;height:44pt;z-index:251679744" o:connectortype="straight">
            <v:stroke endarrow="block"/>
          </v:shape>
        </w:pict>
      </w:r>
    </w:p>
    <w:p w:rsidR="00AB1BA4" w:rsidRPr="00CA7C0C" w:rsidRDefault="00AB1BA4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12CF" w:rsidRPr="00CA7C0C" w:rsidRDefault="00EC4D5B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1" style="position:absolute;left:0;text-align:left;margin-left:186.55pt;margin-top:11pt;width:118pt;height:66pt;z-index:251662336">
            <v:textbox>
              <w:txbxContent>
                <w:p w:rsidR="00FD5176" w:rsidRPr="0061260F" w:rsidRDefault="00FD5176" w:rsidP="0061260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«Сборка статуса, разработка сопровождения ребенка (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II</w:t>
                  </w:r>
                  <w:r>
                    <w:rPr>
                      <w:rFonts w:ascii="Times New Roman" w:hAnsi="Times New Roman" w:cs="Times New Roman"/>
                    </w:rPr>
                    <w:t xml:space="preserve"> этап)»</w:t>
                  </w:r>
                </w:p>
              </w:txbxContent>
            </v:textbox>
          </v:rect>
        </w:pict>
      </w:r>
    </w:p>
    <w:p w:rsidR="00B612CF" w:rsidRPr="00CA7C0C" w:rsidRDefault="00EC4D5B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3" style="position:absolute;left:0;text-align:left;margin-left:33.75pt;margin-top:6.4pt;width:118pt;height:48pt;z-index:251664384">
            <v:textbox>
              <w:txbxContent>
                <w:p w:rsidR="00FD5176" w:rsidRPr="0061260F" w:rsidRDefault="00FD5176" w:rsidP="002319F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Взаимодействие педагогов и специалистов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left:0;text-align:left;margin-left:327.35pt;margin-top:6.4pt;width:118pt;height:38.8pt;z-index:251663360">
            <v:textbox>
              <w:txbxContent>
                <w:p w:rsidR="00FD5176" w:rsidRPr="0061260F" w:rsidRDefault="00FD5176" w:rsidP="002319F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Взаимодействие с родителями</w:t>
                  </w:r>
                </w:p>
              </w:txbxContent>
            </v:textbox>
          </v:rect>
        </w:pict>
      </w:r>
    </w:p>
    <w:p w:rsidR="00B612CF" w:rsidRPr="00CA7C0C" w:rsidRDefault="00EC4D5B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32" style="position:absolute;left:0;text-align:left;margin-left:304.55pt;margin-top:11.6pt;width:22.8pt;height:0;flip:x;z-index:2516848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2" type="#_x0000_t32" style="position:absolute;left:0;text-align:left;margin-left:304.55pt;margin-top:11.6pt;width:22.8pt;height:0;z-index:251683840" o:connectortype="straight">
            <v:stroke endarrow="block"/>
          </v:shape>
        </w:pict>
      </w:r>
    </w:p>
    <w:p w:rsidR="00B612CF" w:rsidRDefault="00EC4D5B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1" type="#_x0000_t32" style="position:absolute;left:0;text-align:left;margin-left:151.75pt;margin-top:3pt;width:34.8pt;height:0;flip:x;z-index:2516828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0" type="#_x0000_t32" style="position:absolute;left:0;text-align:left;margin-left:151.75pt;margin-top:3pt;width:34.8pt;height:0;z-index:251681792" o:connectortype="straight">
            <v:stroke endarrow="block"/>
          </v:shape>
        </w:pict>
      </w:r>
    </w:p>
    <w:p w:rsidR="00071610" w:rsidRDefault="00071610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610" w:rsidRDefault="00EC4D5B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5" type="#_x0000_t32" style="position:absolute;left:0;text-align:left;margin-left:259.75pt;margin-top:8pt;width:0;height:36.4pt;z-index:251686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left:0;text-align:left;margin-left:218.55pt;margin-top:8pt;width:0;height:36.4pt;z-index:251675648" o:connectortype="straight">
            <v:stroke endarrow="block"/>
          </v:shape>
        </w:pict>
      </w:r>
    </w:p>
    <w:p w:rsidR="0061260F" w:rsidRDefault="0061260F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60F" w:rsidRDefault="0061260F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60F" w:rsidRDefault="00EC4D5B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4" type="#_x0000_t32" style="position:absolute;left:0;text-align:left;margin-left:471.35pt;margin-top:8.45pt;width:0;height:202pt;z-index:2516961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2" type="#_x0000_t32" style="position:absolute;left:0;text-align:left;margin-left:304.55pt;margin-top:8.45pt;width:166.8pt;height:0;z-index:2516940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3" type="#_x0000_t32" style="position:absolute;left:0;text-align:left;margin-left:20.95pt;margin-top:8.45pt;width:0;height:200pt;z-index:2516951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1" type="#_x0000_t32" style="position:absolute;left:0;text-align:left;margin-left:20.95pt;margin-top:8.45pt;width:165.6pt;height:0;flip:x;z-index:251693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4" style="position:absolute;left:0;text-align:left;margin-left:186.55pt;margin-top:3.05pt;width:118pt;height:66pt;z-index:251665408">
            <v:textbox>
              <w:txbxContent>
                <w:p w:rsidR="00FD5176" w:rsidRPr="002319F6" w:rsidRDefault="00FD5176" w:rsidP="002319F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Развивающая и коррекционно-развивающая работа с ребенком (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III</w:t>
                  </w:r>
                  <w:r>
                    <w:rPr>
                      <w:rFonts w:ascii="Times New Roman" w:hAnsi="Times New Roman" w:cs="Times New Roman"/>
                    </w:rPr>
                    <w:t xml:space="preserve"> этап)</w:t>
                  </w:r>
                </w:p>
              </w:txbxContent>
            </v:textbox>
          </v:rect>
        </w:pict>
      </w:r>
    </w:p>
    <w:p w:rsidR="0061260F" w:rsidRDefault="0061260F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60F" w:rsidRDefault="00EC4D5B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4" type="#_x0000_t32" style="position:absolute;left:0;text-align:left;margin-left:154.15pt;margin-top:11.25pt;width:32.4pt;height:.4pt;flip:x;z-index:2516858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6" style="position:absolute;left:0;text-align:left;margin-left:78.15pt;margin-top:2.65pt;width:76pt;height:30.4pt;z-index:251667456">
            <v:textbox>
              <w:txbxContent>
                <w:p w:rsidR="00FD5176" w:rsidRPr="0061260F" w:rsidRDefault="00FD5176" w:rsidP="002319F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Занятия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5" style="position:absolute;left:0;text-align:left;margin-left:334.15pt;margin-top:2.65pt;width:93.6pt;height:38.8pt;z-index:251666432">
            <v:textbox>
              <w:txbxContent>
                <w:p w:rsidR="00FD5176" w:rsidRPr="0061260F" w:rsidRDefault="00FD5176" w:rsidP="002319F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Проектная деятельность</w:t>
                  </w:r>
                </w:p>
              </w:txbxContent>
            </v:textbox>
          </v:rect>
        </w:pict>
      </w:r>
    </w:p>
    <w:p w:rsidR="0061260F" w:rsidRDefault="00EC4D5B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6" type="#_x0000_t32" style="position:absolute;left:0;text-align:left;margin-left:304.55pt;margin-top:.25pt;width:29.6pt;height:0;z-index:251687936" o:connectortype="straight">
            <v:stroke endarrow="block"/>
          </v:shape>
        </w:pict>
      </w:r>
    </w:p>
    <w:p w:rsidR="0061260F" w:rsidRDefault="0061260F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60F" w:rsidRDefault="00EC4D5B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0" type="#_x0000_t32" style="position:absolute;left:0;text-align:left;margin-left:398.95pt;margin-top:.05pt;width:17.2pt;height:26.8pt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9" type="#_x0000_t32" style="position:absolute;left:0;text-align:left;margin-left:341.75pt;margin-top:.05pt;width:12.8pt;height:26.8pt;flip:x;z-index:251691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8" type="#_x0000_t32" style="position:absolute;left:0;text-align:left;margin-left:234.15pt;margin-top:.05pt;width:0;height:29.2pt;z-index:251689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7" type="#_x0000_t32" style="position:absolute;left:0;text-align:left;margin-left:151.75pt;margin-top:.05pt;width:48.8pt;height:29.2pt;flip:x;z-index:251688960" o:connectortype="straight">
            <v:stroke endarrow="block"/>
          </v:shape>
        </w:pict>
      </w:r>
    </w:p>
    <w:p w:rsidR="0061260F" w:rsidRDefault="00EC4D5B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0" style="position:absolute;left:0;text-align:left;margin-left:381.35pt;margin-top:13.05pt;width:78.8pt;height:45.2pt;z-index:251671552">
            <v:textbox>
              <w:txbxContent>
                <w:p w:rsidR="00FD5176" w:rsidRPr="0061260F" w:rsidRDefault="00FD5176" w:rsidP="002319F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Индивидуальные проекты</w:t>
                  </w:r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9" style="position:absolute;left:0;text-align:left;margin-left:299.75pt;margin-top:13.05pt;width:76pt;height:45.2pt;z-index:251670528">
            <v:textbox>
              <w:txbxContent>
                <w:p w:rsidR="00FD5176" w:rsidRPr="0061260F" w:rsidRDefault="00FD5176" w:rsidP="002319F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Общегруп-повой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проект </w:t>
                  </w:r>
                </w:p>
              </w:txbxContent>
            </v:textbox>
          </v:rect>
        </w:pict>
      </w:r>
    </w:p>
    <w:p w:rsidR="0061260F" w:rsidRDefault="00EC4D5B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8" style="position:absolute;left:0;text-align:left;margin-left:199.35pt;margin-top:1.65pt;width:76pt;height:30.4pt;z-index:251669504">
            <v:textbox>
              <w:txbxContent>
                <w:p w:rsidR="00FD5176" w:rsidRPr="0061260F" w:rsidRDefault="00FD5176" w:rsidP="002319F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Кружки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7" style="position:absolute;left:0;text-align:left;margin-left:94.15pt;margin-top:1.65pt;width:78.4pt;height:36.8pt;z-index:251668480">
            <v:textbox>
              <w:txbxContent>
                <w:p w:rsidR="00FD5176" w:rsidRPr="0061260F" w:rsidRDefault="00FD5176" w:rsidP="002319F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Индивидуальная работа</w:t>
                  </w:r>
                </w:p>
              </w:txbxContent>
            </v:textbox>
          </v:rect>
        </w:pict>
      </w:r>
    </w:p>
    <w:p w:rsidR="0061260F" w:rsidRDefault="0061260F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60F" w:rsidRDefault="0061260F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60F" w:rsidRDefault="0061260F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60F" w:rsidRDefault="0061260F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19F6" w:rsidRDefault="002319F6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19F6" w:rsidRDefault="00EC4D5B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41" style="position:absolute;left:0;text-align:left;margin-left:200.55pt;margin-top:9.85pt;width:110.8pt;height:56.4pt;z-index:251672576">
            <v:textbox>
              <w:txbxContent>
                <w:p w:rsidR="00FD5176" w:rsidRDefault="00FD5176" w:rsidP="002319F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D5176" w:rsidRDefault="00FD5176" w:rsidP="002319F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ПОРТФОЛИО</w:t>
                  </w:r>
                </w:p>
                <w:p w:rsidR="00FD5176" w:rsidRPr="002319F6" w:rsidRDefault="00FD5176" w:rsidP="002319F6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ребенка</w:t>
                  </w:r>
                </w:p>
              </w:txbxContent>
            </v:textbox>
          </v:rect>
        </w:pict>
      </w:r>
    </w:p>
    <w:p w:rsidR="002319F6" w:rsidRDefault="002319F6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19F6" w:rsidRDefault="00EC4D5B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7" type="#_x0000_t32" style="position:absolute;left:0;text-align:left;margin-left:311.35pt;margin-top:3.45pt;width:160pt;height:0;flip:x;z-index:2516981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6" type="#_x0000_t32" style="position:absolute;left:0;text-align:left;margin-left:22.15pt;margin-top:1.45pt;width:178.4pt;height:0;flip:x;z-index:251697152" o:connectortype="straight"/>
        </w:pict>
      </w:r>
    </w:p>
    <w:p w:rsidR="002319F6" w:rsidRDefault="002319F6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19F6" w:rsidRDefault="002319F6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19F6" w:rsidRDefault="002319F6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319F6" w:rsidRDefault="002319F6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5176" w:rsidRDefault="00FD5176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5176" w:rsidRDefault="00FD5176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5176" w:rsidRDefault="00FD5176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5176" w:rsidRDefault="00FD5176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5176" w:rsidRDefault="00FD5176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5176" w:rsidRDefault="00FD5176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3348" w:rsidRPr="00CA7C0C" w:rsidRDefault="00BF3348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BF3348" w:rsidRPr="00CA7C0C" w:rsidRDefault="00BF3348" w:rsidP="00BF33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348" w:rsidRPr="00CA7C0C" w:rsidRDefault="00BF3348" w:rsidP="00BF33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План работы Творческой группы ДОУ.</w:t>
      </w:r>
    </w:p>
    <w:p w:rsidR="00BF3348" w:rsidRPr="00CA7C0C" w:rsidRDefault="00BF3348" w:rsidP="00BF33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C02FA" w:rsidRPr="00CA7C0C" w:rsidRDefault="003C02FA" w:rsidP="008C39C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Цель работы группы: </w:t>
      </w:r>
      <w:r w:rsidR="00611FE2" w:rsidRPr="00CA7C0C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4613E9" w:rsidRPr="00CA7C0C">
        <w:rPr>
          <w:rFonts w:ascii="Times New Roman" w:hAnsi="Times New Roman" w:cs="Times New Roman"/>
          <w:sz w:val="24"/>
          <w:szCs w:val="24"/>
        </w:rPr>
        <w:t xml:space="preserve">и внедрение </w:t>
      </w:r>
      <w:r w:rsidR="00611FE2" w:rsidRPr="00CA7C0C">
        <w:rPr>
          <w:rFonts w:ascii="Times New Roman" w:hAnsi="Times New Roman" w:cs="Times New Roman"/>
          <w:sz w:val="24"/>
          <w:szCs w:val="24"/>
        </w:rPr>
        <w:t>новых перспективных идей.</w:t>
      </w:r>
    </w:p>
    <w:p w:rsidR="003C02FA" w:rsidRPr="00CA7C0C" w:rsidRDefault="003C02FA" w:rsidP="00611FE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Задачи:</w:t>
      </w:r>
    </w:p>
    <w:p w:rsidR="003C02FA" w:rsidRPr="00CA7C0C" w:rsidRDefault="008C39C1" w:rsidP="008C39C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1. </w:t>
      </w:r>
      <w:r w:rsidR="003C02FA" w:rsidRPr="00CA7C0C">
        <w:rPr>
          <w:rFonts w:ascii="Times New Roman" w:hAnsi="Times New Roman" w:cs="Times New Roman"/>
          <w:sz w:val="24"/>
          <w:szCs w:val="24"/>
        </w:rPr>
        <w:t>Активизировать профессионально-личностное развитие педагогов, выявление и поддержка их творческой инициативы.</w:t>
      </w:r>
    </w:p>
    <w:p w:rsidR="003C02FA" w:rsidRPr="00CA7C0C" w:rsidRDefault="008C39C1" w:rsidP="008C39C1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 xml:space="preserve">2. </w:t>
      </w:r>
      <w:r w:rsidR="00611FE2" w:rsidRPr="00CA7C0C">
        <w:rPr>
          <w:rFonts w:ascii="Times New Roman" w:hAnsi="Times New Roman" w:cs="Times New Roman"/>
          <w:sz w:val="24"/>
          <w:szCs w:val="24"/>
        </w:rPr>
        <w:t>Выбор форм, приемов, методов и инструментария для работы с детьми для педагогического сопровождения ребенка в индивидуальном развитии</w:t>
      </w:r>
      <w:r w:rsidR="003C02FA" w:rsidRPr="00CA7C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1FE2" w:rsidRPr="00CA7C0C" w:rsidRDefault="00611FE2" w:rsidP="003C02F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24" w:type="dxa"/>
        <w:tblInd w:w="-176" w:type="dxa"/>
        <w:tblLayout w:type="fixed"/>
        <w:tblLook w:val="04A0"/>
      </w:tblPr>
      <w:tblGrid>
        <w:gridCol w:w="1277"/>
        <w:gridCol w:w="5244"/>
        <w:gridCol w:w="1701"/>
        <w:gridCol w:w="1702"/>
      </w:tblGrid>
      <w:tr w:rsidR="003C02FA" w:rsidRPr="00CA7C0C" w:rsidTr="008C39C1">
        <w:tc>
          <w:tcPr>
            <w:tcW w:w="1277" w:type="dxa"/>
          </w:tcPr>
          <w:p w:rsidR="003C02FA" w:rsidRPr="00CA7C0C" w:rsidRDefault="003C02FA" w:rsidP="00E31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proofErr w:type="gram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r w:rsidR="00611FE2" w:rsidRPr="00CA7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5244" w:type="dxa"/>
          </w:tcPr>
          <w:p w:rsidR="003C02FA" w:rsidRPr="00CA7C0C" w:rsidRDefault="003C02FA" w:rsidP="00E31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1701" w:type="dxa"/>
          </w:tcPr>
          <w:p w:rsidR="003C02FA" w:rsidRPr="00CA7C0C" w:rsidRDefault="003C02FA" w:rsidP="00E31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611FE2" w:rsidRPr="00CA7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</w:p>
        </w:tc>
        <w:tc>
          <w:tcPr>
            <w:tcW w:w="1702" w:type="dxa"/>
          </w:tcPr>
          <w:p w:rsidR="003C02FA" w:rsidRPr="00CA7C0C" w:rsidRDefault="00611FE2" w:rsidP="00E310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r w:rsidR="00183296"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(результаты работы)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02FA" w:rsidRPr="00CA7C0C" w:rsidTr="008C39C1">
        <w:tc>
          <w:tcPr>
            <w:tcW w:w="1277" w:type="dxa"/>
          </w:tcPr>
          <w:p w:rsidR="003C02FA" w:rsidRPr="00CA7C0C" w:rsidRDefault="00E37EF6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244" w:type="dxa"/>
          </w:tcPr>
          <w:p w:rsidR="003C02FA" w:rsidRPr="00CA7C0C" w:rsidRDefault="003C02FA" w:rsidP="00E37E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11FE2" w:rsidRPr="00CA7C0C">
              <w:rPr>
                <w:rFonts w:ascii="Times New Roman" w:hAnsi="Times New Roman" w:cs="Times New Roman"/>
                <w:sz w:val="24"/>
                <w:szCs w:val="24"/>
              </w:rPr>
              <w:t>Выбор основных форм</w:t>
            </w:r>
            <w:r w:rsidR="00E37EF6" w:rsidRPr="00CA7C0C">
              <w:rPr>
                <w:rFonts w:ascii="Times New Roman" w:hAnsi="Times New Roman" w:cs="Times New Roman"/>
                <w:sz w:val="24"/>
                <w:szCs w:val="24"/>
              </w:rPr>
              <w:t>, приемов и методов</w:t>
            </w:r>
            <w:r w:rsidR="00611FE2"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7EF6" w:rsidRPr="00CA7C0C" w:rsidRDefault="00FE73E9" w:rsidP="00E37EF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7EF6" w:rsidRPr="00CA7C0C">
              <w:rPr>
                <w:rFonts w:ascii="Times New Roman" w:hAnsi="Times New Roman" w:cs="Times New Roman"/>
                <w:sz w:val="24"/>
                <w:szCs w:val="24"/>
              </w:rPr>
              <w:t>.Подбор инструментария для работы.</w:t>
            </w:r>
          </w:p>
        </w:tc>
        <w:tc>
          <w:tcPr>
            <w:tcW w:w="1701" w:type="dxa"/>
          </w:tcPr>
          <w:p w:rsidR="003C02FA" w:rsidRPr="00CA7C0C" w:rsidRDefault="003C02FA" w:rsidP="00611F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  <w:tc>
          <w:tcPr>
            <w:tcW w:w="1702" w:type="dxa"/>
          </w:tcPr>
          <w:p w:rsidR="003C02FA" w:rsidRPr="00CA7C0C" w:rsidRDefault="003C02FA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2FA" w:rsidRPr="00CA7C0C" w:rsidTr="008C39C1">
        <w:tc>
          <w:tcPr>
            <w:tcW w:w="1277" w:type="dxa"/>
          </w:tcPr>
          <w:p w:rsidR="003C02FA" w:rsidRPr="00CA7C0C" w:rsidRDefault="004613E9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244" w:type="dxa"/>
          </w:tcPr>
          <w:p w:rsidR="00FE73E9" w:rsidRPr="00CA7C0C" w:rsidRDefault="00E37EF6" w:rsidP="00FE73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E73E9"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«Проектная деятельность с использованием </w:t>
            </w:r>
            <w:proofErr w:type="spellStart"/>
            <w:r w:rsidR="00FE73E9" w:rsidRPr="00CA7C0C">
              <w:rPr>
                <w:rFonts w:ascii="Times New Roman" w:hAnsi="Times New Roman" w:cs="Times New Roman"/>
                <w:sz w:val="24"/>
                <w:szCs w:val="24"/>
              </w:rPr>
              <w:t>тьюторских</w:t>
            </w:r>
            <w:proofErr w:type="spellEnd"/>
            <w:r w:rsidR="00FE73E9"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подходов».</w:t>
            </w:r>
          </w:p>
          <w:p w:rsidR="00FE73E9" w:rsidRPr="00CA7C0C" w:rsidRDefault="00FE73E9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Разработка вариантов ИОМ, возможных мотивов для реализации их в работе с детьми в проектной деятельности.</w:t>
            </w:r>
          </w:p>
          <w:p w:rsidR="003C02FA" w:rsidRPr="00CA7C0C" w:rsidRDefault="00E37EF6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C02FA"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модели </w:t>
            </w:r>
            <w:proofErr w:type="spellStart"/>
            <w:r w:rsidR="003C02FA" w:rsidRPr="00CA7C0C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="003C02FA"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дошкольника.</w:t>
            </w:r>
          </w:p>
        </w:tc>
        <w:tc>
          <w:tcPr>
            <w:tcW w:w="1701" w:type="dxa"/>
          </w:tcPr>
          <w:p w:rsidR="003C02FA" w:rsidRPr="00CA7C0C" w:rsidRDefault="00E37EF6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  <w:tc>
          <w:tcPr>
            <w:tcW w:w="1702" w:type="dxa"/>
          </w:tcPr>
          <w:p w:rsidR="003C02FA" w:rsidRPr="00CA7C0C" w:rsidRDefault="003C02FA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2FA" w:rsidRPr="00CA7C0C" w:rsidTr="008C39C1">
        <w:tc>
          <w:tcPr>
            <w:tcW w:w="1277" w:type="dxa"/>
          </w:tcPr>
          <w:p w:rsidR="003C02FA" w:rsidRPr="00CA7C0C" w:rsidRDefault="004613E9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244" w:type="dxa"/>
          </w:tcPr>
          <w:p w:rsidR="008C39C1" w:rsidRPr="00CA7C0C" w:rsidRDefault="008C39C1" w:rsidP="008C39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1. Обмен опытом. Презентация продуктов деятельности педагогов.</w:t>
            </w:r>
          </w:p>
          <w:p w:rsidR="003C02FA" w:rsidRPr="00CA7C0C" w:rsidRDefault="008C39C1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2.Анализ вариантов ИОМ.</w:t>
            </w:r>
          </w:p>
        </w:tc>
        <w:tc>
          <w:tcPr>
            <w:tcW w:w="1701" w:type="dxa"/>
          </w:tcPr>
          <w:p w:rsidR="003C02FA" w:rsidRPr="00CA7C0C" w:rsidRDefault="003C02FA" w:rsidP="00FE73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  <w:tc>
          <w:tcPr>
            <w:tcW w:w="1702" w:type="dxa"/>
          </w:tcPr>
          <w:p w:rsidR="00FE73E9" w:rsidRPr="00CA7C0C" w:rsidRDefault="003C02FA" w:rsidP="00FE73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02FA" w:rsidRPr="00CA7C0C" w:rsidRDefault="003C02FA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9C1" w:rsidRPr="00CA7C0C" w:rsidTr="008C39C1">
        <w:tc>
          <w:tcPr>
            <w:tcW w:w="1277" w:type="dxa"/>
          </w:tcPr>
          <w:p w:rsidR="008C39C1" w:rsidRPr="00CA7C0C" w:rsidRDefault="004613E9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8C39C1"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8C39C1" w:rsidRPr="00CA7C0C" w:rsidRDefault="008C39C1" w:rsidP="008C39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1.Разработка рекомендаций по составлению ИОМ.</w:t>
            </w:r>
          </w:p>
          <w:p w:rsidR="008C39C1" w:rsidRPr="00CA7C0C" w:rsidRDefault="008C39C1" w:rsidP="008C39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2. Разработка рекомендаций по работе с родителями.</w:t>
            </w:r>
          </w:p>
          <w:p w:rsidR="008C39C1" w:rsidRPr="00CA7C0C" w:rsidRDefault="008C39C1" w:rsidP="008C39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3. Обмен опытом. Презентация продуктов деятельности педагогов</w:t>
            </w:r>
          </w:p>
        </w:tc>
        <w:tc>
          <w:tcPr>
            <w:tcW w:w="1701" w:type="dxa"/>
          </w:tcPr>
          <w:p w:rsidR="008C39C1" w:rsidRPr="00CA7C0C" w:rsidRDefault="00183296" w:rsidP="00FE73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Ст. воспитатель, педагоги</w:t>
            </w:r>
          </w:p>
        </w:tc>
        <w:tc>
          <w:tcPr>
            <w:tcW w:w="1702" w:type="dxa"/>
          </w:tcPr>
          <w:p w:rsidR="008C39C1" w:rsidRPr="00CA7C0C" w:rsidRDefault="008C39C1" w:rsidP="00FE73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2FA" w:rsidRPr="00CA7C0C" w:rsidTr="008C39C1">
        <w:tc>
          <w:tcPr>
            <w:tcW w:w="1277" w:type="dxa"/>
          </w:tcPr>
          <w:p w:rsidR="003C02FA" w:rsidRPr="00CA7C0C" w:rsidRDefault="004613E9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244" w:type="dxa"/>
          </w:tcPr>
          <w:p w:rsidR="003C02FA" w:rsidRPr="00CA7C0C" w:rsidRDefault="00FE73E9" w:rsidP="00FE73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02FA" w:rsidRPr="00CA7C0C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39C1"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продуктов деятельности педагогов.</w:t>
            </w:r>
          </w:p>
          <w:p w:rsidR="008C39C1" w:rsidRPr="00CA7C0C" w:rsidRDefault="008C39C1" w:rsidP="008C39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E73E9" w:rsidRPr="00CA7C0C">
              <w:rPr>
                <w:rFonts w:ascii="Times New Roman" w:hAnsi="Times New Roman" w:cs="Times New Roman"/>
                <w:sz w:val="24"/>
                <w:szCs w:val="24"/>
              </w:rPr>
              <w:t>Мастер-класс по составлению ИОМ.</w:t>
            </w:r>
          </w:p>
          <w:p w:rsidR="004613E9" w:rsidRPr="00CA7C0C" w:rsidRDefault="004613E9" w:rsidP="008C39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3.Открытые мероприятия.</w:t>
            </w:r>
          </w:p>
        </w:tc>
        <w:tc>
          <w:tcPr>
            <w:tcW w:w="1701" w:type="dxa"/>
          </w:tcPr>
          <w:p w:rsidR="003C02FA" w:rsidRPr="00CA7C0C" w:rsidRDefault="003C02FA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  <w:r w:rsidR="00FE73E9" w:rsidRPr="00CA7C0C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  <w:tc>
          <w:tcPr>
            <w:tcW w:w="1702" w:type="dxa"/>
          </w:tcPr>
          <w:p w:rsidR="003C02FA" w:rsidRPr="00CA7C0C" w:rsidRDefault="003C02FA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2FA" w:rsidRPr="00CA7C0C" w:rsidTr="008C39C1">
        <w:tc>
          <w:tcPr>
            <w:tcW w:w="1277" w:type="dxa"/>
          </w:tcPr>
          <w:p w:rsidR="003C02FA" w:rsidRPr="00CA7C0C" w:rsidRDefault="003C02FA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244" w:type="dxa"/>
          </w:tcPr>
          <w:p w:rsidR="003C02FA" w:rsidRPr="00CA7C0C" w:rsidRDefault="008C39C1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C02FA" w:rsidRPr="00CA7C0C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педагогам ДОУ.</w:t>
            </w:r>
            <w:r w:rsidR="001D60D2"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Открытые мероприятия.</w:t>
            </w:r>
          </w:p>
          <w:p w:rsidR="003C02FA" w:rsidRPr="00CA7C0C" w:rsidRDefault="004613E9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02FA" w:rsidRPr="00CA7C0C">
              <w:rPr>
                <w:rFonts w:ascii="Times New Roman" w:hAnsi="Times New Roman" w:cs="Times New Roman"/>
                <w:sz w:val="24"/>
                <w:szCs w:val="24"/>
              </w:rPr>
              <w:t>.Участие в городской научно-практической конференции «Использование современных педагогических технологий как условие обеспечения качества образования детей»</w:t>
            </w:r>
          </w:p>
        </w:tc>
        <w:tc>
          <w:tcPr>
            <w:tcW w:w="1701" w:type="dxa"/>
          </w:tcPr>
          <w:p w:rsidR="003C02FA" w:rsidRPr="00CA7C0C" w:rsidRDefault="00183296" w:rsidP="008C39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Ст. воспитатель, педагоги</w:t>
            </w:r>
          </w:p>
        </w:tc>
        <w:tc>
          <w:tcPr>
            <w:tcW w:w="1702" w:type="dxa"/>
          </w:tcPr>
          <w:p w:rsidR="003C02FA" w:rsidRPr="00CA7C0C" w:rsidRDefault="003C02FA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2FA" w:rsidRPr="00CA7C0C" w:rsidTr="008C39C1">
        <w:tc>
          <w:tcPr>
            <w:tcW w:w="1277" w:type="dxa"/>
          </w:tcPr>
          <w:p w:rsidR="003C02FA" w:rsidRPr="00CA7C0C" w:rsidRDefault="008C39C1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244" w:type="dxa"/>
          </w:tcPr>
          <w:p w:rsidR="003C02FA" w:rsidRPr="00CA7C0C" w:rsidRDefault="003C02FA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1.Рефлексия. Подведение итогов работы за учебный год.</w:t>
            </w:r>
          </w:p>
          <w:p w:rsidR="008C39C1" w:rsidRPr="00CA7C0C" w:rsidRDefault="003C02FA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C39C1" w:rsidRPr="00CA7C0C">
              <w:rPr>
                <w:rFonts w:ascii="Times New Roman" w:hAnsi="Times New Roman" w:cs="Times New Roman"/>
                <w:sz w:val="24"/>
                <w:szCs w:val="24"/>
              </w:rPr>
              <w:t>Составление о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r w:rsidR="004613E9" w:rsidRPr="00CA7C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39C1" w:rsidRPr="00CA7C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о проделанной работе </w:t>
            </w:r>
          </w:p>
          <w:p w:rsidR="003C02FA" w:rsidRPr="00CA7C0C" w:rsidRDefault="008C39C1" w:rsidP="004613E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02FA" w:rsidRPr="00CA7C0C">
              <w:rPr>
                <w:rFonts w:ascii="Times New Roman" w:hAnsi="Times New Roman" w:cs="Times New Roman"/>
                <w:sz w:val="24"/>
                <w:szCs w:val="24"/>
              </w:rPr>
              <w:t>.Разработк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а перспектив в работе творческой группы</w:t>
            </w:r>
            <w:r w:rsidR="004613E9" w:rsidRPr="00CA7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C39C1" w:rsidRPr="00CA7C0C" w:rsidRDefault="003C02FA" w:rsidP="008C39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3C02FA" w:rsidRPr="00CA7C0C" w:rsidRDefault="003C02FA" w:rsidP="00E310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3C02FA" w:rsidRPr="00CA7C0C" w:rsidRDefault="003C02FA" w:rsidP="008C39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610" w:rsidRDefault="00071610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610" w:rsidRDefault="00071610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3348" w:rsidRPr="00CA7C0C" w:rsidRDefault="00BF3348" w:rsidP="00BF3348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BF3348" w:rsidRPr="00CA7C0C" w:rsidRDefault="00BF3348" w:rsidP="00BF33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3348" w:rsidRPr="00CA7C0C" w:rsidRDefault="003912EB" w:rsidP="00BF33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«</w:t>
      </w:r>
      <w:r w:rsidR="000F1A7A" w:rsidRPr="00CA7C0C">
        <w:rPr>
          <w:rFonts w:ascii="Times New Roman" w:hAnsi="Times New Roman" w:cs="Times New Roman"/>
          <w:sz w:val="24"/>
          <w:szCs w:val="24"/>
        </w:rPr>
        <w:t>Исследовательский фартук</w:t>
      </w:r>
      <w:r w:rsidRPr="00CA7C0C">
        <w:rPr>
          <w:rFonts w:ascii="Times New Roman" w:hAnsi="Times New Roman" w:cs="Times New Roman"/>
          <w:sz w:val="24"/>
          <w:szCs w:val="24"/>
        </w:rPr>
        <w:t>»</w:t>
      </w:r>
    </w:p>
    <w:p w:rsidR="008C39C1" w:rsidRPr="00CA7C0C" w:rsidRDefault="008C39C1" w:rsidP="008C39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92600" cy="3190240"/>
            <wp:effectExtent l="0" t="0" r="0" b="0"/>
            <wp:docPr id="2" name="Объект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896935" cy="4519803"/>
                      <a:chOff x="406977" y="1531590"/>
                      <a:chExt cx="4896935" cy="4519803"/>
                    </a:xfrm>
                  </a:grpSpPr>
                  <a:grpSp>
                    <a:nvGrpSpPr>
                      <a:cNvPr id="4" name="Group 20"/>
                      <a:cNvGrpSpPr>
                        <a:grpSpLocks noGrp="1" noChangeAspect="1"/>
                      </a:cNvGrpSpPr>
                    </a:nvGrpSpPr>
                    <a:grpSpPr bwMode="auto">
                      <a:xfrm>
                        <a:off x="406977" y="1531590"/>
                        <a:ext cx="4896935" cy="4519803"/>
                        <a:chOff x="1499" y="2259"/>
                        <a:chExt cx="7200" cy="6411"/>
                      </a:xfrm>
                    </a:grpSpPr>
                    <a:sp>
                      <a:nvSpPr>
                        <a:cNvPr id="5" name="AutoShape 38"/>
                        <a:cNvSpPr>
                          <a:spLocks noChangeAspect="1" noChangeArrowheads="1" noTextEdit="1"/>
                        </a:cNvSpPr>
                      </a:nvSpPr>
                      <a:spPr bwMode="auto">
                        <a:xfrm>
                          <a:off x="1499" y="2259"/>
                          <a:ext cx="3962" cy="3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6" name="Line 3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520" y="3374"/>
                          <a:ext cx="1" cy="1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7" name="PubChord"/>
                        <a:cNvSpPr>
                          <a:spLocks noEditPoints="1" noChangeArrowheads="1"/>
                        </a:cNvSpPr>
                      </a:nvSpPr>
                      <a:spPr bwMode="auto">
                        <a:xfrm>
                          <a:off x="2544" y="2539"/>
                          <a:ext cx="5507" cy="5433"/>
                        </a:xfrm>
                        <a:custGeom>
                          <a:avLst/>
                          <a:gdLst>
                            <a:gd name="G0" fmla="+- 0 0 0"/>
                            <a:gd name="G1" fmla="sin 10800 -10790141"/>
                            <a:gd name="G2" fmla="cos 10800 -10790141"/>
                            <a:gd name="G3" fmla="sin 10800 -1027091"/>
                            <a:gd name="G4" fmla="cos 10800 -1027091"/>
                            <a:gd name="G5" fmla="+- G1 10800 0"/>
                            <a:gd name="G6" fmla="+- G2 10800 0"/>
                            <a:gd name="G7" fmla="+- G3 10800 0"/>
                            <a:gd name="G8" fmla="+- G4 10800 0"/>
                            <a:gd name="G9" fmla="+- 10800 0 0"/>
                            <a:gd name="G10" fmla="+/ G5 G7 2"/>
                            <a:gd name="G11" fmla="+/ G6 G8 2"/>
                            <a:gd name="T0" fmla="*/ 385 w 21600"/>
                            <a:gd name="T1" fmla="*/ 7940 h 21600"/>
                            <a:gd name="T2" fmla="*/ 10791 w 21600"/>
                            <a:gd name="T3" fmla="*/ 7911 h 21600"/>
                            <a:gd name="T4" fmla="*/ 21198 w 21600"/>
                            <a:gd name="T5" fmla="*/ 788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385" y="7940"/>
                              </a:moveTo>
                              <a:cubicBezTo>
                                <a:pt x="129" y="8871"/>
                                <a:pt x="0" y="9833"/>
                                <a:pt x="0" y="10799"/>
                              </a:cubicBezTo>
                              <a:cubicBezTo>
                                <a:pt x="0" y="16764"/>
                                <a:pt x="4835" y="21600"/>
                                <a:pt x="10800" y="21600"/>
                              </a:cubicBezTo>
                              <a:cubicBezTo>
                                <a:pt x="16764" y="21600"/>
                                <a:pt x="21600" y="16764"/>
                                <a:pt x="21600" y="10800"/>
                              </a:cubicBezTo>
                              <a:cubicBezTo>
                                <a:pt x="21600" y="9813"/>
                                <a:pt x="21464" y="8831"/>
                                <a:pt x="21198" y="78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8" name="Line 3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520" y="3374"/>
                          <a:ext cx="183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9" name="Line 3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6356" y="3374"/>
                          <a:ext cx="0" cy="1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cxnSp>
                      <a:nvCxnSpPr>
                        <a:cNvPr id="10" name="AutoShape 33"/>
                        <a:cNvCxnSpPr>
                          <a:cxnSpLocks noChangeShapeType="1"/>
                        </a:cNvCxnSpPr>
                      </a:nvCxnSpPr>
                      <a:spPr bwMode="auto">
                        <a:xfrm rot="5400000" flipV="1">
                          <a:off x="5437" y="2457"/>
                          <a:ext cx="1" cy="1836"/>
                        </a:xfrm>
                        <a:prstGeom prst="curvedConnector3">
                          <a:avLst>
                            <a:gd name="adj1" fmla="val -9630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cxnSp>
                      <a:nvCxnSpPr>
                        <a:cNvPr id="11" name="AutoShape 32"/>
                        <a:cNvCxnSpPr>
                          <a:cxnSpLocks noChangeShapeType="1"/>
                        </a:cNvCxnSpPr>
                      </a:nvCxnSpPr>
                      <a:spPr bwMode="auto">
                        <a:xfrm rot="10800000" flipH="1">
                          <a:off x="2628" y="4489"/>
                          <a:ext cx="5307" cy="15"/>
                        </a:xfrm>
                        <a:prstGeom prst="curvedConnector5">
                          <a:avLst>
                            <a:gd name="adj1" fmla="val -7171"/>
                            <a:gd name="adj2" fmla="val -27730009"/>
                            <a:gd name="adj3" fmla="val 10725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</a:cxnSp>
                    <a:sp>
                      <a:nvSpPr>
                        <a:cNvPr id="12" name="Rectangle 3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797" y="4907"/>
                          <a:ext cx="1915" cy="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b="1" dirty="0" err="1">
                                <a:cs typeface="Times New Roman" pitchFamily="18" charset="0"/>
                              </a:rPr>
                              <a:t>Мне</a:t>
                            </a:r>
                            <a:r>
                              <a:rPr lang="en-US" sz="1400" b="1" dirty="0"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lang="en-US" sz="1400" b="1" dirty="0" err="1">
                                <a:cs typeface="Times New Roman" pitchFamily="18" charset="0"/>
                              </a:rPr>
                              <a:t>интересно</a:t>
                            </a:r>
                            <a:r>
                              <a:rPr lang="en-US" sz="1400" b="1" dirty="0">
                                <a:cs typeface="Times New Roman" pitchFamily="18" charset="0"/>
                              </a:rPr>
                              <a:t>!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3" name="Rectangle 3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79" y="4907"/>
                          <a:ext cx="1577" cy="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b="1" dirty="0" err="1">
                                <a:cs typeface="Times New Roman" pitchFamily="18" charset="0"/>
                              </a:rPr>
                              <a:t>Кто</a:t>
                            </a:r>
                            <a:r>
                              <a:rPr lang="en-US" sz="1400" b="1" dirty="0"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lang="en-US" sz="1400" b="1" dirty="0" err="1">
                                <a:cs typeface="Times New Roman" pitchFamily="18" charset="0"/>
                              </a:rPr>
                              <a:t>поможет</a:t>
                            </a:r>
                            <a:r>
                              <a:rPr lang="en-US" sz="1400" b="1" dirty="0">
                                <a:cs typeface="Times New Roman" pitchFamily="18" charset="0"/>
                              </a:rPr>
                              <a:t>?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4" name="Rectangle 2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356" y="4698"/>
                          <a:ext cx="1600" cy="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b="1" dirty="0" err="1">
                                <a:cs typeface="Times New Roman" pitchFamily="18" charset="0"/>
                              </a:rPr>
                              <a:t>Могу</a:t>
                            </a:r>
                            <a:r>
                              <a:rPr lang="en-US" sz="1400" b="1" dirty="0"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lang="en-US" sz="1400" b="1" dirty="0" err="1">
                                <a:cs typeface="Times New Roman" pitchFamily="18" charset="0"/>
                              </a:rPr>
                              <a:t>сделать</a:t>
                            </a:r>
                            <a:r>
                              <a:rPr lang="en-US" sz="1400" b="1" dirty="0"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lang="en-US" sz="1400" b="1" dirty="0" err="1" smtClean="0">
                                <a:cs typeface="Times New Roman" pitchFamily="18" charset="0"/>
                              </a:rPr>
                              <a:t>сам</a:t>
                            </a:r>
                            <a:r>
                              <a:rPr lang="ru-RU" sz="1400" b="1" dirty="0" smtClean="0">
                                <a:cs typeface="Times New Roman" pitchFamily="18" charset="0"/>
                              </a:rPr>
                              <a:t> !</a:t>
                            </a:r>
                            <a:endParaRPr lang="en-US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5" name="Rectangle 2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667" y="3513"/>
                          <a:ext cx="1374" cy="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b="1" dirty="0" err="1">
                                <a:cs typeface="Times New Roman" pitchFamily="18" charset="0"/>
                              </a:rPr>
                              <a:t>Хочу</a:t>
                            </a:r>
                            <a:r>
                              <a:rPr lang="en-US" sz="1400" b="1" dirty="0"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lang="en-US" sz="1400" b="1" dirty="0" err="1">
                                <a:cs typeface="Times New Roman" pitchFamily="18" charset="0"/>
                              </a:rPr>
                              <a:t>узнать</a:t>
                            </a:r>
                            <a:r>
                              <a:rPr lang="en-US" sz="1400" b="1" dirty="0"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lang="ru-RU" sz="1400" b="1" dirty="0" smtClean="0">
                                <a:cs typeface="Times New Roman" pitchFamily="18" charset="0"/>
                              </a:rPr>
                              <a:t>!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cxnSp>
                      <a:nvCxnSpPr>
                        <a:cNvPr id="16" name="AutoShape 27"/>
                        <a:cNvCxnSpPr>
                          <a:cxnSpLocks noChangeShapeType="1"/>
                        </a:cNvCxnSpPr>
                      </a:nvCxnSpPr>
                      <a:spPr bwMode="auto">
                        <a:xfrm rot="10800000" flipV="1">
                          <a:off x="1781" y="4489"/>
                          <a:ext cx="857" cy="557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a:spPr>
                    </a:cxnSp>
                    <a:cxnSp>
                      <a:nvCxnSpPr>
                        <a:cNvPr id="17" name="AutoShape 26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7947" y="4521"/>
                          <a:ext cx="752" cy="665"/>
                        </a:xfrm>
                        <a:prstGeom prst="curvedConnector3">
                          <a:avLst>
                            <a:gd name="adj1" fmla="val 567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a:spPr>
                    </a:cxnSp>
                    <a:sp>
                      <a:nvSpPr>
                        <a:cNvPr id="18" name="Rectangle 2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99" y="6016"/>
                          <a:ext cx="2964" cy="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b="1" dirty="0" err="1" smtClean="0">
                                <a:cs typeface="Times New Roman" pitchFamily="18" charset="0"/>
                              </a:rPr>
                              <a:t>Сбор</a:t>
                            </a:r>
                            <a:r>
                              <a:rPr lang="en-US" sz="1400" b="1" dirty="0" smtClean="0">
                                <a:cs typeface="Times New Roman" pitchFamily="18" charset="0"/>
                              </a:rPr>
                              <a:t> </a:t>
                            </a:r>
                            <a:r>
                              <a:rPr lang="en-US" sz="1400" b="1" dirty="0" err="1">
                                <a:cs typeface="Times New Roman" pitchFamily="18" charset="0"/>
                              </a:rPr>
                              <a:t>информации</a:t>
                            </a:r>
                            <a:r>
                              <a:rPr lang="ru-RU" sz="1400" b="1" dirty="0">
                                <a:cs typeface="Times New Roman" pitchFamily="18" charset="0"/>
                              </a:rPr>
                              <a:t>, исследование</a:t>
                            </a:r>
                            <a:endParaRPr lang="en-US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9" name="Oval 2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464" y="8112"/>
                          <a:ext cx="1694" cy="558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b="1">
                                <a:cs typeface="Times New Roman" pitchFamily="18" charset="0"/>
                              </a:rPr>
                              <a:t>ИТОГ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20" name="Line 23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4323" y="4349"/>
                          <a:ext cx="564" cy="55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1" name="Line 2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311" y="4349"/>
                          <a:ext cx="0" cy="5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2" name="Line 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5876" y="4349"/>
                          <a:ext cx="564" cy="5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AB1BA4" w:rsidRPr="00CA7C0C" w:rsidRDefault="00AB1BA4" w:rsidP="00BF334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912EB" w:rsidRPr="00CA7C0C" w:rsidRDefault="003912EB" w:rsidP="000F1A7A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1A7A" w:rsidRPr="00CA7C0C" w:rsidRDefault="000F1A7A" w:rsidP="000F1A7A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0F1A7A" w:rsidRPr="00CA7C0C" w:rsidRDefault="000F1A7A" w:rsidP="000F1A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12EB" w:rsidRPr="00CA7C0C" w:rsidRDefault="000F1A7A" w:rsidP="003912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Карта-маршрут</w:t>
      </w:r>
    </w:p>
    <w:p w:rsidR="0018145F" w:rsidRPr="00CA7C0C" w:rsidRDefault="003912EB" w:rsidP="003912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120731"/>
            <wp:effectExtent l="19050" t="0" r="0" b="0"/>
            <wp:docPr id="4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442575" cy="5486400"/>
                      <a:chOff x="766763" y="981075"/>
                      <a:chExt cx="10442575" cy="5486400"/>
                    </a:xfrm>
                  </a:grpSpPr>
                  <a:grpSp>
                    <a:nvGrpSpPr>
                      <a:cNvPr id="29699" name="Group 4"/>
                      <a:cNvGrpSpPr>
                        <a:grpSpLocks noChangeAspect="1"/>
                      </a:cNvGrpSpPr>
                    </a:nvGrpSpPr>
                    <a:grpSpPr bwMode="auto">
                      <a:xfrm>
                        <a:off x="766763" y="981075"/>
                        <a:ext cx="10442575" cy="5486400"/>
                        <a:chOff x="4698" y="2893"/>
                        <a:chExt cx="7866" cy="5040"/>
                      </a:xfrm>
                    </a:grpSpPr>
                    <a:sp>
                      <a:nvSpPr>
                        <a:cNvPr id="29700" name="AutoShape 5"/>
                        <a:cNvSpPr>
                          <a:spLocks noChangeAspect="1" noChangeArrowheads="1"/>
                        </a:cNvSpPr>
                      </a:nvSpPr>
                      <a:spPr bwMode="auto">
                        <a:xfrm>
                          <a:off x="4698" y="2893"/>
                          <a:ext cx="7866" cy="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9701" name="Oval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734" y="3103"/>
                          <a:ext cx="1080" cy="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000" b="1">
                                <a:latin typeface="Times New Roman" pitchFamily="18" charset="0"/>
                              </a:rPr>
                              <a:t>Тема</a:t>
                            </a:r>
                            <a:r>
                              <a:rPr lang="ru-RU" sz="1600" b="1">
                                <a:latin typeface="Times New Roman" pitchFamily="18" charset="0"/>
                              </a:rPr>
                              <a:t> 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9702" name="Oval 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254" y="5683"/>
                          <a:ext cx="1440" cy="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>
                                <a:latin typeface="Times New Roman" pitchFamily="18" charset="0"/>
                              </a:rPr>
                              <a:t>Игровая деятельность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9703" name="Oval 8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6714" y="3433"/>
                          <a:ext cx="1170" cy="8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>
                                <a:latin typeface="Times New Roman" pitchFamily="18" charset="0"/>
                              </a:rPr>
                              <a:t>Чтение  литературы</a:t>
                            </a:r>
                            <a:endParaRPr lang="ru-RU" sz="1400"/>
                          </a:p>
                        </a:txBody>
                        <a:useSpRect/>
                      </a:txSp>
                    </a:sp>
                    <a:sp>
                      <a:nvSpPr>
                        <a:cNvPr id="29704" name="Oval 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184" y="6583"/>
                          <a:ext cx="1080" cy="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>
                                <a:latin typeface="Times New Roman" pitchFamily="18" charset="0"/>
                              </a:rPr>
                              <a:t>Экскурсии 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9705" name="Oval 1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5274" y="4603"/>
                          <a:ext cx="1440" cy="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>
                                <a:latin typeface="Times New Roman" pitchFamily="18" charset="0"/>
                              </a:rPr>
                              <a:t>Образовательная деятельность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9706" name="Oval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9950" y="5273"/>
                          <a:ext cx="1354" cy="11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 dirty="0">
                                <a:latin typeface="Times New Roman" pitchFamily="18" charset="0"/>
                              </a:rPr>
                              <a:t>Музыкальная деятельность</a:t>
                            </a:r>
                            <a:endParaRPr lang="ru-RU" dirty="0"/>
                          </a:p>
                        </a:txBody>
                        <a:useSpRect/>
                      </a:txSp>
                    </a:sp>
                    <a:sp>
                      <a:nvSpPr>
                        <a:cNvPr id="29707" name="Oval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8874" y="3973"/>
                          <a:ext cx="1350" cy="8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>
                                <a:latin typeface="Times New Roman" pitchFamily="18" charset="0"/>
                              </a:rPr>
                              <a:t>Трудовая деятельность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9708" name="Oval 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854" y="3343"/>
                          <a:ext cx="1404" cy="8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>
                                <a:latin typeface="Times New Roman" pitchFamily="18" charset="0"/>
                              </a:rPr>
                              <a:t>Художествен-ная деятельность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sp>
                      <a:nvSpPr>
                        <a:cNvPr id="29709" name="Oval 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0944" y="6921"/>
                          <a:ext cx="1530" cy="92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2000" b="1">
                                <a:latin typeface="Times New Roman" pitchFamily="18" charset="0"/>
                              </a:rPr>
                              <a:t>Презента-ция</a:t>
                            </a:r>
                            <a:r>
                              <a:rPr lang="ru-RU" sz="1600" b="1">
                                <a:latin typeface="Times New Roman" pitchFamily="18" charset="0"/>
                              </a:rPr>
                              <a:t> 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cxnSp>
                      <a:nvCxnSpPr>
                        <a:cNvPr id="29710" name="AutoShape 15"/>
                        <a:cNvCxnSpPr>
                          <a:cxnSpLocks noChangeShapeType="1"/>
                          <a:stCxn id="29703" idx="4"/>
                          <a:endCxn id="29704" idx="6"/>
                        </a:cNvCxnSpPr>
                      </a:nvCxnSpPr>
                      <a:spPr bwMode="auto">
                        <a:xfrm rot="5400000">
                          <a:off x="5477" y="5030"/>
                          <a:ext cx="2610" cy="1035"/>
                        </a:xfrm>
                        <a:prstGeom prst="curved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9711" name="AutoShape 16"/>
                        <a:cNvCxnSpPr>
                          <a:cxnSpLocks noChangeShapeType="1"/>
                        </a:cNvCxnSpPr>
                      </a:nvCxnSpPr>
                      <a:spPr bwMode="auto">
                        <a:xfrm rot="16200000" flipH="1">
                          <a:off x="6871" y="6336"/>
                          <a:ext cx="181" cy="1576"/>
                        </a:xfrm>
                        <a:prstGeom prst="curved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sp>
                      <a:nvSpPr>
                        <a:cNvPr id="29712" name="Oval 1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7704" y="7033"/>
                          <a:ext cx="1350" cy="5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ru-RU" sz="1400">
                                <a:latin typeface="Times New Roman" pitchFamily="18" charset="0"/>
                              </a:rPr>
                              <a:t>Эксперимент </a:t>
                            </a:r>
                            <a:endParaRPr lang="ru-RU"/>
                          </a:p>
                        </a:txBody>
                        <a:useSpRect/>
                      </a:txSp>
                    </a:sp>
                    <a:cxnSp>
                      <a:nvCxnSpPr>
                        <a:cNvPr id="29713" name="AutoShape 18"/>
                        <a:cNvCxnSpPr>
                          <a:cxnSpLocks noChangeShapeType="1"/>
                          <a:stCxn id="29712" idx="6"/>
                          <a:endCxn id="29707" idx="4"/>
                        </a:cNvCxnSpPr>
                      </a:nvCxnSpPr>
                      <a:spPr bwMode="auto">
                        <a:xfrm flipV="1">
                          <a:off x="9054" y="4783"/>
                          <a:ext cx="495" cy="2520"/>
                        </a:xfrm>
                        <a:prstGeom prst="curved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9714" name="AutoShape 19"/>
                        <a:cNvCxnSpPr>
                          <a:cxnSpLocks noChangeShapeType="1"/>
                          <a:stCxn id="29707" idx="6"/>
                          <a:endCxn id="29708" idx="3"/>
                        </a:cNvCxnSpPr>
                      </a:nvCxnSpPr>
                      <a:spPr bwMode="auto">
                        <a:xfrm flipV="1">
                          <a:off x="10224" y="4035"/>
                          <a:ext cx="836" cy="343"/>
                        </a:xfrm>
                        <a:prstGeom prst="curved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9715" name="AutoShape 20"/>
                        <a:cNvCxnSpPr>
                          <a:cxnSpLocks noChangeShapeType="1"/>
                          <a:stCxn id="29708" idx="1"/>
                          <a:endCxn id="29702" idx="7"/>
                        </a:cNvCxnSpPr>
                      </a:nvCxnSpPr>
                      <a:spPr bwMode="auto">
                        <a:xfrm rot="-5400000" flipH="1" flipV="1">
                          <a:off x="8622" y="3323"/>
                          <a:ext cx="2300" cy="2577"/>
                        </a:xfrm>
                        <a:prstGeom prst="curvedConnector3">
                          <a:avLst>
                            <a:gd name="adj1" fmla="val -12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9716" name="AutoShape 21"/>
                        <a:cNvCxnSpPr>
                          <a:cxnSpLocks noChangeShapeType="1"/>
                          <a:stCxn id="29702" idx="5"/>
                          <a:endCxn id="29706" idx="3"/>
                        </a:cNvCxnSpPr>
                      </a:nvCxnSpPr>
                      <a:spPr bwMode="auto">
                        <a:xfrm rot="16200000" flipH="1">
                          <a:off x="9269" y="5358"/>
                          <a:ext cx="94" cy="1665"/>
                        </a:xfrm>
                        <a:prstGeom prst="curvedConnector3">
                          <a:avLst>
                            <a:gd name="adj1" fmla="val 5011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9717" name="AutoShape 22"/>
                        <a:cNvCxnSpPr>
                          <a:cxnSpLocks noChangeShapeType="1"/>
                          <a:stCxn id="29706" idx="6"/>
                          <a:endCxn id="29709" idx="0"/>
                        </a:cNvCxnSpPr>
                      </a:nvCxnSpPr>
                      <a:spPr bwMode="auto">
                        <a:xfrm>
                          <a:off x="11304" y="5838"/>
                          <a:ext cx="405" cy="1083"/>
                        </a:xfrm>
                        <a:prstGeom prst="curved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9718" name="AutoShape 23"/>
                        <a:cNvCxnSpPr>
                          <a:cxnSpLocks noChangeShapeType="1"/>
                          <a:stCxn id="29701" idx="3"/>
                          <a:endCxn id="29705" idx="0"/>
                        </a:cNvCxnSpPr>
                      </a:nvCxnSpPr>
                      <a:spPr bwMode="auto">
                        <a:xfrm rot="16200000" flipH="1">
                          <a:off x="5026" y="3635"/>
                          <a:ext cx="834" cy="1102"/>
                        </a:xfrm>
                        <a:prstGeom prst="curvedConnector3">
                          <a:avLst>
                            <a:gd name="adj1" fmla="val 568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9719" name="AutoShape 24"/>
                        <a:cNvCxnSpPr>
                          <a:cxnSpLocks noChangeShapeType="1"/>
                          <a:stCxn id="29705" idx="7"/>
                          <a:endCxn id="29703" idx="1"/>
                        </a:cNvCxnSpPr>
                      </a:nvCxnSpPr>
                      <a:spPr bwMode="auto">
                        <a:xfrm rot="-5400000">
                          <a:off x="6103" y="3952"/>
                          <a:ext cx="1183" cy="383"/>
                        </a:xfrm>
                        <a:prstGeom prst="curvedConnector3">
                          <a:avLst>
                            <a:gd name="adj1" fmla="val 12522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</a:grpSp>
                </lc:lockedCanvas>
              </a:graphicData>
            </a:graphic>
          </wp:inline>
        </w:drawing>
      </w:r>
    </w:p>
    <w:p w:rsidR="003912EB" w:rsidRPr="00CA7C0C" w:rsidRDefault="003912EB" w:rsidP="003912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8145F" w:rsidRPr="00CA7C0C" w:rsidRDefault="0018145F" w:rsidP="000F1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1A7A" w:rsidRPr="00CA7C0C" w:rsidRDefault="000F1A7A" w:rsidP="000F1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13E9" w:rsidRPr="00CA7C0C" w:rsidRDefault="004613E9" w:rsidP="000F1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13E9" w:rsidRPr="00CA7C0C" w:rsidRDefault="004613E9" w:rsidP="000F1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13E9" w:rsidRPr="00CA7C0C" w:rsidRDefault="004613E9" w:rsidP="000F1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13E9" w:rsidRPr="00CA7C0C" w:rsidRDefault="004613E9" w:rsidP="000F1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13E9" w:rsidRPr="00CA7C0C" w:rsidRDefault="004613E9" w:rsidP="000F1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13E9" w:rsidRPr="00CA7C0C" w:rsidRDefault="004613E9" w:rsidP="000F1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1A7A" w:rsidRPr="00CA7C0C" w:rsidRDefault="000F1A7A" w:rsidP="000F1A7A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0F1A7A" w:rsidRPr="00CA7C0C" w:rsidRDefault="000F1A7A" w:rsidP="000F1A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1A7A" w:rsidRPr="00CA7C0C" w:rsidRDefault="000F1A7A" w:rsidP="000F1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Дневник сопровождения.</w:t>
      </w:r>
    </w:p>
    <w:p w:rsidR="0018145F" w:rsidRPr="00CA7C0C" w:rsidRDefault="0018145F" w:rsidP="0018145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0C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CA7C0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CA7C0C">
        <w:rPr>
          <w:rFonts w:ascii="Times New Roman" w:eastAsia="Calibri" w:hAnsi="Times New Roman" w:cs="Times New Roman"/>
          <w:sz w:val="24"/>
          <w:szCs w:val="24"/>
        </w:rPr>
        <w:t>_  Возраст д</w:t>
      </w:r>
      <w:r w:rsidR="004613E9" w:rsidRPr="00CA7C0C">
        <w:rPr>
          <w:rFonts w:ascii="Times New Roman" w:eastAsia="Calibri" w:hAnsi="Times New Roman" w:cs="Times New Roman"/>
          <w:sz w:val="24"/>
          <w:szCs w:val="24"/>
        </w:rPr>
        <w:t>етей __________</w:t>
      </w:r>
    </w:p>
    <w:p w:rsidR="0018145F" w:rsidRPr="00CA7C0C" w:rsidRDefault="0018145F" w:rsidP="0018145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0C">
        <w:rPr>
          <w:rFonts w:ascii="Times New Roman" w:eastAsia="Calibri" w:hAnsi="Times New Roman" w:cs="Times New Roman"/>
          <w:sz w:val="24"/>
          <w:szCs w:val="24"/>
        </w:rPr>
        <w:t>Вопрос или проблема (предмет, событие, ситуация), указывающая на необходимость разворачивания работы с дет</w:t>
      </w:r>
      <w:r w:rsidR="004613E9" w:rsidRPr="00CA7C0C">
        <w:rPr>
          <w:rFonts w:ascii="Times New Roman" w:eastAsia="Calibri" w:hAnsi="Times New Roman" w:cs="Times New Roman"/>
          <w:sz w:val="24"/>
          <w:szCs w:val="24"/>
        </w:rPr>
        <w:t>ьми ___________________________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781"/>
        <w:gridCol w:w="803"/>
        <w:gridCol w:w="742"/>
        <w:gridCol w:w="1134"/>
        <w:gridCol w:w="567"/>
        <w:gridCol w:w="1134"/>
        <w:gridCol w:w="916"/>
        <w:gridCol w:w="1074"/>
        <w:gridCol w:w="1085"/>
        <w:gridCol w:w="1143"/>
      </w:tblGrid>
      <w:tr w:rsidR="0018145F" w:rsidRPr="00CA7C0C" w:rsidTr="004613E9">
        <w:trPr>
          <w:trHeight w:val="319"/>
        </w:trPr>
        <w:tc>
          <w:tcPr>
            <w:tcW w:w="444" w:type="dxa"/>
            <w:vMerge w:val="restart"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81" w:type="dxa"/>
            <w:vMerge w:val="restart"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803" w:type="dxa"/>
            <w:vMerge w:val="restart"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Реак</w:t>
            </w:r>
            <w:proofErr w:type="spellEnd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proofErr w:type="gramEnd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</w:t>
            </w:r>
          </w:p>
        </w:tc>
        <w:tc>
          <w:tcPr>
            <w:tcW w:w="3577" w:type="dxa"/>
            <w:gridSpan w:val="4"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Активность ребенка</w:t>
            </w:r>
          </w:p>
        </w:tc>
        <w:tc>
          <w:tcPr>
            <w:tcW w:w="3075" w:type="dxa"/>
            <w:gridSpan w:val="3"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Способ действия</w:t>
            </w:r>
          </w:p>
        </w:tc>
        <w:tc>
          <w:tcPr>
            <w:tcW w:w="1143" w:type="dxa"/>
            <w:vMerge w:val="restart"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Анализ и </w:t>
            </w:r>
            <w:proofErr w:type="spell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переж</w:t>
            </w:r>
            <w:proofErr w:type="gram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4613E9" w:rsidRPr="00CA7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CA7C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145F" w:rsidRPr="00CA7C0C" w:rsidTr="004613E9">
        <w:tc>
          <w:tcPr>
            <w:tcW w:w="444" w:type="dxa"/>
            <w:vMerge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vMerge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 w:val="restart"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4613E9" w:rsidRPr="00CA7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4613E9" w:rsidRPr="00CA7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1134" w:type="dxa"/>
            <w:vMerge w:val="restart"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Внесе</w:t>
            </w:r>
            <w:r w:rsidR="004613E9" w:rsidRPr="00CA7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предло</w:t>
            </w:r>
            <w:r w:rsidR="004613E9" w:rsidRPr="00CA7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  <w:proofErr w:type="spellEnd"/>
          </w:p>
        </w:tc>
        <w:tc>
          <w:tcPr>
            <w:tcW w:w="1701" w:type="dxa"/>
            <w:gridSpan w:val="2"/>
          </w:tcPr>
          <w:p w:rsidR="0018145F" w:rsidRPr="00CA7C0C" w:rsidRDefault="004613E9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proofErr w:type="gramStart"/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8145F"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8145F" w:rsidRPr="00CA7C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8145F" w:rsidRPr="00CA7C0C">
              <w:rPr>
                <w:rFonts w:ascii="Times New Roman" w:hAnsi="Times New Roman" w:cs="Times New Roman"/>
                <w:sz w:val="24"/>
                <w:szCs w:val="24"/>
              </w:rPr>
              <w:t>роявления</w:t>
            </w:r>
          </w:p>
        </w:tc>
        <w:tc>
          <w:tcPr>
            <w:tcW w:w="916" w:type="dxa"/>
            <w:vMerge w:val="restart"/>
          </w:tcPr>
          <w:p w:rsidR="0018145F" w:rsidRPr="00CA7C0C" w:rsidRDefault="004613E9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145F" w:rsidRPr="00CA7C0C">
              <w:rPr>
                <w:rFonts w:ascii="Times New Roman" w:hAnsi="Times New Roman" w:cs="Times New Roman"/>
                <w:sz w:val="24"/>
                <w:szCs w:val="24"/>
              </w:rPr>
              <w:t>сполнение</w:t>
            </w:r>
          </w:p>
        </w:tc>
        <w:tc>
          <w:tcPr>
            <w:tcW w:w="1074" w:type="dxa"/>
            <w:vMerge w:val="restart"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подражание другим детям </w:t>
            </w:r>
          </w:p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презентация своего продукта</w:t>
            </w:r>
          </w:p>
        </w:tc>
        <w:tc>
          <w:tcPr>
            <w:tcW w:w="1143" w:type="dxa"/>
            <w:vMerge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45F" w:rsidRPr="00CA7C0C" w:rsidTr="004613E9">
        <w:trPr>
          <w:trHeight w:val="813"/>
        </w:trPr>
        <w:tc>
          <w:tcPr>
            <w:tcW w:w="444" w:type="dxa"/>
            <w:vMerge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vMerge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vMerge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134" w:type="dxa"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помощь взрослого</w:t>
            </w:r>
          </w:p>
        </w:tc>
        <w:tc>
          <w:tcPr>
            <w:tcW w:w="916" w:type="dxa"/>
            <w:vMerge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</w:tcPr>
          <w:p w:rsidR="0018145F" w:rsidRPr="00CA7C0C" w:rsidRDefault="0018145F" w:rsidP="00461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45F" w:rsidRPr="00CA7C0C" w:rsidTr="004613E9">
        <w:tc>
          <w:tcPr>
            <w:tcW w:w="444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45F" w:rsidRPr="00CA7C0C" w:rsidTr="004613E9">
        <w:tc>
          <w:tcPr>
            <w:tcW w:w="444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18145F" w:rsidRPr="00CA7C0C" w:rsidRDefault="0018145F" w:rsidP="00E310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12EB" w:rsidRPr="00CA7C0C" w:rsidRDefault="00CF599D" w:rsidP="00CF599D">
      <w:pPr>
        <w:pStyle w:val="a3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Выводы и предложения: _______________________________________________</w:t>
      </w:r>
    </w:p>
    <w:p w:rsidR="003912EB" w:rsidRPr="00CA7C0C" w:rsidRDefault="003912EB" w:rsidP="000F1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1A7A" w:rsidRPr="00CA7C0C" w:rsidRDefault="000F1A7A" w:rsidP="000F1A7A">
      <w:pPr>
        <w:pStyle w:val="a3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0F1A7A" w:rsidRPr="00CA7C0C" w:rsidRDefault="000F1A7A" w:rsidP="000F1A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F1A7A" w:rsidRPr="00CA7C0C" w:rsidRDefault="000F1A7A" w:rsidP="000F1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И</w:t>
      </w:r>
      <w:r w:rsidR="00884384" w:rsidRPr="00CA7C0C">
        <w:rPr>
          <w:rFonts w:ascii="Times New Roman" w:hAnsi="Times New Roman" w:cs="Times New Roman"/>
          <w:sz w:val="24"/>
          <w:szCs w:val="24"/>
        </w:rPr>
        <w:t>ндивидуальный</w:t>
      </w:r>
      <w:r w:rsidRPr="00CA7C0C">
        <w:rPr>
          <w:rFonts w:ascii="Times New Roman" w:hAnsi="Times New Roman" w:cs="Times New Roman"/>
          <w:sz w:val="24"/>
          <w:szCs w:val="24"/>
        </w:rPr>
        <w:t xml:space="preserve"> </w:t>
      </w:r>
      <w:r w:rsidR="00884384" w:rsidRPr="00CA7C0C">
        <w:rPr>
          <w:rFonts w:ascii="Times New Roman" w:hAnsi="Times New Roman" w:cs="Times New Roman"/>
          <w:sz w:val="24"/>
          <w:szCs w:val="24"/>
        </w:rPr>
        <w:t>образовательный маршрут для способных и одаренных детей</w:t>
      </w:r>
    </w:p>
    <w:p w:rsidR="00884384" w:rsidRPr="00CA7C0C" w:rsidRDefault="00884384" w:rsidP="000F1A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84384" w:rsidRPr="00CA7C0C" w:rsidRDefault="00884384" w:rsidP="008843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Ф.И. ребенка: __________________________________ Возраст; _________</w:t>
      </w:r>
    </w:p>
    <w:p w:rsidR="00884384" w:rsidRPr="00CA7C0C" w:rsidRDefault="00884384" w:rsidP="008843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Общая характеристика ребенка _________________________________________</w:t>
      </w:r>
    </w:p>
    <w:p w:rsidR="00884384" w:rsidRPr="00CA7C0C" w:rsidRDefault="00884384" w:rsidP="008843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Направление работы/запрос родителей: __________________________________</w:t>
      </w:r>
    </w:p>
    <w:p w:rsidR="000F1A7A" w:rsidRPr="00CA7C0C" w:rsidRDefault="000F1A7A" w:rsidP="004613E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328"/>
        <w:gridCol w:w="2027"/>
        <w:gridCol w:w="1811"/>
        <w:gridCol w:w="1522"/>
        <w:gridCol w:w="1577"/>
        <w:gridCol w:w="1589"/>
      </w:tblGrid>
      <w:tr w:rsidR="002826C3" w:rsidRPr="00CA7C0C" w:rsidTr="00884384">
        <w:tc>
          <w:tcPr>
            <w:tcW w:w="1384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Цель и задачи</w:t>
            </w:r>
          </w:p>
        </w:tc>
        <w:tc>
          <w:tcPr>
            <w:tcW w:w="1806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Взаимодейс</w:t>
            </w:r>
            <w:r w:rsidR="002826C3" w:rsidRPr="00CA7C0C">
              <w:rPr>
                <w:rFonts w:ascii="Times New Roman" w:hAnsi="Times New Roman" w:cs="Times New Roman"/>
                <w:sz w:val="24"/>
                <w:szCs w:val="24"/>
              </w:rPr>
              <w:t>твие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6C3" w:rsidRPr="00CA7C0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образовательного </w:t>
            </w: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26C3" w:rsidRPr="00CA7C0C">
              <w:rPr>
                <w:rFonts w:ascii="Times New Roman" w:hAnsi="Times New Roman" w:cs="Times New Roman"/>
                <w:sz w:val="24"/>
                <w:szCs w:val="24"/>
              </w:rPr>
              <w:t>роцесса</w:t>
            </w:r>
          </w:p>
        </w:tc>
        <w:tc>
          <w:tcPr>
            <w:tcW w:w="1595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Используемые педагогические технологии</w:t>
            </w:r>
          </w:p>
        </w:tc>
        <w:tc>
          <w:tcPr>
            <w:tcW w:w="1595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1595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596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Оценка проведенной работы</w:t>
            </w:r>
          </w:p>
        </w:tc>
      </w:tr>
      <w:tr w:rsidR="002826C3" w:rsidRPr="00CA7C0C" w:rsidTr="00884384">
        <w:tc>
          <w:tcPr>
            <w:tcW w:w="1384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6C3" w:rsidRPr="00CA7C0C" w:rsidTr="00884384">
        <w:tc>
          <w:tcPr>
            <w:tcW w:w="1384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84384" w:rsidRPr="00CA7C0C" w:rsidRDefault="00884384" w:rsidP="00CB35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348" w:rsidRPr="00CA7C0C" w:rsidRDefault="00CF599D" w:rsidP="00CF599D">
      <w:pPr>
        <w:pStyle w:val="a3"/>
        <w:tabs>
          <w:tab w:val="left" w:pos="56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Выводы и предложения: ______________________________________________</w:t>
      </w:r>
    </w:p>
    <w:p w:rsidR="00CF599D" w:rsidRPr="00CA7C0C" w:rsidRDefault="00CF599D" w:rsidP="00CF599D">
      <w:pPr>
        <w:pStyle w:val="a3"/>
        <w:tabs>
          <w:tab w:val="left" w:pos="564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F599D" w:rsidRPr="00CA7C0C" w:rsidRDefault="00CF599D" w:rsidP="00CF599D">
      <w:pPr>
        <w:pStyle w:val="a3"/>
        <w:tabs>
          <w:tab w:val="left" w:pos="564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84384" w:rsidRPr="00CA7C0C" w:rsidRDefault="00884384" w:rsidP="008843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Индивидуальный образовательный маршрут для детей, имеющих трудности в освоении программы</w:t>
      </w:r>
      <w:r w:rsidR="007C058C" w:rsidRPr="00CA7C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384" w:rsidRPr="00CA7C0C" w:rsidRDefault="00884384" w:rsidP="00CB35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4384" w:rsidRPr="00CA7C0C" w:rsidRDefault="00884384" w:rsidP="008843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Ф.И. ребенка: __________________________________ Возраст; _________</w:t>
      </w:r>
    </w:p>
    <w:p w:rsidR="00884384" w:rsidRPr="00CA7C0C" w:rsidRDefault="00884384" w:rsidP="008843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Трудности  ___________________________________________________________</w:t>
      </w:r>
    </w:p>
    <w:p w:rsidR="00BF3348" w:rsidRPr="00CA7C0C" w:rsidRDefault="00BF3348" w:rsidP="00CB35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127"/>
        <w:gridCol w:w="2268"/>
        <w:gridCol w:w="1985"/>
        <w:gridCol w:w="2126"/>
      </w:tblGrid>
      <w:tr w:rsidR="00D63541" w:rsidRPr="00CA7C0C" w:rsidTr="00884384">
        <w:tc>
          <w:tcPr>
            <w:tcW w:w="1134" w:type="dxa"/>
          </w:tcPr>
          <w:p w:rsidR="00D63541" w:rsidRPr="00CA7C0C" w:rsidRDefault="00D63541" w:rsidP="00E31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hAnsi="Times New Roman" w:cs="Times New Roman"/>
                <w:sz w:val="24"/>
                <w:szCs w:val="24"/>
              </w:rPr>
              <w:t>Месяц/ неделя</w:t>
            </w:r>
          </w:p>
        </w:tc>
        <w:tc>
          <w:tcPr>
            <w:tcW w:w="2127" w:type="dxa"/>
          </w:tcPr>
          <w:p w:rsidR="00D63541" w:rsidRPr="00CA7C0C" w:rsidRDefault="00D63541" w:rsidP="00E310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eastAsia="Calibri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268" w:type="dxa"/>
            <w:shd w:val="clear" w:color="auto" w:fill="auto"/>
          </w:tcPr>
          <w:p w:rsidR="00D63541" w:rsidRPr="00CA7C0C" w:rsidRDefault="00D63541" w:rsidP="00E310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eastAsia="Calibri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985" w:type="dxa"/>
            <w:shd w:val="clear" w:color="auto" w:fill="auto"/>
          </w:tcPr>
          <w:p w:rsidR="00D63541" w:rsidRPr="00CA7C0C" w:rsidRDefault="00D63541" w:rsidP="00E310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7C0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</w:t>
            </w:r>
            <w:r w:rsidR="004613E9" w:rsidRPr="00CA7C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A7C0C">
              <w:rPr>
                <w:rFonts w:ascii="Times New Roman" w:eastAsia="Calibri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CA7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126" w:type="dxa"/>
            <w:shd w:val="clear" w:color="auto" w:fill="auto"/>
          </w:tcPr>
          <w:p w:rsidR="00D63541" w:rsidRPr="00CA7C0C" w:rsidRDefault="00D63541" w:rsidP="00E310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C0C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</w:tr>
      <w:tr w:rsidR="00D63541" w:rsidRPr="00CA7C0C" w:rsidTr="00884384">
        <w:tc>
          <w:tcPr>
            <w:tcW w:w="9640" w:type="dxa"/>
            <w:gridSpan w:val="5"/>
          </w:tcPr>
          <w:p w:rsidR="00D63541" w:rsidRPr="00CA7C0C" w:rsidRDefault="00D63541" w:rsidP="00E31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41" w:rsidRPr="00CA7C0C" w:rsidTr="00884384">
        <w:tc>
          <w:tcPr>
            <w:tcW w:w="1134" w:type="dxa"/>
          </w:tcPr>
          <w:p w:rsidR="00D63541" w:rsidRPr="00CA7C0C" w:rsidRDefault="00D63541" w:rsidP="00E31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3541" w:rsidRPr="00CA7C0C" w:rsidRDefault="00D63541" w:rsidP="00E310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63541" w:rsidRPr="00CA7C0C" w:rsidRDefault="00D63541" w:rsidP="00E310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63541" w:rsidRPr="00CA7C0C" w:rsidRDefault="00D63541" w:rsidP="00E310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63541" w:rsidRPr="00CA7C0C" w:rsidRDefault="00D63541" w:rsidP="00E310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3541" w:rsidRPr="00CA7C0C" w:rsidTr="00884384">
        <w:tc>
          <w:tcPr>
            <w:tcW w:w="1134" w:type="dxa"/>
          </w:tcPr>
          <w:p w:rsidR="00D63541" w:rsidRPr="00CA7C0C" w:rsidRDefault="00D63541" w:rsidP="00E31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63541" w:rsidRPr="00CA7C0C" w:rsidRDefault="00D63541" w:rsidP="00E310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63541" w:rsidRPr="00CA7C0C" w:rsidRDefault="00D63541" w:rsidP="00E310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63541" w:rsidRPr="00CA7C0C" w:rsidRDefault="00D63541" w:rsidP="00E310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63541" w:rsidRPr="00CA7C0C" w:rsidRDefault="00D63541" w:rsidP="00E310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1A7A" w:rsidRPr="00CA7C0C" w:rsidRDefault="00CF599D" w:rsidP="00CF599D">
      <w:pPr>
        <w:pStyle w:val="a3"/>
        <w:tabs>
          <w:tab w:val="left" w:pos="56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A7C0C">
        <w:rPr>
          <w:rFonts w:ascii="Times New Roman" w:hAnsi="Times New Roman" w:cs="Times New Roman"/>
          <w:sz w:val="24"/>
          <w:szCs w:val="24"/>
        </w:rPr>
        <w:t>Выводы и предложения: ______________________________________________</w:t>
      </w:r>
    </w:p>
    <w:p w:rsidR="00CB3509" w:rsidRPr="00CA7C0C" w:rsidRDefault="00CB3509" w:rsidP="00CB58AB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B3509" w:rsidRPr="00CA7C0C" w:rsidSect="00CA7C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731"/>
    <w:multiLevelType w:val="hybridMultilevel"/>
    <w:tmpl w:val="EF52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57271"/>
    <w:multiLevelType w:val="hybridMultilevel"/>
    <w:tmpl w:val="3D36ACBA"/>
    <w:lvl w:ilvl="0" w:tplc="1C88F0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C222CB4"/>
    <w:multiLevelType w:val="hybridMultilevel"/>
    <w:tmpl w:val="5C10353A"/>
    <w:lvl w:ilvl="0" w:tplc="65D8A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922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C2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68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6B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C44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6E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AE2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D87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D843AA"/>
    <w:multiLevelType w:val="hybridMultilevel"/>
    <w:tmpl w:val="38F0A554"/>
    <w:lvl w:ilvl="0" w:tplc="20D84D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1CB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B464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3E33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C4F3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EE67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08A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DC8C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D8C8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0791A75"/>
    <w:multiLevelType w:val="hybridMultilevel"/>
    <w:tmpl w:val="4B044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508C7"/>
    <w:multiLevelType w:val="hybridMultilevel"/>
    <w:tmpl w:val="B66AA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55A4D"/>
    <w:multiLevelType w:val="hybridMultilevel"/>
    <w:tmpl w:val="1750C000"/>
    <w:lvl w:ilvl="0" w:tplc="50B0E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5CD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EE8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0E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D29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E28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E4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69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B81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326880"/>
    <w:multiLevelType w:val="hybridMultilevel"/>
    <w:tmpl w:val="51708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D48C4"/>
    <w:multiLevelType w:val="hybridMultilevel"/>
    <w:tmpl w:val="69DC967A"/>
    <w:lvl w:ilvl="0" w:tplc="ED8A7B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B53D5"/>
    <w:multiLevelType w:val="hybridMultilevel"/>
    <w:tmpl w:val="D63C54BA"/>
    <w:lvl w:ilvl="0" w:tplc="07B29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014A96"/>
    <w:multiLevelType w:val="hybridMultilevel"/>
    <w:tmpl w:val="4F365458"/>
    <w:lvl w:ilvl="0" w:tplc="16F89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23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484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04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63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645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429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7CE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A22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oNotDisplayPageBoundaries/>
  <w:proofState w:spelling="clean" w:grammar="clean"/>
  <w:defaultTabStop w:val="708"/>
  <w:characterSpacingControl w:val="doNotCompress"/>
  <w:compat/>
  <w:rsids>
    <w:rsidRoot w:val="00544C67"/>
    <w:rsid w:val="00005800"/>
    <w:rsid w:val="000074F8"/>
    <w:rsid w:val="00022DEA"/>
    <w:rsid w:val="00030C73"/>
    <w:rsid w:val="000658F9"/>
    <w:rsid w:val="00071610"/>
    <w:rsid w:val="000943F0"/>
    <w:rsid w:val="000A6BC7"/>
    <w:rsid w:val="000B450B"/>
    <w:rsid w:val="000C057C"/>
    <w:rsid w:val="000C7DC0"/>
    <w:rsid w:val="000D7EDF"/>
    <w:rsid w:val="000E0A22"/>
    <w:rsid w:val="000F1A7A"/>
    <w:rsid w:val="000F23BC"/>
    <w:rsid w:val="001012BE"/>
    <w:rsid w:val="00101B43"/>
    <w:rsid w:val="00155D98"/>
    <w:rsid w:val="00177F88"/>
    <w:rsid w:val="0018145F"/>
    <w:rsid w:val="00183296"/>
    <w:rsid w:val="001D29BB"/>
    <w:rsid w:val="001D60D2"/>
    <w:rsid w:val="001D67DD"/>
    <w:rsid w:val="001E54BD"/>
    <w:rsid w:val="00200382"/>
    <w:rsid w:val="0020084C"/>
    <w:rsid w:val="00203080"/>
    <w:rsid w:val="00206802"/>
    <w:rsid w:val="002319F6"/>
    <w:rsid w:val="0024751E"/>
    <w:rsid w:val="00251222"/>
    <w:rsid w:val="00261788"/>
    <w:rsid w:val="002826C3"/>
    <w:rsid w:val="002A0040"/>
    <w:rsid w:val="002A4E1E"/>
    <w:rsid w:val="002B0786"/>
    <w:rsid w:val="002B586C"/>
    <w:rsid w:val="00316B19"/>
    <w:rsid w:val="00331623"/>
    <w:rsid w:val="00340AB9"/>
    <w:rsid w:val="00345103"/>
    <w:rsid w:val="00376595"/>
    <w:rsid w:val="003912EB"/>
    <w:rsid w:val="00394955"/>
    <w:rsid w:val="003A51E2"/>
    <w:rsid w:val="003B59B6"/>
    <w:rsid w:val="003C02FA"/>
    <w:rsid w:val="003C1738"/>
    <w:rsid w:val="003C3085"/>
    <w:rsid w:val="003D407C"/>
    <w:rsid w:val="003D4E5D"/>
    <w:rsid w:val="003E1AFF"/>
    <w:rsid w:val="003E4DA8"/>
    <w:rsid w:val="003F79A7"/>
    <w:rsid w:val="00432439"/>
    <w:rsid w:val="00450B8C"/>
    <w:rsid w:val="004613E9"/>
    <w:rsid w:val="00463D7B"/>
    <w:rsid w:val="0047725D"/>
    <w:rsid w:val="00485CD1"/>
    <w:rsid w:val="00494D34"/>
    <w:rsid w:val="004C4C08"/>
    <w:rsid w:val="004F606B"/>
    <w:rsid w:val="00524507"/>
    <w:rsid w:val="00544C67"/>
    <w:rsid w:val="005A10B3"/>
    <w:rsid w:val="005A25F6"/>
    <w:rsid w:val="005B550A"/>
    <w:rsid w:val="005C10D9"/>
    <w:rsid w:val="005C2B2F"/>
    <w:rsid w:val="005C6AE2"/>
    <w:rsid w:val="005D4E48"/>
    <w:rsid w:val="005E5D8F"/>
    <w:rsid w:val="005F5150"/>
    <w:rsid w:val="00611FE2"/>
    <w:rsid w:val="0061260F"/>
    <w:rsid w:val="006239AC"/>
    <w:rsid w:val="00637DFE"/>
    <w:rsid w:val="00651B0A"/>
    <w:rsid w:val="00657AC4"/>
    <w:rsid w:val="0066247F"/>
    <w:rsid w:val="00662B0F"/>
    <w:rsid w:val="006916E2"/>
    <w:rsid w:val="006D6EDF"/>
    <w:rsid w:val="006E1D6F"/>
    <w:rsid w:val="006F365D"/>
    <w:rsid w:val="006F6B65"/>
    <w:rsid w:val="00704125"/>
    <w:rsid w:val="007079B4"/>
    <w:rsid w:val="007214C6"/>
    <w:rsid w:val="00725661"/>
    <w:rsid w:val="007974C4"/>
    <w:rsid w:val="007C058C"/>
    <w:rsid w:val="00804C4C"/>
    <w:rsid w:val="00820006"/>
    <w:rsid w:val="00826A6D"/>
    <w:rsid w:val="00830C70"/>
    <w:rsid w:val="00835D07"/>
    <w:rsid w:val="00884384"/>
    <w:rsid w:val="008879C9"/>
    <w:rsid w:val="008B4161"/>
    <w:rsid w:val="008C3398"/>
    <w:rsid w:val="008C39C1"/>
    <w:rsid w:val="008C7B32"/>
    <w:rsid w:val="008D6CB9"/>
    <w:rsid w:val="008F1081"/>
    <w:rsid w:val="008F7AFB"/>
    <w:rsid w:val="00903AE5"/>
    <w:rsid w:val="009045FF"/>
    <w:rsid w:val="00911F59"/>
    <w:rsid w:val="009214A1"/>
    <w:rsid w:val="0093535C"/>
    <w:rsid w:val="0096173F"/>
    <w:rsid w:val="009674FC"/>
    <w:rsid w:val="00992399"/>
    <w:rsid w:val="009C140E"/>
    <w:rsid w:val="009C75F4"/>
    <w:rsid w:val="00A0293D"/>
    <w:rsid w:val="00A05578"/>
    <w:rsid w:val="00A15499"/>
    <w:rsid w:val="00A56564"/>
    <w:rsid w:val="00A60423"/>
    <w:rsid w:val="00A927CA"/>
    <w:rsid w:val="00AA0DE6"/>
    <w:rsid w:val="00AB1BA4"/>
    <w:rsid w:val="00AD14FB"/>
    <w:rsid w:val="00AF100C"/>
    <w:rsid w:val="00B15498"/>
    <w:rsid w:val="00B203C4"/>
    <w:rsid w:val="00B55265"/>
    <w:rsid w:val="00B57687"/>
    <w:rsid w:val="00B612CF"/>
    <w:rsid w:val="00B64D32"/>
    <w:rsid w:val="00B70033"/>
    <w:rsid w:val="00B73E35"/>
    <w:rsid w:val="00B918FC"/>
    <w:rsid w:val="00B93A6F"/>
    <w:rsid w:val="00BA47E0"/>
    <w:rsid w:val="00BE2921"/>
    <w:rsid w:val="00BF32C2"/>
    <w:rsid w:val="00BF3348"/>
    <w:rsid w:val="00C03F0B"/>
    <w:rsid w:val="00C1543C"/>
    <w:rsid w:val="00C26320"/>
    <w:rsid w:val="00C40E03"/>
    <w:rsid w:val="00C4527D"/>
    <w:rsid w:val="00C7665B"/>
    <w:rsid w:val="00CA7C0C"/>
    <w:rsid w:val="00CB3509"/>
    <w:rsid w:val="00CB4534"/>
    <w:rsid w:val="00CB58AB"/>
    <w:rsid w:val="00CB5B40"/>
    <w:rsid w:val="00CE10A7"/>
    <w:rsid w:val="00CE5007"/>
    <w:rsid w:val="00CF3AA3"/>
    <w:rsid w:val="00CF599D"/>
    <w:rsid w:val="00D04575"/>
    <w:rsid w:val="00D07C0B"/>
    <w:rsid w:val="00D11130"/>
    <w:rsid w:val="00D30F78"/>
    <w:rsid w:val="00D448E9"/>
    <w:rsid w:val="00D63541"/>
    <w:rsid w:val="00D76ECB"/>
    <w:rsid w:val="00D83A74"/>
    <w:rsid w:val="00D8417C"/>
    <w:rsid w:val="00D972A7"/>
    <w:rsid w:val="00DA2FF6"/>
    <w:rsid w:val="00DB160E"/>
    <w:rsid w:val="00DE1F96"/>
    <w:rsid w:val="00DF40BE"/>
    <w:rsid w:val="00E029FF"/>
    <w:rsid w:val="00E07E39"/>
    <w:rsid w:val="00E31022"/>
    <w:rsid w:val="00E37EF6"/>
    <w:rsid w:val="00E37F30"/>
    <w:rsid w:val="00E71FBF"/>
    <w:rsid w:val="00E76936"/>
    <w:rsid w:val="00E8151C"/>
    <w:rsid w:val="00E921B1"/>
    <w:rsid w:val="00EA69FB"/>
    <w:rsid w:val="00EC4D5B"/>
    <w:rsid w:val="00EC7406"/>
    <w:rsid w:val="00EE32C3"/>
    <w:rsid w:val="00F00BE1"/>
    <w:rsid w:val="00F0391A"/>
    <w:rsid w:val="00F14D2F"/>
    <w:rsid w:val="00F30521"/>
    <w:rsid w:val="00F3096E"/>
    <w:rsid w:val="00F75C1C"/>
    <w:rsid w:val="00F94706"/>
    <w:rsid w:val="00FA46E8"/>
    <w:rsid w:val="00FD5176"/>
    <w:rsid w:val="00FE73E9"/>
    <w:rsid w:val="00FE7A57"/>
    <w:rsid w:val="00FF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6" type="connector" idref="#_x0000_s1054"/>
        <o:r id="V:Rule27" type="connector" idref="#_x0000_s1052"/>
        <o:r id="V:Rule28" type="connector" idref="#_x0000_s1043"/>
        <o:r id="V:Rule29" type="connector" idref="#_x0000_s1042"/>
        <o:r id="V:Rule30" type="connector" idref="#_x0000_s1059"/>
        <o:r id="V:Rule31" type="connector" idref="#_x0000_s1051"/>
        <o:r id="V:Rule32" type="connector" idref="#_x0000_s1045"/>
        <o:r id="V:Rule33" type="connector" idref="#_x0000_s1064"/>
        <o:r id="V:Rule34" type="connector" idref="#_x0000_s1044"/>
        <o:r id="V:Rule35" type="connector" idref="#_x0000_s1048"/>
        <o:r id="V:Rule36" type="connector" idref="#_x0000_s1049"/>
        <o:r id="V:Rule37" type="connector" idref="#_x0000_s1057"/>
        <o:r id="V:Rule38" type="connector" idref="#_x0000_s1066"/>
        <o:r id="V:Rule39" type="connector" idref="#_x0000_s1055"/>
        <o:r id="V:Rule40" type="connector" idref="#_x0000_s1056"/>
        <o:r id="V:Rule41" type="connector" idref="#_x0000_s1062"/>
        <o:r id="V:Rule42" type="connector" idref="#_x0000_s1058"/>
        <o:r id="V:Rule43" type="connector" idref="#_x0000_s1060"/>
        <o:r id="V:Rule44" type="connector" idref="#_x0000_s1050"/>
        <o:r id="V:Rule45" type="connector" idref="#_x0000_s1046"/>
        <o:r id="V:Rule46" type="connector" idref="#_x0000_s1061"/>
        <o:r id="V:Rule47" type="connector" idref="#_x0000_s1047"/>
        <o:r id="V:Rule48" type="connector" idref="#_x0000_s1067"/>
        <o:r id="V:Rule49" type="connector" idref="#_x0000_s1053"/>
        <o:r id="V:Rule50" type="connector" idref="#_x0000_s10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C6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C1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92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604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37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33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45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46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630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846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01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889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10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193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952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369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88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354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1D33-E37E-454B-A10D-A57FFE97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4909</Words>
  <Characters>27985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2018-03-22T09:01:00Z</cp:lastPrinted>
  <dcterms:created xsi:type="dcterms:W3CDTF">2017-09-30T10:10:00Z</dcterms:created>
  <dcterms:modified xsi:type="dcterms:W3CDTF">2018-03-22T12:15:00Z</dcterms:modified>
</cp:coreProperties>
</file>