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FE" w:rsidRPr="003F4EFE" w:rsidRDefault="003F4EFE" w:rsidP="003F4EFE">
      <w:pPr>
        <w:shd w:val="clear" w:color="auto" w:fill="FFFFFF"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</w:pPr>
      <w:r w:rsidRPr="003F4EF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3F4EFE" w:rsidRPr="003F4EFE" w:rsidRDefault="003F4EFE" w:rsidP="003F4EFE">
      <w:pPr>
        <w:shd w:val="clear" w:color="auto" w:fill="FFFFFF"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</w:pPr>
      <w:r w:rsidRPr="003F4EF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детский сад общеразвивающего вида №72 городского поселения Петров Вал</w:t>
      </w:r>
    </w:p>
    <w:p w:rsidR="003F4EFE" w:rsidRPr="003F4EFE" w:rsidRDefault="003F4EFE" w:rsidP="003F4EFE">
      <w:pPr>
        <w:shd w:val="clear" w:color="auto" w:fill="FFFFFF"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</w:pPr>
      <w:proofErr w:type="spellStart"/>
      <w:r w:rsidRPr="003F4EF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Камышинского</w:t>
      </w:r>
      <w:proofErr w:type="spellEnd"/>
      <w:r w:rsidRPr="003F4EF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3F4EFE" w:rsidRP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Pr="003F4EFE" w:rsidRDefault="003F4EFE" w:rsidP="003F4EF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3F4EFE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КОНСПЕКТ НЕПОСРЕДСТВЕННОЙ ОБРАЗОВАТЕЛЬНОЙ ДЕЯТЕЛЬНОСТИ ПО МАТЕМАТИКЕ</w:t>
      </w:r>
    </w:p>
    <w:p w:rsidR="003F4EFE" w:rsidRPr="003F4EFE" w:rsidRDefault="003F4EFE" w:rsidP="003F4EF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3F4EFE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«В ПОИСКАХ СОКРОВИЩ»</w:t>
      </w:r>
    </w:p>
    <w:p w:rsidR="003F4EFE" w:rsidRPr="003F4EFE" w:rsidRDefault="003F4EFE" w:rsidP="003F4EFE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3F4EFE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Подготовительная к школе группа</w:t>
      </w: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Разработала:  </w:t>
      </w:r>
    </w:p>
    <w:p w:rsidR="003F4EFE" w:rsidRDefault="003F4EFE" w:rsidP="003F4EF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</w:p>
    <w:p w:rsidR="003F4EFE" w:rsidRPr="003F4EFE" w:rsidRDefault="003F4EFE" w:rsidP="003F4EF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Серякова Екатерина Павловна</w:t>
      </w: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</w:p>
    <w:p w:rsidR="003F4EFE" w:rsidRDefault="003F4EFE" w:rsidP="003F4E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г.п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. Петров Вал, 2017г.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  <w:r w:rsidRPr="003F4EFE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lastRenderedPageBreak/>
        <w:t>Цель:</w:t>
      </w: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 </w:t>
      </w:r>
      <w:r w:rsidRPr="003F4EFE">
        <w:rPr>
          <w:rFonts w:ascii="Times New Roman" w:eastAsia="Calibri" w:hAnsi="Times New Roman" w:cs="Times New Roman"/>
          <w:color w:val="000000"/>
          <w:sz w:val="36"/>
          <w:szCs w:val="27"/>
        </w:rPr>
        <w:br/>
      </w: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Закрепление знаний и умений детей о развивающих играх 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В.В.Воскобовича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36"/>
          <w:szCs w:val="27"/>
        </w:rPr>
        <w:br/>
      </w:r>
      <w:r w:rsidRPr="003F4EFE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Задачи:</w:t>
      </w: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 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4EFE">
        <w:rPr>
          <w:rFonts w:ascii="Times New Roman" w:eastAsia="Times New Roman" w:hAnsi="Times New Roman" w:cs="Times New Roman"/>
          <w:b/>
          <w:sz w:val="28"/>
          <w:szCs w:val="24"/>
        </w:rPr>
        <w:t xml:space="preserve">Образовательные: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1.Способствовать уточнению и закреплению математических знаний в количественном и порядковом счете, названий геометрических фигур, ориентировки в пространстве, конструирования, составлении 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ирешении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 задач с использованием развивающих игр 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Воскобовича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: «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Счетовозик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», «Квадрат 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Воскобовича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» (двухцветный), «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Геоконт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», Блоки 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Дьенеша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 </w:t>
      </w:r>
      <w:r w:rsidRPr="003F4EFE">
        <w:rPr>
          <w:rFonts w:ascii="Times New Roman" w:eastAsia="Calibri" w:hAnsi="Times New Roman" w:cs="Times New Roman"/>
          <w:color w:val="000000"/>
          <w:sz w:val="36"/>
          <w:szCs w:val="27"/>
        </w:rPr>
        <w:br/>
      </w: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2. Закрепить знания и умения детей о развивающих играх В.В. </w:t>
      </w:r>
      <w:proofErr w:type="spellStart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Воскобовича</w:t>
      </w:r>
      <w:proofErr w:type="spellEnd"/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. 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color w:val="444444"/>
          <w:sz w:val="40"/>
          <w:szCs w:val="52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Закрепить умение различать понятия: выше – ниже, шире – уже, длиннее – короче, толще – тоньше, старше – младше.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4EF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F4EFE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Pr="003F4EFE">
        <w:rPr>
          <w:rFonts w:ascii="Times New Roman" w:eastAsia="Times New Roman" w:hAnsi="Times New Roman" w:cs="Times New Roman"/>
          <w:sz w:val="28"/>
          <w:szCs w:val="24"/>
        </w:rPr>
        <w:t>Закрепить умение детей работать в парах.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F4EFE">
        <w:rPr>
          <w:rFonts w:ascii="Times New Roman" w:eastAsia="Times New Roman" w:hAnsi="Times New Roman" w:cs="Times New Roman"/>
          <w:b/>
          <w:sz w:val="28"/>
          <w:szCs w:val="24"/>
        </w:rPr>
        <w:t>Развивающие:</w:t>
      </w:r>
      <w:r w:rsidRPr="003F4E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1.Развивать математическое и пространственное мышление, познавательные способности, любознательность.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2. Развивать творческое воображение, внимание, память, мелкую моторику рук. </w:t>
      </w:r>
      <w:r w:rsidRPr="003F4EFE">
        <w:rPr>
          <w:rFonts w:ascii="Times New Roman" w:eastAsia="Calibri" w:hAnsi="Times New Roman" w:cs="Times New Roman"/>
          <w:color w:val="000000"/>
          <w:sz w:val="36"/>
          <w:szCs w:val="27"/>
        </w:rPr>
        <w:br/>
      </w:r>
      <w:r w:rsidRPr="003F4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4EFE">
        <w:rPr>
          <w:rFonts w:ascii="Times New Roman" w:eastAsia="Times New Roman" w:hAnsi="Times New Roman" w:cs="Times New Roman"/>
          <w:b/>
          <w:sz w:val="28"/>
          <w:szCs w:val="24"/>
        </w:rPr>
        <w:t>Воспитательные:</w:t>
      </w:r>
      <w:r w:rsidRPr="003F4E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EF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F4EFE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Воспитывать у детей интерес к математике, умение понимать учебную задачу и выполнять ее самостоятельно. 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color w:val="444444"/>
          <w:sz w:val="40"/>
          <w:szCs w:val="52"/>
        </w:rPr>
      </w:pPr>
      <w:r w:rsidRPr="003F4EFE">
        <w:rPr>
          <w:rFonts w:ascii="Times New Roman" w:eastAsia="Times New Roman" w:hAnsi="Times New Roman" w:cs="Times New Roman"/>
          <w:sz w:val="28"/>
          <w:szCs w:val="24"/>
        </w:rPr>
        <w:t>2. Воспитывать культуру общения детей (со сверстниками, взрослыми), доброжелательность.</w:t>
      </w:r>
      <w:r w:rsidRPr="003F4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Демонстрационный материал:</w:t>
      </w: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«старая карта и письмо», иллюстрация к задаче, карточки с цифрами, таблицы для закрепления знаний о составе чисел, карточки-схемы </w:t>
      </w:r>
    </w:p>
    <w:p w:rsidR="003F4EFE" w:rsidRPr="003F4EFE" w:rsidRDefault="003F4EFE" w:rsidP="003F4E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</w:t>
      </w:r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развивающие игры </w:t>
      </w:r>
      <w:proofErr w:type="spellStart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proofErr w:type="spellEnd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proofErr w:type="spellStart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Счетовозик</w:t>
      </w:r>
      <w:proofErr w:type="spellEnd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Геоконт</w:t>
      </w:r>
      <w:proofErr w:type="spellEnd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двухцветные квадраты </w:t>
      </w:r>
      <w:proofErr w:type="spellStart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proofErr w:type="spellEnd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блоки </w:t>
      </w:r>
      <w:proofErr w:type="spellStart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Дьенеша</w:t>
      </w:r>
      <w:proofErr w:type="spellEnd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карточки-схемы</w:t>
      </w:r>
    </w:p>
    <w:p w:rsidR="003F4EFE" w:rsidRPr="003F4EFE" w:rsidRDefault="003F4EFE" w:rsidP="003F4E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Ход занятия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4E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Организационный момент.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Играет музыка со звуками моря. Дети входят в зал. Воспитатель, в виде пирата, ходит по берегу с картой в руках, бормоча что-то себе под нос. При виде ребят прячет карту за пояс.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Разрешите представиться – </w:t>
      </w:r>
      <w:proofErr w:type="spellStart"/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</w:t>
      </w:r>
      <w:proofErr w:type="spellEnd"/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настоящая покорительница морей. Неоднократно плавала на корабле с самим Джеком-воробьем!!!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есть у меня давняя мечта – найти сундук с сокровищами. У меня даже карта есть, да вот разобраться в ней не могу. А вы мне поможете? Что-то тут такое непонятное написано…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детям карту, в которой написано, что нужно отправиться в путешествие.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3F4EFE">
        <w:rPr>
          <w:rFonts w:ascii="Times New Roman" w:eastAsia="Calibri" w:hAnsi="Times New Roman" w:cs="Times New Roman"/>
          <w:b/>
          <w:sz w:val="28"/>
        </w:rPr>
        <w:t xml:space="preserve">Воспитатель: </w:t>
      </w:r>
      <w:r w:rsidRPr="003F4EFE">
        <w:rPr>
          <w:rFonts w:ascii="Times New Roman" w:eastAsia="Calibri" w:hAnsi="Times New Roman" w:cs="Times New Roman"/>
          <w:sz w:val="28"/>
        </w:rPr>
        <w:t>Кто хочет отправиться со мной в путешествие?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</w:rPr>
      </w:pPr>
      <w:r w:rsidRPr="003F4EFE">
        <w:rPr>
          <w:rFonts w:ascii="Times New Roman" w:eastAsia="Calibri" w:hAnsi="Times New Roman" w:cs="Times New Roman"/>
          <w:i/>
          <w:sz w:val="28"/>
        </w:rPr>
        <w:t>(Предполагаемые ответы детей: Я, я.)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3F4EFE">
        <w:rPr>
          <w:rFonts w:ascii="Times New Roman" w:eastAsia="Calibri" w:hAnsi="Times New Roman" w:cs="Times New Roman"/>
          <w:b/>
          <w:sz w:val="28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</w:rPr>
        <w:t xml:space="preserve"> Но прежде чем отправиться на поиски сокровищ, что необходимо взять с собой?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</w:rPr>
      </w:pPr>
      <w:r w:rsidRPr="003F4EFE">
        <w:rPr>
          <w:rFonts w:ascii="Times New Roman" w:eastAsia="Calibri" w:hAnsi="Times New Roman" w:cs="Times New Roman"/>
          <w:i/>
          <w:sz w:val="28"/>
        </w:rPr>
        <w:t>(Предполагаемые ответы детей: воду, пищу, одежду, дружбу…)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3F4EFE">
        <w:rPr>
          <w:rFonts w:ascii="Times New Roman" w:eastAsia="Calibri" w:hAnsi="Times New Roman" w:cs="Times New Roman"/>
          <w:b/>
          <w:sz w:val="28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</w:rPr>
        <w:t xml:space="preserve"> Итак, а сейчас проверим вас и проведем разминку.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2. Разминка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Если стол выше стула, то стул?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Стул ниже стола)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Если дорога шире тропинки, то тропинка?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Тропинка уже дороги)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Если линейка длиннее карандаша, то карандаш?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Карандаш короче линейки)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ь: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Если веревка толще нитки, то нитка?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Нитка тоньше веревки)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Если сестра старше брата?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(Предполагаемые ответы детей: Брат младше сестры)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Молодцы! Команда готова. Вперед к приключениям!!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А на чем можно отправиться в путешествие?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Надо построить корабль!)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3.  Постройка корабля</w:t>
      </w: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«</w:t>
      </w:r>
      <w:proofErr w:type="spellStart"/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Геоконт</w:t>
      </w:r>
      <w:proofErr w:type="spellEnd"/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помощью чего мы можем построить корабль?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строительного конструктора, бумаги, «</w:t>
      </w:r>
      <w:proofErr w:type="spellStart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Геоконта</w:t>
      </w:r>
      <w:proofErr w:type="spellEnd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Приступайте к строительству!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с помощью «</w:t>
      </w:r>
      <w:proofErr w:type="spellStart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Геоконта</w:t>
      </w:r>
      <w:proofErr w:type="spellEnd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» и карточки-схемы строят корабль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Вот и готов наш корабль. Молодцы, вы оказались умелыми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строителями.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 тем, как отправиться в путешествие надо проложить курс, т.е. подсчитать расстояние до ближайшего острова. Для того чтобы измерить расстояние необходима линейка, у нас ее нет. Мы с вами будем измерять расстояние подручными средствами – мерками (палочкой, ластиком). Смотрим на карту, находим метку корабля и от нее измеряем расстояние до острова. Где меньше всего мерок поместилось?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Ребята с помощью мерки (палочки, ластика) измеряют расстояние на карте до ближайшего острова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Отправляемся в путь!!!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Играет музыка со звуками моря.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4. Остров волшебных квадратов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Доплыв до места назначения, воспитатель обращает внимание детей на карту и говорит, что для начала пути им нужно найти «черную метку».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Вот мы и добрались. Посмотрите, вот и «черная метка», как на нашей карте. А куда мы с вами попали?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попали с вами на прекрасный остров, где живут волшебные квадраты. Эти квадраты могут превращаться в любые интересные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предметы. Посмотрите, как мало рыбок плещется в море, необходимо помочь жителям, добавим еще рыбок.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: Что нужно сделать?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нужно использовать двухцветные квадраты)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Молодцы! Преобразуем квадрат в рыбку. Можно пользоваться схемой.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Получилось, покажите своих рыбок. На какие геометрические фигуры похожа рыбка?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треугольник, прямоугольник)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Молодцы, отправляемся дальше!!!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Играет музыка со звуками моря.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5. Остров «Задач»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 мы плывем обратимся к карте и для начала, посмотрим следующую метку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ищут метку (зеленый треугольник)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 на острове задач. Найдем метку на острове, как на карте (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зеленый треугольник на ковре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вспомним, что такое задача. Из каких частей она состоит? Что такое условие?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(Предполагаемые ответы детей: Условие, это то, что уже известно)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вопрос задачи?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(Предполагаемые ответы детей: Вопрос, это то, что нам неизвестно, и то, что нужно найти)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решение задачи?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4E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Предполагаемые ответы детей: </w:t>
      </w:r>
      <w:r w:rsidRPr="003F4E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Решение, это то, что можно сложить, объединить, прибавить)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ответ задачи?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(Предполагаемые ответы детей: Ответ задачи, это то, что получилось, и известно нам)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: Давайте придумаем и решим задачу о рыбках, которые плещутся в море.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придумывают условие задачи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: </w:t>
      </w:r>
      <w:proofErr w:type="gram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этой задачи мы с вами запишем с помощью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счетовозика</w:t>
      </w:r>
      <w:proofErr w:type="spell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». Запишите решение на «</w:t>
      </w:r>
      <w:proofErr w:type="spell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счетовозике</w:t>
      </w:r>
      <w:proofErr w:type="spell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Воспи</w:t>
      </w: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татель: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Прочитайте запись. Какой ответ у задачи?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с помощью «</w:t>
      </w:r>
      <w:proofErr w:type="spellStart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счетовозика</w:t>
      </w:r>
      <w:proofErr w:type="spellEnd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» выкладывают решение задачи и читают запись 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Молодцы! Вы умеете составлять и решать задачи! Отправляемся дальше.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6. Физкультминутка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Что там чудится в тумане? (Дети вытягивают руки вперед.)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Волны плещут в океане. (Дети машут руками, изображая волны)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Это мачты кораблей. (Дети вытягивают руки вверх)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Пусть плывут сюда скорей! (Дети приветственно машут руками)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 по берегу гуляем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мореходов поджидаем. (Ходьба на месте)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Ищем ракушки в песке. (Наклоны)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И сжимаем в кулаке. (Дети сжимают кулачки)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Чтоб побольше их собрать, -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Надо чаще приседать. (Приседания)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7. Остров «</w:t>
      </w:r>
      <w:proofErr w:type="spellStart"/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Числоград</w:t>
      </w:r>
      <w:proofErr w:type="spellEnd"/>
      <w:r w:rsidRPr="003F4EF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Играет музыка со звуками моря.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давайте посмотрим, куда же лежит наш путь дальше.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на карте ищут метку (синий прямоугольник), пират помогает.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остров «Задач» остался позади, а по курсу я вижу остров «</w:t>
      </w:r>
      <w:proofErr w:type="spell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Числоград</w:t>
      </w:r>
      <w:proofErr w:type="spell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Найдем метку на острове, как на карте (синий прямоугольник на столе).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этом острове живут числа. Дома на острове необычные: на каждом этаже живут числа – соседи, которые в сумме дают число дома. Числа все перессорились. Как им помочь?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(Предполагаемые ответы детей: нужно заселить числа в дома)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Проверяем, комментируем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(Предполагаемые ответы детей: </w:t>
      </w:r>
      <w:proofErr w:type="gramStart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домике 6 живут числа 1-5; 2-4; 3-3 и т.д.)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Молодцы, и с этим заданием справились.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8. Остров «Ребус».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Отправляемся дальше ребята? Вперед!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ищут на карте следующую метку (оранжевый ромб)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Вот и конечный пункт. Где же наш клад? Посмотрите ребята метка находится на пальме, значит клад где-то рядом, но вокруг болото.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Чтобы забрать клад необходимо добраться до пальмы. Передвигаемся через болото по кочкам друг за другом. 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под пальмой находят сундук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Возвращаемся на берег той же дорогой по кочкам друг за другом.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Нам нужно открыть сундук, но на нем вместо замков схемы. Как открыть сундук?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(Предполагаемые ответы детей: можно использовать блоки </w:t>
      </w:r>
      <w:proofErr w:type="spell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Дьенеша</w:t>
      </w:r>
      <w:proofErr w:type="spell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Нам необходимо разгадать схемы и найти определенные блоки </w:t>
      </w:r>
      <w:proofErr w:type="spellStart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Дьенеша</w:t>
      </w:r>
      <w:proofErr w:type="spellEnd"/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парами выполняют задание.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Проверим откроются замки сундука. Молодцы все замки открылись</w:t>
      </w:r>
      <w:r w:rsidR="00596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Дети открывают сундук, а в нем лежат ракушки, камни драгоценные, бусы и монеты. В память о путешествии пират дарит детям монетки и прощается с ними.</w:t>
      </w: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4EFE" w:rsidRPr="003F4EFE" w:rsidRDefault="003F4EFE" w:rsidP="003F4EF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E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сложным заданием вы справились, потому что были настойчивы и внимательны. Как я горжусь вами!</w:t>
      </w:r>
      <w:r w:rsidRPr="003F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Молодцы! Мы справились со всеми заданиями и нашли сокровище. А нам пора возвращаться в детский сад. </w:t>
      </w:r>
    </w:p>
    <w:p w:rsidR="003F4EFE" w:rsidRPr="003F4EFE" w:rsidRDefault="003F4EFE" w:rsidP="003F4EF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и закончилось наше путешествие. Вы были настойчивыми, внимательными, сообразительными и поэтому вам удалось отыскать сокровище. Какое задание для вас было сложным, а какое легким?                                           Какие игры </w:t>
      </w:r>
      <w:proofErr w:type="spellStart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В.В.Воскобовича</w:t>
      </w:r>
      <w:proofErr w:type="spellEnd"/>
      <w:r w:rsidRPr="003F4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с вами использовали для выполнения заданий? Вам понравилось наше путешествие?</w:t>
      </w:r>
      <w:bookmarkStart w:id="0" w:name="_GoBack"/>
      <w:bookmarkEnd w:id="0"/>
      <w:r w:rsidRPr="003F4E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5432CF" w:rsidRDefault="005432CF" w:rsidP="003F4EFE">
      <w:pPr>
        <w:spacing w:line="360" w:lineRule="auto"/>
      </w:pPr>
    </w:p>
    <w:sectPr w:rsidR="0054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FE"/>
    <w:rsid w:val="003F4EFE"/>
    <w:rsid w:val="005432CF"/>
    <w:rsid w:val="005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B458B-7C1B-4783-81B0-9EE5A86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2018-03-15T16:27:00Z</dcterms:created>
  <dcterms:modified xsi:type="dcterms:W3CDTF">2018-03-15T16:39:00Z</dcterms:modified>
</cp:coreProperties>
</file>