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39BE" w:rsidRDefault="00EB465C" w:rsidP="008F4C12">
      <w:pPr>
        <w:pStyle w:val="a3"/>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Поколение свершений - 2018</w:t>
      </w:r>
    </w:p>
    <w:p w:rsidR="00EB465C" w:rsidRDefault="00EB465C" w:rsidP="00EB465C">
      <w:pPr>
        <w:pStyle w:val="a3"/>
        <w:spacing w:line="360" w:lineRule="auto"/>
        <w:ind w:left="1416" w:firstLine="24"/>
        <w:jc w:val="both"/>
        <w:rPr>
          <w:rFonts w:ascii="Times New Roman" w:hAnsi="Times New Roman" w:cs="Times New Roman"/>
          <w:sz w:val="24"/>
          <w:szCs w:val="24"/>
        </w:rPr>
      </w:pPr>
      <w:r>
        <w:rPr>
          <w:rFonts w:ascii="Times New Roman" w:hAnsi="Times New Roman" w:cs="Times New Roman"/>
          <w:sz w:val="24"/>
          <w:szCs w:val="24"/>
        </w:rPr>
        <w:t>Международный некоммерческий конкурс просветительно-творческих проектов учащихся</w:t>
      </w:r>
    </w:p>
    <w:p w:rsidR="00EB465C" w:rsidRPr="008F4C12" w:rsidRDefault="00EB465C" w:rsidP="008F4C12">
      <w:pPr>
        <w:pStyle w:val="a3"/>
        <w:spacing w:line="360" w:lineRule="auto"/>
        <w:ind w:firstLine="720"/>
        <w:jc w:val="both"/>
        <w:rPr>
          <w:rFonts w:ascii="Times New Roman" w:hAnsi="Times New Roman" w:cs="Times New Roman"/>
          <w:sz w:val="24"/>
          <w:szCs w:val="24"/>
        </w:rPr>
      </w:pPr>
    </w:p>
    <w:p w:rsidR="007239BE" w:rsidRPr="008F4C12" w:rsidRDefault="007239BE" w:rsidP="00EB465C">
      <w:pPr>
        <w:pStyle w:val="a3"/>
        <w:spacing w:line="360" w:lineRule="auto"/>
        <w:ind w:left="1416" w:firstLine="24"/>
        <w:jc w:val="both"/>
        <w:rPr>
          <w:rFonts w:ascii="Times New Roman" w:hAnsi="Times New Roman" w:cs="Times New Roman"/>
          <w:sz w:val="24"/>
          <w:szCs w:val="24"/>
        </w:rPr>
      </w:pPr>
      <w:r w:rsidRPr="008F4C12">
        <w:rPr>
          <w:rFonts w:ascii="Times New Roman" w:hAnsi="Times New Roman" w:cs="Times New Roman"/>
          <w:sz w:val="24"/>
          <w:szCs w:val="24"/>
        </w:rPr>
        <w:t xml:space="preserve">Муниципальное бюджетное общеобразовательное учреждение средняя общеобразовательная школа № 21 г. </w:t>
      </w:r>
      <w:proofErr w:type="spellStart"/>
      <w:r w:rsidRPr="008F4C12">
        <w:rPr>
          <w:rFonts w:ascii="Times New Roman" w:hAnsi="Times New Roman" w:cs="Times New Roman"/>
          <w:sz w:val="24"/>
          <w:szCs w:val="24"/>
        </w:rPr>
        <w:t>Коврова</w:t>
      </w:r>
      <w:proofErr w:type="spellEnd"/>
      <w:r w:rsidRPr="008F4C12">
        <w:rPr>
          <w:rFonts w:ascii="Times New Roman" w:hAnsi="Times New Roman" w:cs="Times New Roman"/>
          <w:sz w:val="24"/>
          <w:szCs w:val="24"/>
        </w:rPr>
        <w:t xml:space="preserve"> </w:t>
      </w:r>
    </w:p>
    <w:p w:rsidR="007239BE" w:rsidRPr="008F4C12" w:rsidRDefault="007239BE" w:rsidP="008F4C12">
      <w:pPr>
        <w:pStyle w:val="a3"/>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Владимирской области</w:t>
      </w:r>
    </w:p>
    <w:p w:rsidR="007239BE" w:rsidRPr="008F4C12" w:rsidRDefault="007239BE" w:rsidP="008F4C12">
      <w:pPr>
        <w:pStyle w:val="a3"/>
        <w:spacing w:line="360" w:lineRule="auto"/>
        <w:ind w:firstLine="720"/>
        <w:jc w:val="both"/>
        <w:rPr>
          <w:rFonts w:ascii="Times New Roman" w:hAnsi="Times New Roman" w:cs="Times New Roman"/>
          <w:sz w:val="24"/>
          <w:szCs w:val="24"/>
        </w:rPr>
      </w:pPr>
    </w:p>
    <w:p w:rsidR="007239BE" w:rsidRPr="008F4C12" w:rsidRDefault="007239BE" w:rsidP="008F4C12">
      <w:pPr>
        <w:pStyle w:val="a3"/>
        <w:spacing w:line="360" w:lineRule="auto"/>
        <w:ind w:firstLine="720"/>
        <w:jc w:val="both"/>
        <w:rPr>
          <w:rFonts w:ascii="Times New Roman" w:hAnsi="Times New Roman" w:cs="Times New Roman"/>
          <w:sz w:val="24"/>
          <w:szCs w:val="24"/>
        </w:rPr>
      </w:pPr>
    </w:p>
    <w:p w:rsidR="007239BE" w:rsidRPr="008F4C12" w:rsidRDefault="007239BE" w:rsidP="008F4C12">
      <w:pPr>
        <w:pStyle w:val="a3"/>
        <w:spacing w:line="360" w:lineRule="auto"/>
        <w:ind w:firstLine="720"/>
        <w:jc w:val="both"/>
        <w:rPr>
          <w:rFonts w:ascii="Times New Roman" w:hAnsi="Times New Roman" w:cs="Times New Roman"/>
          <w:sz w:val="24"/>
          <w:szCs w:val="24"/>
        </w:rPr>
      </w:pPr>
    </w:p>
    <w:p w:rsidR="007239BE" w:rsidRPr="008F4C12" w:rsidRDefault="007239BE" w:rsidP="008F4C12">
      <w:pPr>
        <w:pStyle w:val="a3"/>
        <w:spacing w:line="360" w:lineRule="auto"/>
        <w:ind w:firstLine="720"/>
        <w:jc w:val="both"/>
        <w:rPr>
          <w:rFonts w:ascii="Times New Roman" w:hAnsi="Times New Roman" w:cs="Times New Roman"/>
          <w:sz w:val="24"/>
          <w:szCs w:val="24"/>
        </w:rPr>
      </w:pPr>
    </w:p>
    <w:p w:rsidR="00EB465C" w:rsidRPr="00EB465C" w:rsidRDefault="008F4C12" w:rsidP="00EB465C">
      <w:pPr>
        <w:pStyle w:val="a3"/>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Кочетов Андрей Сергеевич 89209309608 </w:t>
      </w:r>
      <w:proofErr w:type="spellStart"/>
      <w:r w:rsidR="00EB465C">
        <w:rPr>
          <w:rFonts w:ascii="Times New Roman" w:hAnsi="Times New Roman" w:cs="Times New Roman"/>
          <w:sz w:val="24"/>
          <w:szCs w:val="24"/>
          <w:lang w:val="en-US"/>
        </w:rPr>
        <w:t>andreyvorobey</w:t>
      </w:r>
      <w:proofErr w:type="spellEnd"/>
      <w:r w:rsidR="00EB465C">
        <w:rPr>
          <w:rFonts w:ascii="Times New Roman" w:hAnsi="Times New Roman" w:cs="Times New Roman"/>
          <w:sz w:val="24"/>
          <w:szCs w:val="24"/>
        </w:rPr>
        <w:t>2000</w:t>
      </w:r>
      <w:r w:rsidR="00EB465C" w:rsidRPr="00EB465C">
        <w:rPr>
          <w:rFonts w:ascii="Times New Roman" w:hAnsi="Times New Roman" w:cs="Times New Roman"/>
          <w:sz w:val="24"/>
          <w:szCs w:val="24"/>
        </w:rPr>
        <w:t>@</w:t>
      </w:r>
      <w:r w:rsidR="00EB465C" w:rsidRPr="00EB465C">
        <w:rPr>
          <w:rFonts w:ascii="Times New Roman" w:hAnsi="Times New Roman" w:cs="Times New Roman"/>
          <w:sz w:val="24"/>
          <w:szCs w:val="24"/>
          <w:lang w:val="en-US"/>
        </w:rPr>
        <w:t>mail</w:t>
      </w:r>
      <w:r w:rsidR="00EB465C" w:rsidRPr="00EB465C">
        <w:rPr>
          <w:rFonts w:ascii="Times New Roman" w:hAnsi="Times New Roman" w:cs="Times New Roman"/>
          <w:sz w:val="24"/>
          <w:szCs w:val="24"/>
        </w:rPr>
        <w:t>.</w:t>
      </w:r>
      <w:proofErr w:type="spellStart"/>
      <w:r w:rsidR="00EB465C" w:rsidRPr="00EB465C">
        <w:rPr>
          <w:rFonts w:ascii="Times New Roman" w:hAnsi="Times New Roman" w:cs="Times New Roman"/>
          <w:sz w:val="24"/>
          <w:szCs w:val="24"/>
          <w:lang w:val="en-US"/>
        </w:rPr>
        <w:t>ru</w:t>
      </w:r>
      <w:proofErr w:type="spellEnd"/>
    </w:p>
    <w:p w:rsidR="007239BE" w:rsidRPr="008F4C12" w:rsidRDefault="008F4C12" w:rsidP="008F4C12">
      <w:pPr>
        <w:pStyle w:val="a3"/>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Кочетов Сергей Александрович</w:t>
      </w:r>
    </w:p>
    <w:p w:rsidR="00EB465C" w:rsidRPr="00EB465C" w:rsidRDefault="008F4C12" w:rsidP="00EB465C">
      <w:pPr>
        <w:pStyle w:val="a3"/>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Кочетова</w:t>
      </w:r>
      <w:proofErr w:type="spellEnd"/>
      <w:r>
        <w:rPr>
          <w:rFonts w:ascii="Times New Roman" w:hAnsi="Times New Roman" w:cs="Times New Roman"/>
          <w:sz w:val="24"/>
          <w:szCs w:val="24"/>
        </w:rPr>
        <w:t xml:space="preserve"> Татьяна Юрьевна</w:t>
      </w:r>
    </w:p>
    <w:p w:rsidR="007239BE" w:rsidRDefault="00EB465C" w:rsidP="008F4C12">
      <w:pPr>
        <w:pStyle w:val="a3"/>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Червач</w:t>
      </w:r>
      <w:proofErr w:type="spellEnd"/>
      <w:r>
        <w:rPr>
          <w:rFonts w:ascii="Times New Roman" w:hAnsi="Times New Roman" w:cs="Times New Roman"/>
          <w:sz w:val="24"/>
          <w:szCs w:val="24"/>
        </w:rPr>
        <w:t xml:space="preserve"> Вадим Вадимович 89046520016 </w:t>
      </w:r>
      <w:hyperlink r:id="rId9" w:history="1">
        <w:r w:rsidRPr="007A7BAC">
          <w:rPr>
            <w:rStyle w:val="a5"/>
            <w:rFonts w:ascii="Times New Roman" w:hAnsi="Times New Roman" w:cs="Times New Roman"/>
            <w:sz w:val="24"/>
            <w:szCs w:val="24"/>
            <w:lang w:val="en-US"/>
          </w:rPr>
          <w:t>fogot</w:t>
        </w:r>
        <w:r w:rsidRPr="007A7BAC">
          <w:rPr>
            <w:rStyle w:val="a5"/>
            <w:rFonts w:ascii="Times New Roman" w:hAnsi="Times New Roman" w:cs="Times New Roman"/>
            <w:sz w:val="24"/>
            <w:szCs w:val="24"/>
          </w:rPr>
          <w:t>_</w:t>
        </w:r>
        <w:r w:rsidRPr="007A7BAC">
          <w:rPr>
            <w:rStyle w:val="a5"/>
            <w:rFonts w:ascii="Times New Roman" w:hAnsi="Times New Roman" w:cs="Times New Roman"/>
            <w:sz w:val="24"/>
            <w:szCs w:val="24"/>
            <w:lang w:val="en-US"/>
          </w:rPr>
          <w:t>pupkin</w:t>
        </w:r>
        <w:r w:rsidRPr="007A7BAC">
          <w:rPr>
            <w:rStyle w:val="a5"/>
            <w:rFonts w:ascii="Times New Roman" w:hAnsi="Times New Roman" w:cs="Times New Roman"/>
            <w:sz w:val="24"/>
            <w:szCs w:val="24"/>
          </w:rPr>
          <w:t>@</w:t>
        </w:r>
        <w:r w:rsidRPr="007A7BAC">
          <w:rPr>
            <w:rStyle w:val="a5"/>
            <w:rFonts w:ascii="Times New Roman" w:hAnsi="Times New Roman" w:cs="Times New Roman"/>
            <w:sz w:val="24"/>
            <w:szCs w:val="24"/>
            <w:lang w:val="en-US"/>
          </w:rPr>
          <w:t>mail</w:t>
        </w:r>
        <w:r w:rsidRPr="007A7BAC">
          <w:rPr>
            <w:rStyle w:val="a5"/>
            <w:rFonts w:ascii="Times New Roman" w:hAnsi="Times New Roman" w:cs="Times New Roman"/>
            <w:sz w:val="24"/>
            <w:szCs w:val="24"/>
          </w:rPr>
          <w:t>.</w:t>
        </w:r>
        <w:proofErr w:type="spellStart"/>
        <w:r w:rsidRPr="007A7BAC">
          <w:rPr>
            <w:rStyle w:val="a5"/>
            <w:rFonts w:ascii="Times New Roman" w:hAnsi="Times New Roman" w:cs="Times New Roman"/>
            <w:sz w:val="24"/>
            <w:szCs w:val="24"/>
            <w:lang w:val="en-US"/>
          </w:rPr>
          <w:t>ru</w:t>
        </w:r>
        <w:proofErr w:type="spellEnd"/>
      </w:hyperlink>
    </w:p>
    <w:p w:rsidR="00EB465C" w:rsidRDefault="00EB465C" w:rsidP="008F4C12">
      <w:pPr>
        <w:pStyle w:val="a3"/>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Червач</w:t>
      </w:r>
      <w:proofErr w:type="spellEnd"/>
      <w:r>
        <w:rPr>
          <w:rFonts w:ascii="Times New Roman" w:hAnsi="Times New Roman" w:cs="Times New Roman"/>
          <w:sz w:val="24"/>
          <w:szCs w:val="24"/>
        </w:rPr>
        <w:t xml:space="preserve"> Вадим Анатольевич</w:t>
      </w:r>
    </w:p>
    <w:p w:rsidR="00EB465C" w:rsidRPr="00EB465C" w:rsidRDefault="00EB465C" w:rsidP="008F4C12">
      <w:pPr>
        <w:pStyle w:val="a3"/>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Червач</w:t>
      </w:r>
      <w:proofErr w:type="spellEnd"/>
      <w:r>
        <w:rPr>
          <w:rFonts w:ascii="Times New Roman" w:hAnsi="Times New Roman" w:cs="Times New Roman"/>
          <w:sz w:val="24"/>
          <w:szCs w:val="24"/>
        </w:rPr>
        <w:t xml:space="preserve"> Виктория Михайловна</w:t>
      </w:r>
    </w:p>
    <w:p w:rsidR="007239BE" w:rsidRPr="008F4C12" w:rsidRDefault="007239BE" w:rsidP="008F4C12">
      <w:pPr>
        <w:pStyle w:val="a3"/>
        <w:spacing w:line="360" w:lineRule="auto"/>
        <w:ind w:firstLine="720"/>
        <w:jc w:val="both"/>
        <w:rPr>
          <w:rFonts w:ascii="Times New Roman" w:hAnsi="Times New Roman" w:cs="Times New Roman"/>
          <w:sz w:val="24"/>
          <w:szCs w:val="24"/>
        </w:rPr>
      </w:pPr>
    </w:p>
    <w:p w:rsidR="007239BE" w:rsidRPr="008F4C12" w:rsidRDefault="007239BE" w:rsidP="008F4C12">
      <w:pPr>
        <w:pStyle w:val="a3"/>
        <w:spacing w:line="360" w:lineRule="auto"/>
        <w:ind w:firstLine="720"/>
        <w:jc w:val="both"/>
        <w:rPr>
          <w:rFonts w:ascii="Times New Roman" w:hAnsi="Times New Roman" w:cs="Times New Roman"/>
          <w:sz w:val="24"/>
          <w:szCs w:val="24"/>
        </w:rPr>
      </w:pPr>
    </w:p>
    <w:p w:rsidR="007239BE" w:rsidRPr="008F4C12" w:rsidRDefault="007239BE" w:rsidP="008F4C12">
      <w:pPr>
        <w:pStyle w:val="a3"/>
        <w:spacing w:line="360" w:lineRule="auto"/>
        <w:ind w:firstLine="720"/>
        <w:jc w:val="both"/>
        <w:rPr>
          <w:rFonts w:ascii="Times New Roman" w:hAnsi="Times New Roman" w:cs="Times New Roman"/>
          <w:sz w:val="24"/>
          <w:szCs w:val="24"/>
        </w:rPr>
      </w:pPr>
    </w:p>
    <w:p w:rsidR="007239BE" w:rsidRPr="008F4C12" w:rsidRDefault="007239BE" w:rsidP="008F4C12">
      <w:pPr>
        <w:pStyle w:val="a3"/>
        <w:spacing w:line="360" w:lineRule="auto"/>
        <w:ind w:firstLine="720"/>
        <w:jc w:val="both"/>
        <w:rPr>
          <w:rFonts w:ascii="Times New Roman" w:hAnsi="Times New Roman" w:cs="Times New Roman"/>
          <w:sz w:val="24"/>
          <w:szCs w:val="24"/>
        </w:rPr>
      </w:pPr>
    </w:p>
    <w:p w:rsidR="007239BE" w:rsidRPr="008F4C12" w:rsidRDefault="007239BE" w:rsidP="008F4C12">
      <w:pPr>
        <w:pStyle w:val="a3"/>
        <w:spacing w:line="360" w:lineRule="auto"/>
        <w:ind w:firstLine="720"/>
        <w:jc w:val="both"/>
        <w:rPr>
          <w:rFonts w:ascii="Times New Roman" w:hAnsi="Times New Roman" w:cs="Times New Roman"/>
          <w:sz w:val="24"/>
          <w:szCs w:val="24"/>
        </w:rPr>
      </w:pPr>
    </w:p>
    <w:p w:rsidR="007239BE" w:rsidRPr="008F4C12" w:rsidRDefault="007239BE" w:rsidP="008F4C12">
      <w:pPr>
        <w:pStyle w:val="a3"/>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Тема работы «Вторичная переработка алюминия»</w:t>
      </w:r>
    </w:p>
    <w:p w:rsidR="007239BE" w:rsidRPr="008F4C12" w:rsidRDefault="007239BE" w:rsidP="008F4C12">
      <w:pPr>
        <w:pStyle w:val="a3"/>
        <w:spacing w:line="360" w:lineRule="auto"/>
        <w:ind w:firstLine="720"/>
        <w:jc w:val="both"/>
        <w:rPr>
          <w:rFonts w:ascii="Times New Roman" w:hAnsi="Times New Roman" w:cs="Times New Roman"/>
          <w:sz w:val="24"/>
          <w:szCs w:val="24"/>
        </w:rPr>
      </w:pPr>
    </w:p>
    <w:p w:rsidR="007239BE" w:rsidRPr="008F4C12" w:rsidRDefault="007239BE" w:rsidP="008F4C12">
      <w:pPr>
        <w:pStyle w:val="a3"/>
        <w:spacing w:line="360" w:lineRule="auto"/>
        <w:ind w:left="4536" w:firstLine="720"/>
        <w:jc w:val="both"/>
        <w:rPr>
          <w:rFonts w:ascii="Times New Roman" w:hAnsi="Times New Roman" w:cs="Times New Roman"/>
          <w:sz w:val="24"/>
          <w:szCs w:val="24"/>
        </w:rPr>
      </w:pPr>
      <w:r w:rsidRPr="008F4C12">
        <w:rPr>
          <w:rFonts w:ascii="Times New Roman" w:hAnsi="Times New Roman" w:cs="Times New Roman"/>
          <w:sz w:val="24"/>
          <w:szCs w:val="24"/>
        </w:rPr>
        <w:t xml:space="preserve">Исполнители: </w:t>
      </w:r>
    </w:p>
    <w:p w:rsidR="007239BE" w:rsidRPr="008F4C12" w:rsidRDefault="007239BE" w:rsidP="008F4C12">
      <w:pPr>
        <w:pStyle w:val="a3"/>
        <w:spacing w:line="360" w:lineRule="auto"/>
        <w:ind w:left="4536" w:firstLine="720"/>
        <w:jc w:val="both"/>
        <w:rPr>
          <w:rFonts w:ascii="Times New Roman" w:hAnsi="Times New Roman" w:cs="Times New Roman"/>
          <w:sz w:val="24"/>
          <w:szCs w:val="24"/>
        </w:rPr>
      </w:pPr>
      <w:r w:rsidRPr="008F4C12">
        <w:rPr>
          <w:rFonts w:ascii="Times New Roman" w:hAnsi="Times New Roman" w:cs="Times New Roman"/>
          <w:sz w:val="24"/>
          <w:szCs w:val="24"/>
        </w:rPr>
        <w:t>Кочетов Андрей,</w:t>
      </w:r>
    </w:p>
    <w:p w:rsidR="007239BE" w:rsidRPr="008F4C12" w:rsidRDefault="007239BE" w:rsidP="008F4C12">
      <w:pPr>
        <w:pStyle w:val="a3"/>
        <w:spacing w:line="360" w:lineRule="auto"/>
        <w:ind w:left="4536" w:firstLine="720"/>
        <w:jc w:val="both"/>
        <w:rPr>
          <w:rFonts w:ascii="Times New Roman" w:hAnsi="Times New Roman" w:cs="Times New Roman"/>
          <w:sz w:val="24"/>
          <w:szCs w:val="24"/>
        </w:rPr>
      </w:pPr>
      <w:proofErr w:type="spellStart"/>
      <w:r w:rsidRPr="008F4C12">
        <w:rPr>
          <w:rFonts w:ascii="Times New Roman" w:hAnsi="Times New Roman" w:cs="Times New Roman"/>
          <w:sz w:val="24"/>
          <w:szCs w:val="24"/>
        </w:rPr>
        <w:t>Червач</w:t>
      </w:r>
      <w:proofErr w:type="spellEnd"/>
      <w:r w:rsidRPr="008F4C12">
        <w:rPr>
          <w:rFonts w:ascii="Times New Roman" w:hAnsi="Times New Roman" w:cs="Times New Roman"/>
          <w:sz w:val="24"/>
          <w:szCs w:val="24"/>
        </w:rPr>
        <w:t xml:space="preserve"> Вадим</w:t>
      </w:r>
    </w:p>
    <w:p w:rsidR="007239BE" w:rsidRPr="008F4C12" w:rsidRDefault="007239BE" w:rsidP="008F4C12">
      <w:pPr>
        <w:pStyle w:val="a3"/>
        <w:spacing w:line="360" w:lineRule="auto"/>
        <w:ind w:left="4536" w:firstLine="720"/>
        <w:jc w:val="both"/>
        <w:rPr>
          <w:rFonts w:ascii="Times New Roman" w:hAnsi="Times New Roman" w:cs="Times New Roman"/>
          <w:sz w:val="24"/>
          <w:szCs w:val="24"/>
        </w:rPr>
      </w:pPr>
      <w:r w:rsidRPr="008F4C12">
        <w:rPr>
          <w:rFonts w:ascii="Times New Roman" w:hAnsi="Times New Roman" w:cs="Times New Roman"/>
          <w:sz w:val="24"/>
          <w:szCs w:val="24"/>
        </w:rPr>
        <w:t>11Б МБОУ СОШ № 21</w:t>
      </w:r>
    </w:p>
    <w:p w:rsidR="007239BE" w:rsidRPr="008F4C12" w:rsidRDefault="007239BE" w:rsidP="008F4C12">
      <w:pPr>
        <w:pStyle w:val="a3"/>
        <w:spacing w:line="360" w:lineRule="auto"/>
        <w:ind w:left="4536" w:firstLine="720"/>
        <w:jc w:val="both"/>
        <w:rPr>
          <w:rFonts w:ascii="Times New Roman" w:hAnsi="Times New Roman" w:cs="Times New Roman"/>
          <w:sz w:val="24"/>
          <w:szCs w:val="24"/>
        </w:rPr>
      </w:pPr>
      <w:r w:rsidRPr="008F4C12">
        <w:rPr>
          <w:rFonts w:ascii="Times New Roman" w:hAnsi="Times New Roman" w:cs="Times New Roman"/>
          <w:sz w:val="24"/>
          <w:szCs w:val="24"/>
        </w:rPr>
        <w:t>Руководитель: Конькова Т.В.</w:t>
      </w:r>
    </w:p>
    <w:p w:rsidR="007239BE" w:rsidRPr="008F4C12" w:rsidRDefault="007239BE" w:rsidP="008F4C12">
      <w:pPr>
        <w:pStyle w:val="a3"/>
        <w:spacing w:line="360" w:lineRule="auto"/>
        <w:ind w:left="4536" w:firstLine="720"/>
        <w:jc w:val="both"/>
        <w:rPr>
          <w:rFonts w:ascii="Times New Roman" w:hAnsi="Times New Roman" w:cs="Times New Roman"/>
          <w:sz w:val="24"/>
          <w:szCs w:val="24"/>
        </w:rPr>
      </w:pPr>
      <w:r w:rsidRPr="008F4C12">
        <w:rPr>
          <w:rFonts w:ascii="Times New Roman" w:hAnsi="Times New Roman" w:cs="Times New Roman"/>
          <w:sz w:val="24"/>
          <w:szCs w:val="24"/>
        </w:rPr>
        <w:t>учитель химии МБОУ СОШ № 21</w:t>
      </w:r>
    </w:p>
    <w:p w:rsidR="007239BE" w:rsidRPr="008F4C12" w:rsidRDefault="007239BE" w:rsidP="008F4C12">
      <w:pPr>
        <w:pStyle w:val="a3"/>
        <w:spacing w:line="360" w:lineRule="auto"/>
        <w:ind w:firstLine="720"/>
        <w:jc w:val="both"/>
        <w:rPr>
          <w:rFonts w:ascii="Times New Roman" w:hAnsi="Times New Roman" w:cs="Times New Roman"/>
          <w:sz w:val="24"/>
          <w:szCs w:val="24"/>
        </w:rPr>
      </w:pPr>
    </w:p>
    <w:p w:rsidR="007239BE" w:rsidRPr="00452175" w:rsidRDefault="007239BE" w:rsidP="00452175">
      <w:pPr>
        <w:spacing w:line="360" w:lineRule="auto"/>
        <w:jc w:val="both"/>
        <w:rPr>
          <w:rFonts w:ascii="Times New Roman" w:hAnsi="Times New Roman" w:cs="Times New Roman"/>
          <w:sz w:val="24"/>
          <w:szCs w:val="24"/>
        </w:rPr>
      </w:pPr>
    </w:p>
    <w:p w:rsidR="007239BE" w:rsidRPr="008F4C12" w:rsidRDefault="007239BE" w:rsidP="008F4C12">
      <w:pPr>
        <w:spacing w:line="360" w:lineRule="auto"/>
        <w:ind w:firstLine="720"/>
        <w:jc w:val="both"/>
        <w:rPr>
          <w:rFonts w:ascii="Times New Roman" w:hAnsi="Times New Roman" w:cs="Times New Roman"/>
          <w:sz w:val="24"/>
          <w:szCs w:val="24"/>
        </w:rPr>
      </w:pPr>
    </w:p>
    <w:p w:rsidR="007239BE" w:rsidRPr="008F4C12" w:rsidRDefault="007239BE" w:rsidP="008F4C12">
      <w:pPr>
        <w:pStyle w:val="a3"/>
        <w:spacing w:line="360" w:lineRule="auto"/>
        <w:ind w:left="2820" w:firstLine="720"/>
        <w:jc w:val="both"/>
        <w:rPr>
          <w:rFonts w:ascii="Times New Roman" w:hAnsi="Times New Roman" w:cs="Times New Roman"/>
          <w:sz w:val="24"/>
          <w:szCs w:val="24"/>
        </w:rPr>
      </w:pPr>
      <w:r w:rsidRPr="008F4C12">
        <w:rPr>
          <w:rFonts w:ascii="Times New Roman" w:hAnsi="Times New Roman" w:cs="Times New Roman"/>
          <w:sz w:val="24"/>
          <w:szCs w:val="24"/>
        </w:rPr>
        <w:t xml:space="preserve">Ковров </w:t>
      </w:r>
    </w:p>
    <w:p w:rsidR="007239BE" w:rsidRPr="008F4C12" w:rsidRDefault="00EB465C" w:rsidP="008F4C12">
      <w:pPr>
        <w:pStyle w:val="a3"/>
        <w:spacing w:line="360" w:lineRule="auto"/>
        <w:ind w:left="2820" w:firstLine="720"/>
        <w:jc w:val="both"/>
        <w:rPr>
          <w:rFonts w:ascii="Times New Roman" w:hAnsi="Times New Roman" w:cs="Times New Roman"/>
          <w:sz w:val="24"/>
          <w:szCs w:val="24"/>
        </w:rPr>
      </w:pPr>
      <w:r>
        <w:rPr>
          <w:rFonts w:ascii="Times New Roman" w:hAnsi="Times New Roman" w:cs="Times New Roman"/>
          <w:sz w:val="24"/>
          <w:szCs w:val="24"/>
        </w:rPr>
        <w:t>2018</w:t>
      </w:r>
    </w:p>
    <w:p w:rsidR="008F4C12" w:rsidRPr="008F4C12" w:rsidRDefault="008F4C12" w:rsidP="008F4C12">
      <w:pPr>
        <w:pStyle w:val="a3"/>
        <w:spacing w:line="360" w:lineRule="auto"/>
        <w:ind w:firstLine="720"/>
        <w:jc w:val="both"/>
        <w:rPr>
          <w:rFonts w:ascii="Times New Roman" w:hAnsi="Times New Roman" w:cs="Times New Roman"/>
          <w:sz w:val="24"/>
          <w:szCs w:val="24"/>
        </w:rPr>
      </w:pPr>
    </w:p>
    <w:p w:rsidR="007239BE" w:rsidRPr="008F4C12" w:rsidRDefault="007239BE" w:rsidP="008F4C12">
      <w:pPr>
        <w:pStyle w:val="a3"/>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Оглавление</w:t>
      </w:r>
    </w:p>
    <w:p w:rsidR="007239BE" w:rsidRPr="008F4C12" w:rsidRDefault="007239BE" w:rsidP="008F4C12">
      <w:pPr>
        <w:pStyle w:val="a3"/>
        <w:spacing w:line="360" w:lineRule="auto"/>
        <w:ind w:firstLine="720"/>
        <w:jc w:val="both"/>
        <w:rPr>
          <w:rFonts w:ascii="Times New Roman" w:hAnsi="Times New Roman" w:cs="Times New Roman"/>
          <w:sz w:val="24"/>
          <w:szCs w:val="24"/>
        </w:rPr>
      </w:pPr>
    </w:p>
    <w:tbl>
      <w:tblPr>
        <w:tblStyle w:val="a8"/>
        <w:tblW w:w="8874"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45"/>
        <w:gridCol w:w="1529"/>
      </w:tblGrid>
      <w:tr w:rsidR="007239BE" w:rsidRPr="008F4C12" w:rsidTr="00A55CCC">
        <w:trPr>
          <w:trHeight w:val="458"/>
        </w:trPr>
        <w:tc>
          <w:tcPr>
            <w:tcW w:w="7345" w:type="dxa"/>
          </w:tcPr>
          <w:p w:rsidR="007239BE" w:rsidRPr="008F4C12" w:rsidRDefault="00095757" w:rsidP="008F4C12">
            <w:pPr>
              <w:pStyle w:val="a3"/>
              <w:spacing w:line="360" w:lineRule="auto"/>
              <w:ind w:left="0" w:firstLine="720"/>
              <w:jc w:val="both"/>
              <w:rPr>
                <w:rFonts w:ascii="Times New Roman" w:hAnsi="Times New Roman" w:cs="Times New Roman"/>
                <w:sz w:val="24"/>
                <w:szCs w:val="24"/>
              </w:rPr>
            </w:pPr>
            <w:r w:rsidRPr="008F4C12">
              <w:rPr>
                <w:rFonts w:ascii="Times New Roman" w:hAnsi="Times New Roman" w:cs="Times New Roman"/>
                <w:sz w:val="24"/>
                <w:szCs w:val="24"/>
              </w:rPr>
              <w:t xml:space="preserve">          </w:t>
            </w:r>
            <w:r w:rsidR="007239BE" w:rsidRPr="008F4C12">
              <w:rPr>
                <w:rFonts w:ascii="Times New Roman" w:hAnsi="Times New Roman" w:cs="Times New Roman"/>
                <w:sz w:val="24"/>
                <w:szCs w:val="24"/>
              </w:rPr>
              <w:t>Введение</w:t>
            </w:r>
          </w:p>
        </w:tc>
        <w:tc>
          <w:tcPr>
            <w:tcW w:w="1529" w:type="dxa"/>
          </w:tcPr>
          <w:p w:rsidR="007239BE" w:rsidRPr="008F4C12" w:rsidRDefault="007239BE" w:rsidP="008F4C12">
            <w:pPr>
              <w:pStyle w:val="a3"/>
              <w:spacing w:line="360" w:lineRule="auto"/>
              <w:ind w:left="0" w:firstLine="720"/>
              <w:jc w:val="both"/>
              <w:rPr>
                <w:rFonts w:ascii="Times New Roman" w:hAnsi="Times New Roman" w:cs="Times New Roman"/>
                <w:sz w:val="24"/>
                <w:szCs w:val="24"/>
              </w:rPr>
            </w:pPr>
            <w:r w:rsidRPr="008F4C12">
              <w:rPr>
                <w:rFonts w:ascii="Times New Roman" w:hAnsi="Times New Roman" w:cs="Times New Roman"/>
                <w:sz w:val="24"/>
                <w:szCs w:val="24"/>
              </w:rPr>
              <w:t>3</w:t>
            </w:r>
          </w:p>
        </w:tc>
      </w:tr>
      <w:tr w:rsidR="007239BE" w:rsidRPr="008F4C12" w:rsidTr="00A55CCC">
        <w:trPr>
          <w:trHeight w:val="915"/>
        </w:trPr>
        <w:tc>
          <w:tcPr>
            <w:tcW w:w="7345" w:type="dxa"/>
          </w:tcPr>
          <w:p w:rsidR="007239BE" w:rsidRPr="008F4C12" w:rsidRDefault="00095757" w:rsidP="008F4C12">
            <w:pPr>
              <w:pStyle w:val="a3"/>
              <w:numPr>
                <w:ilvl w:val="0"/>
                <w:numId w:val="5"/>
              </w:num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 xml:space="preserve">Теоретические аспекты получения, использования и </w:t>
            </w:r>
            <w:proofErr w:type="spellStart"/>
            <w:r w:rsidRPr="008F4C12">
              <w:rPr>
                <w:rFonts w:ascii="Times New Roman" w:hAnsi="Times New Roman" w:cs="Times New Roman"/>
                <w:sz w:val="24"/>
                <w:szCs w:val="24"/>
              </w:rPr>
              <w:t>рециклинга</w:t>
            </w:r>
            <w:proofErr w:type="spellEnd"/>
            <w:r w:rsidRPr="008F4C12">
              <w:rPr>
                <w:rFonts w:ascii="Times New Roman" w:hAnsi="Times New Roman" w:cs="Times New Roman"/>
                <w:sz w:val="24"/>
                <w:szCs w:val="24"/>
              </w:rPr>
              <w:t xml:space="preserve"> алюминия</w:t>
            </w:r>
          </w:p>
        </w:tc>
        <w:tc>
          <w:tcPr>
            <w:tcW w:w="1529" w:type="dxa"/>
          </w:tcPr>
          <w:p w:rsidR="007239BE" w:rsidRPr="008F4C12" w:rsidRDefault="00A55CCC" w:rsidP="008F4C12">
            <w:pPr>
              <w:pStyle w:val="a3"/>
              <w:spacing w:line="360" w:lineRule="auto"/>
              <w:ind w:left="0" w:firstLine="720"/>
              <w:jc w:val="both"/>
              <w:rPr>
                <w:rFonts w:ascii="Times New Roman" w:hAnsi="Times New Roman" w:cs="Times New Roman"/>
                <w:sz w:val="24"/>
                <w:szCs w:val="24"/>
              </w:rPr>
            </w:pPr>
            <w:r w:rsidRPr="008F4C12">
              <w:rPr>
                <w:rFonts w:ascii="Times New Roman" w:hAnsi="Times New Roman" w:cs="Times New Roman"/>
                <w:sz w:val="24"/>
                <w:szCs w:val="24"/>
              </w:rPr>
              <w:t>5</w:t>
            </w:r>
          </w:p>
        </w:tc>
      </w:tr>
      <w:tr w:rsidR="007239BE" w:rsidRPr="008F4C12" w:rsidTr="00A55CCC">
        <w:trPr>
          <w:trHeight w:val="458"/>
        </w:trPr>
        <w:tc>
          <w:tcPr>
            <w:tcW w:w="7345" w:type="dxa"/>
          </w:tcPr>
          <w:p w:rsidR="007239BE" w:rsidRPr="008F4C12" w:rsidRDefault="00A55CCC" w:rsidP="008F4C12">
            <w:pPr>
              <w:pStyle w:val="a3"/>
              <w:numPr>
                <w:ilvl w:val="0"/>
                <w:numId w:val="5"/>
              </w:num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Практическая часть</w:t>
            </w:r>
          </w:p>
        </w:tc>
        <w:tc>
          <w:tcPr>
            <w:tcW w:w="1529" w:type="dxa"/>
          </w:tcPr>
          <w:p w:rsidR="007239BE" w:rsidRPr="008F4C12" w:rsidRDefault="00A55CCC" w:rsidP="008F4C12">
            <w:pPr>
              <w:pStyle w:val="a3"/>
              <w:spacing w:line="360" w:lineRule="auto"/>
              <w:ind w:left="0" w:firstLine="720"/>
              <w:jc w:val="both"/>
              <w:rPr>
                <w:rFonts w:ascii="Times New Roman" w:hAnsi="Times New Roman" w:cs="Times New Roman"/>
                <w:sz w:val="24"/>
                <w:szCs w:val="24"/>
              </w:rPr>
            </w:pPr>
            <w:r w:rsidRPr="008F4C12">
              <w:rPr>
                <w:rFonts w:ascii="Times New Roman" w:hAnsi="Times New Roman" w:cs="Times New Roman"/>
                <w:sz w:val="24"/>
                <w:szCs w:val="24"/>
              </w:rPr>
              <w:t>9</w:t>
            </w:r>
          </w:p>
        </w:tc>
      </w:tr>
      <w:tr w:rsidR="007239BE" w:rsidRPr="008F4C12" w:rsidTr="00A55CCC">
        <w:trPr>
          <w:trHeight w:val="899"/>
        </w:trPr>
        <w:tc>
          <w:tcPr>
            <w:tcW w:w="7345" w:type="dxa"/>
          </w:tcPr>
          <w:p w:rsidR="007239BE" w:rsidRPr="008F4C12" w:rsidRDefault="00A55CCC" w:rsidP="008F4C12">
            <w:pPr>
              <w:pStyle w:val="a3"/>
              <w:numPr>
                <w:ilvl w:val="1"/>
                <w:numId w:val="5"/>
              </w:num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 xml:space="preserve">Изучение организации процесса раздельного сбора и переработки мусора в </w:t>
            </w:r>
            <w:proofErr w:type="spellStart"/>
            <w:r w:rsidRPr="008F4C12">
              <w:rPr>
                <w:rFonts w:ascii="Times New Roman" w:hAnsi="Times New Roman" w:cs="Times New Roman"/>
                <w:sz w:val="24"/>
                <w:szCs w:val="24"/>
              </w:rPr>
              <w:t>Коврове</w:t>
            </w:r>
            <w:proofErr w:type="spellEnd"/>
          </w:p>
        </w:tc>
        <w:tc>
          <w:tcPr>
            <w:tcW w:w="1529" w:type="dxa"/>
          </w:tcPr>
          <w:p w:rsidR="007239BE" w:rsidRPr="008F4C12" w:rsidRDefault="00A55CCC" w:rsidP="008F4C12">
            <w:pPr>
              <w:pStyle w:val="a3"/>
              <w:spacing w:line="360" w:lineRule="auto"/>
              <w:ind w:left="0" w:firstLine="720"/>
              <w:jc w:val="both"/>
              <w:rPr>
                <w:rFonts w:ascii="Times New Roman" w:hAnsi="Times New Roman" w:cs="Times New Roman"/>
                <w:sz w:val="24"/>
                <w:szCs w:val="24"/>
              </w:rPr>
            </w:pPr>
            <w:r w:rsidRPr="008F4C12">
              <w:rPr>
                <w:rFonts w:ascii="Times New Roman" w:hAnsi="Times New Roman" w:cs="Times New Roman"/>
                <w:sz w:val="24"/>
                <w:szCs w:val="24"/>
              </w:rPr>
              <w:t>9</w:t>
            </w:r>
          </w:p>
        </w:tc>
      </w:tr>
      <w:tr w:rsidR="007239BE" w:rsidRPr="008F4C12" w:rsidTr="00A55CCC">
        <w:trPr>
          <w:trHeight w:val="458"/>
        </w:trPr>
        <w:tc>
          <w:tcPr>
            <w:tcW w:w="7345" w:type="dxa"/>
          </w:tcPr>
          <w:p w:rsidR="007239BE" w:rsidRPr="008F4C12" w:rsidRDefault="00A55CCC" w:rsidP="008F4C12">
            <w:pPr>
              <w:pStyle w:val="a3"/>
              <w:numPr>
                <w:ilvl w:val="1"/>
                <w:numId w:val="5"/>
              </w:num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Система социальной практики МБОУ СОШ № 21</w:t>
            </w:r>
          </w:p>
        </w:tc>
        <w:tc>
          <w:tcPr>
            <w:tcW w:w="1529" w:type="dxa"/>
          </w:tcPr>
          <w:p w:rsidR="007239BE" w:rsidRPr="008F4C12" w:rsidRDefault="00A55CCC" w:rsidP="008F4C12">
            <w:pPr>
              <w:pStyle w:val="a3"/>
              <w:spacing w:line="360" w:lineRule="auto"/>
              <w:ind w:left="0" w:firstLine="720"/>
              <w:jc w:val="both"/>
              <w:rPr>
                <w:rFonts w:ascii="Times New Roman" w:hAnsi="Times New Roman" w:cs="Times New Roman"/>
                <w:sz w:val="24"/>
                <w:szCs w:val="24"/>
              </w:rPr>
            </w:pPr>
            <w:r w:rsidRPr="008F4C12">
              <w:rPr>
                <w:rFonts w:ascii="Times New Roman" w:hAnsi="Times New Roman" w:cs="Times New Roman"/>
                <w:sz w:val="24"/>
                <w:szCs w:val="24"/>
              </w:rPr>
              <w:t>11</w:t>
            </w:r>
          </w:p>
        </w:tc>
      </w:tr>
      <w:tr w:rsidR="007239BE" w:rsidRPr="008F4C12" w:rsidTr="00A55CCC">
        <w:trPr>
          <w:trHeight w:val="915"/>
        </w:trPr>
        <w:tc>
          <w:tcPr>
            <w:tcW w:w="7345" w:type="dxa"/>
          </w:tcPr>
          <w:p w:rsidR="007239BE" w:rsidRPr="008F4C12" w:rsidRDefault="00A55CCC" w:rsidP="008F4C12">
            <w:pPr>
              <w:pStyle w:val="a3"/>
              <w:numPr>
                <w:ilvl w:val="1"/>
                <w:numId w:val="5"/>
              </w:num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Организация процесса вторичной переработки алюминия</w:t>
            </w:r>
          </w:p>
        </w:tc>
        <w:tc>
          <w:tcPr>
            <w:tcW w:w="1529" w:type="dxa"/>
          </w:tcPr>
          <w:p w:rsidR="007239BE" w:rsidRPr="008F4C12" w:rsidRDefault="00A55CCC" w:rsidP="008F4C12">
            <w:pPr>
              <w:pStyle w:val="a3"/>
              <w:spacing w:line="360" w:lineRule="auto"/>
              <w:ind w:left="0" w:firstLine="720"/>
              <w:jc w:val="both"/>
              <w:rPr>
                <w:rFonts w:ascii="Times New Roman" w:hAnsi="Times New Roman" w:cs="Times New Roman"/>
                <w:sz w:val="24"/>
                <w:szCs w:val="24"/>
              </w:rPr>
            </w:pPr>
            <w:r w:rsidRPr="008F4C12">
              <w:rPr>
                <w:rFonts w:ascii="Times New Roman" w:hAnsi="Times New Roman" w:cs="Times New Roman"/>
                <w:sz w:val="24"/>
                <w:szCs w:val="24"/>
              </w:rPr>
              <w:t>11</w:t>
            </w:r>
          </w:p>
        </w:tc>
      </w:tr>
      <w:tr w:rsidR="007239BE" w:rsidRPr="008F4C12" w:rsidTr="00A55CCC">
        <w:trPr>
          <w:trHeight w:val="915"/>
        </w:trPr>
        <w:tc>
          <w:tcPr>
            <w:tcW w:w="7345" w:type="dxa"/>
          </w:tcPr>
          <w:p w:rsidR="007239BE" w:rsidRPr="008F4C12" w:rsidRDefault="00A55CCC" w:rsidP="008F4C12">
            <w:pPr>
              <w:pStyle w:val="a3"/>
              <w:numPr>
                <w:ilvl w:val="1"/>
                <w:numId w:val="5"/>
              </w:num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Идентификация полученного металла и шлака, доказательство чистоты алюминия</w:t>
            </w:r>
          </w:p>
        </w:tc>
        <w:tc>
          <w:tcPr>
            <w:tcW w:w="1529" w:type="dxa"/>
          </w:tcPr>
          <w:p w:rsidR="007239BE" w:rsidRPr="008F4C12" w:rsidRDefault="00A55CCC" w:rsidP="008F4C12">
            <w:pPr>
              <w:pStyle w:val="a3"/>
              <w:spacing w:line="360" w:lineRule="auto"/>
              <w:ind w:left="0" w:firstLine="720"/>
              <w:jc w:val="both"/>
              <w:rPr>
                <w:rFonts w:ascii="Times New Roman" w:hAnsi="Times New Roman" w:cs="Times New Roman"/>
                <w:sz w:val="24"/>
                <w:szCs w:val="24"/>
              </w:rPr>
            </w:pPr>
            <w:r w:rsidRPr="008F4C12">
              <w:rPr>
                <w:rFonts w:ascii="Times New Roman" w:hAnsi="Times New Roman" w:cs="Times New Roman"/>
                <w:sz w:val="24"/>
                <w:szCs w:val="24"/>
              </w:rPr>
              <w:t>13</w:t>
            </w:r>
          </w:p>
        </w:tc>
      </w:tr>
      <w:tr w:rsidR="00A55CCC" w:rsidRPr="008F4C12" w:rsidTr="00A55CCC">
        <w:trPr>
          <w:trHeight w:val="458"/>
        </w:trPr>
        <w:tc>
          <w:tcPr>
            <w:tcW w:w="7345" w:type="dxa"/>
          </w:tcPr>
          <w:p w:rsidR="00A55CCC" w:rsidRPr="008F4C12" w:rsidRDefault="00A55CCC" w:rsidP="008F4C12">
            <w:pPr>
              <w:pStyle w:val="a3"/>
              <w:numPr>
                <w:ilvl w:val="1"/>
                <w:numId w:val="5"/>
              </w:num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Возможности применения алюминия</w:t>
            </w:r>
          </w:p>
        </w:tc>
        <w:tc>
          <w:tcPr>
            <w:tcW w:w="1529" w:type="dxa"/>
          </w:tcPr>
          <w:p w:rsidR="00A55CCC" w:rsidRPr="008F4C12" w:rsidRDefault="00A55CCC" w:rsidP="008F4C12">
            <w:pPr>
              <w:pStyle w:val="a3"/>
              <w:spacing w:line="360" w:lineRule="auto"/>
              <w:ind w:left="0" w:firstLine="720"/>
              <w:jc w:val="both"/>
              <w:rPr>
                <w:rFonts w:ascii="Times New Roman" w:hAnsi="Times New Roman" w:cs="Times New Roman"/>
                <w:sz w:val="24"/>
                <w:szCs w:val="24"/>
              </w:rPr>
            </w:pPr>
            <w:r w:rsidRPr="008F4C12">
              <w:rPr>
                <w:rFonts w:ascii="Times New Roman" w:hAnsi="Times New Roman" w:cs="Times New Roman"/>
                <w:sz w:val="24"/>
                <w:szCs w:val="24"/>
              </w:rPr>
              <w:t>15</w:t>
            </w:r>
          </w:p>
        </w:tc>
      </w:tr>
      <w:tr w:rsidR="00A55CCC" w:rsidRPr="008F4C12" w:rsidTr="00A55CCC">
        <w:trPr>
          <w:trHeight w:val="441"/>
        </w:trPr>
        <w:tc>
          <w:tcPr>
            <w:tcW w:w="7345" w:type="dxa"/>
          </w:tcPr>
          <w:p w:rsidR="00A55CCC" w:rsidRPr="008F4C12" w:rsidRDefault="00A55CCC" w:rsidP="008F4C12">
            <w:pPr>
              <w:pStyle w:val="a3"/>
              <w:numPr>
                <w:ilvl w:val="0"/>
                <w:numId w:val="5"/>
              </w:num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Выводы</w:t>
            </w:r>
          </w:p>
        </w:tc>
        <w:tc>
          <w:tcPr>
            <w:tcW w:w="1529" w:type="dxa"/>
          </w:tcPr>
          <w:p w:rsidR="00A55CCC" w:rsidRPr="008F4C12" w:rsidRDefault="00A55CCC" w:rsidP="008F4C12">
            <w:pPr>
              <w:pStyle w:val="a3"/>
              <w:spacing w:line="360" w:lineRule="auto"/>
              <w:ind w:left="0" w:firstLine="720"/>
              <w:jc w:val="both"/>
              <w:rPr>
                <w:rFonts w:ascii="Times New Roman" w:hAnsi="Times New Roman" w:cs="Times New Roman"/>
                <w:sz w:val="24"/>
                <w:szCs w:val="24"/>
              </w:rPr>
            </w:pPr>
            <w:r w:rsidRPr="008F4C12">
              <w:rPr>
                <w:rFonts w:ascii="Times New Roman" w:hAnsi="Times New Roman" w:cs="Times New Roman"/>
                <w:sz w:val="24"/>
                <w:szCs w:val="24"/>
              </w:rPr>
              <w:t>17</w:t>
            </w:r>
          </w:p>
        </w:tc>
      </w:tr>
      <w:tr w:rsidR="00A55CCC" w:rsidRPr="008F4C12" w:rsidTr="00A55CCC">
        <w:trPr>
          <w:trHeight w:val="915"/>
        </w:trPr>
        <w:tc>
          <w:tcPr>
            <w:tcW w:w="7345" w:type="dxa"/>
          </w:tcPr>
          <w:p w:rsidR="00A55CCC" w:rsidRPr="008F4C12" w:rsidRDefault="00A55CCC" w:rsidP="00F06F5F">
            <w:pPr>
              <w:pStyle w:val="a3"/>
              <w:numPr>
                <w:ilvl w:val="0"/>
                <w:numId w:val="5"/>
              </w:num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 xml:space="preserve">Список использованной литературы </w:t>
            </w:r>
          </w:p>
        </w:tc>
        <w:tc>
          <w:tcPr>
            <w:tcW w:w="1529" w:type="dxa"/>
          </w:tcPr>
          <w:p w:rsidR="00A55CCC" w:rsidRPr="008F4C12" w:rsidRDefault="00A55CCC" w:rsidP="008F4C12">
            <w:pPr>
              <w:pStyle w:val="a3"/>
              <w:spacing w:line="360" w:lineRule="auto"/>
              <w:ind w:left="0" w:firstLine="720"/>
              <w:jc w:val="both"/>
              <w:rPr>
                <w:rFonts w:ascii="Times New Roman" w:hAnsi="Times New Roman" w:cs="Times New Roman"/>
                <w:sz w:val="24"/>
                <w:szCs w:val="24"/>
              </w:rPr>
            </w:pPr>
            <w:r w:rsidRPr="008F4C12">
              <w:rPr>
                <w:rFonts w:ascii="Times New Roman" w:hAnsi="Times New Roman" w:cs="Times New Roman"/>
                <w:sz w:val="24"/>
                <w:szCs w:val="24"/>
              </w:rPr>
              <w:t>18</w:t>
            </w:r>
          </w:p>
        </w:tc>
      </w:tr>
      <w:tr w:rsidR="00A55CCC" w:rsidRPr="008F4C12" w:rsidTr="00A55CCC">
        <w:trPr>
          <w:trHeight w:val="474"/>
        </w:trPr>
        <w:tc>
          <w:tcPr>
            <w:tcW w:w="7345" w:type="dxa"/>
          </w:tcPr>
          <w:p w:rsidR="00A55CCC" w:rsidRPr="008F4C12" w:rsidRDefault="00A55CCC" w:rsidP="008F4C12">
            <w:pPr>
              <w:pStyle w:val="a3"/>
              <w:numPr>
                <w:ilvl w:val="0"/>
                <w:numId w:val="5"/>
              </w:num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Приложения</w:t>
            </w:r>
          </w:p>
        </w:tc>
        <w:tc>
          <w:tcPr>
            <w:tcW w:w="1529" w:type="dxa"/>
          </w:tcPr>
          <w:p w:rsidR="00A55CCC" w:rsidRPr="008F4C12" w:rsidRDefault="00A55CCC" w:rsidP="008F4C12">
            <w:pPr>
              <w:pStyle w:val="a3"/>
              <w:spacing w:line="360" w:lineRule="auto"/>
              <w:ind w:left="0" w:firstLine="720"/>
              <w:jc w:val="both"/>
              <w:rPr>
                <w:rFonts w:ascii="Times New Roman" w:hAnsi="Times New Roman" w:cs="Times New Roman"/>
                <w:sz w:val="24"/>
                <w:szCs w:val="24"/>
              </w:rPr>
            </w:pPr>
            <w:r w:rsidRPr="008F4C12">
              <w:rPr>
                <w:rFonts w:ascii="Times New Roman" w:hAnsi="Times New Roman" w:cs="Times New Roman"/>
                <w:sz w:val="24"/>
                <w:szCs w:val="24"/>
              </w:rPr>
              <w:t>19</w:t>
            </w:r>
          </w:p>
        </w:tc>
      </w:tr>
    </w:tbl>
    <w:p w:rsidR="007239BE" w:rsidRPr="008F4C12" w:rsidRDefault="007239BE" w:rsidP="008F4C12">
      <w:pPr>
        <w:pStyle w:val="a3"/>
        <w:spacing w:line="360" w:lineRule="auto"/>
        <w:ind w:firstLine="720"/>
        <w:jc w:val="both"/>
        <w:rPr>
          <w:rFonts w:ascii="Times New Roman" w:hAnsi="Times New Roman" w:cs="Times New Roman"/>
          <w:sz w:val="24"/>
          <w:szCs w:val="24"/>
        </w:rPr>
      </w:pPr>
    </w:p>
    <w:p w:rsidR="007239BE" w:rsidRPr="008F4C12" w:rsidRDefault="007239BE" w:rsidP="008F4C12">
      <w:pPr>
        <w:pStyle w:val="a3"/>
        <w:spacing w:line="360" w:lineRule="auto"/>
        <w:ind w:firstLine="720"/>
        <w:jc w:val="both"/>
        <w:rPr>
          <w:rFonts w:ascii="Times New Roman" w:hAnsi="Times New Roman" w:cs="Times New Roman"/>
          <w:sz w:val="24"/>
          <w:szCs w:val="24"/>
        </w:rPr>
      </w:pPr>
    </w:p>
    <w:p w:rsidR="007239BE" w:rsidRPr="008F4C12" w:rsidRDefault="007239BE" w:rsidP="008F4C12">
      <w:pPr>
        <w:pStyle w:val="a3"/>
        <w:spacing w:line="360" w:lineRule="auto"/>
        <w:ind w:firstLine="720"/>
        <w:jc w:val="both"/>
        <w:rPr>
          <w:rFonts w:ascii="Times New Roman" w:hAnsi="Times New Roman" w:cs="Times New Roman"/>
          <w:sz w:val="24"/>
          <w:szCs w:val="24"/>
        </w:rPr>
      </w:pPr>
    </w:p>
    <w:p w:rsidR="008F4C12" w:rsidRDefault="008F4C12" w:rsidP="008F4C12">
      <w:pPr>
        <w:pStyle w:val="a3"/>
        <w:spacing w:line="360" w:lineRule="auto"/>
        <w:ind w:firstLine="720"/>
        <w:jc w:val="both"/>
        <w:rPr>
          <w:rFonts w:ascii="Times New Roman" w:hAnsi="Times New Roman" w:cs="Times New Roman"/>
          <w:sz w:val="24"/>
          <w:szCs w:val="24"/>
        </w:rPr>
      </w:pPr>
    </w:p>
    <w:p w:rsidR="008F4C12" w:rsidRDefault="008F4C12" w:rsidP="008F4C12">
      <w:pPr>
        <w:pStyle w:val="a3"/>
        <w:spacing w:line="360" w:lineRule="auto"/>
        <w:ind w:firstLine="720"/>
        <w:jc w:val="both"/>
        <w:rPr>
          <w:rFonts w:ascii="Times New Roman" w:hAnsi="Times New Roman" w:cs="Times New Roman"/>
          <w:sz w:val="24"/>
          <w:szCs w:val="24"/>
        </w:rPr>
      </w:pPr>
    </w:p>
    <w:p w:rsidR="008F4C12" w:rsidRDefault="008F4C12" w:rsidP="008F4C12">
      <w:pPr>
        <w:pStyle w:val="a3"/>
        <w:spacing w:line="360" w:lineRule="auto"/>
        <w:ind w:firstLine="720"/>
        <w:jc w:val="both"/>
        <w:rPr>
          <w:rFonts w:ascii="Times New Roman" w:hAnsi="Times New Roman" w:cs="Times New Roman"/>
          <w:sz w:val="24"/>
          <w:szCs w:val="24"/>
        </w:rPr>
      </w:pPr>
    </w:p>
    <w:p w:rsidR="008F4C12" w:rsidRDefault="008F4C12" w:rsidP="008F4C12">
      <w:pPr>
        <w:pStyle w:val="a3"/>
        <w:spacing w:line="360" w:lineRule="auto"/>
        <w:ind w:firstLine="720"/>
        <w:jc w:val="both"/>
        <w:rPr>
          <w:rFonts w:ascii="Times New Roman" w:hAnsi="Times New Roman" w:cs="Times New Roman"/>
          <w:sz w:val="24"/>
          <w:szCs w:val="24"/>
        </w:rPr>
      </w:pPr>
    </w:p>
    <w:p w:rsidR="008F4C12" w:rsidRDefault="008F4C12" w:rsidP="008F4C12">
      <w:pPr>
        <w:pStyle w:val="a3"/>
        <w:spacing w:line="360" w:lineRule="auto"/>
        <w:ind w:firstLine="720"/>
        <w:jc w:val="both"/>
        <w:rPr>
          <w:rFonts w:ascii="Times New Roman" w:hAnsi="Times New Roman" w:cs="Times New Roman"/>
          <w:sz w:val="24"/>
          <w:szCs w:val="24"/>
        </w:rPr>
      </w:pPr>
    </w:p>
    <w:p w:rsidR="008F4C12" w:rsidRDefault="008F4C12" w:rsidP="008F4C12">
      <w:pPr>
        <w:pStyle w:val="a3"/>
        <w:spacing w:line="360" w:lineRule="auto"/>
        <w:ind w:firstLine="720"/>
        <w:jc w:val="both"/>
        <w:rPr>
          <w:rFonts w:ascii="Times New Roman" w:hAnsi="Times New Roman" w:cs="Times New Roman"/>
          <w:sz w:val="24"/>
          <w:szCs w:val="24"/>
        </w:rPr>
      </w:pPr>
    </w:p>
    <w:p w:rsidR="008F4C12" w:rsidRDefault="008F4C12" w:rsidP="008F4C12">
      <w:pPr>
        <w:pStyle w:val="a3"/>
        <w:spacing w:line="360" w:lineRule="auto"/>
        <w:ind w:firstLine="720"/>
        <w:jc w:val="both"/>
        <w:rPr>
          <w:rFonts w:ascii="Times New Roman" w:hAnsi="Times New Roman" w:cs="Times New Roman"/>
          <w:sz w:val="24"/>
          <w:szCs w:val="24"/>
        </w:rPr>
      </w:pPr>
    </w:p>
    <w:p w:rsidR="008F4C12" w:rsidRDefault="008F4C12" w:rsidP="008F4C12">
      <w:pPr>
        <w:pStyle w:val="a3"/>
        <w:spacing w:line="360" w:lineRule="auto"/>
        <w:ind w:firstLine="720"/>
        <w:jc w:val="both"/>
        <w:rPr>
          <w:rFonts w:ascii="Times New Roman" w:hAnsi="Times New Roman" w:cs="Times New Roman"/>
          <w:sz w:val="24"/>
          <w:szCs w:val="24"/>
        </w:rPr>
      </w:pPr>
    </w:p>
    <w:p w:rsidR="008F4C12" w:rsidRDefault="008F4C12" w:rsidP="008F4C12">
      <w:pPr>
        <w:pStyle w:val="a3"/>
        <w:spacing w:line="360" w:lineRule="auto"/>
        <w:ind w:firstLine="720"/>
        <w:jc w:val="both"/>
        <w:rPr>
          <w:rFonts w:ascii="Times New Roman" w:hAnsi="Times New Roman" w:cs="Times New Roman"/>
          <w:sz w:val="24"/>
          <w:szCs w:val="24"/>
        </w:rPr>
      </w:pPr>
    </w:p>
    <w:p w:rsidR="008F4C12" w:rsidRDefault="008F4C12" w:rsidP="008F4C12">
      <w:pPr>
        <w:pStyle w:val="a3"/>
        <w:spacing w:line="360" w:lineRule="auto"/>
        <w:ind w:firstLine="720"/>
        <w:jc w:val="both"/>
        <w:rPr>
          <w:rFonts w:ascii="Times New Roman" w:hAnsi="Times New Roman" w:cs="Times New Roman"/>
          <w:sz w:val="24"/>
          <w:szCs w:val="24"/>
        </w:rPr>
      </w:pPr>
    </w:p>
    <w:p w:rsidR="008F4C12" w:rsidRDefault="008F4C12" w:rsidP="008F4C12">
      <w:pPr>
        <w:pStyle w:val="a3"/>
        <w:spacing w:line="360" w:lineRule="auto"/>
        <w:ind w:firstLine="720"/>
        <w:jc w:val="both"/>
        <w:rPr>
          <w:rFonts w:ascii="Times New Roman" w:hAnsi="Times New Roman" w:cs="Times New Roman"/>
          <w:sz w:val="24"/>
          <w:szCs w:val="24"/>
        </w:rPr>
      </w:pPr>
    </w:p>
    <w:p w:rsidR="008717CB" w:rsidRPr="00BD6356" w:rsidRDefault="005B1553" w:rsidP="008F4C12">
      <w:pPr>
        <w:pStyle w:val="a3"/>
        <w:spacing w:line="360" w:lineRule="auto"/>
        <w:ind w:firstLine="720"/>
        <w:jc w:val="both"/>
        <w:rPr>
          <w:rFonts w:ascii="Times New Roman" w:hAnsi="Times New Roman" w:cs="Times New Roman"/>
          <w:sz w:val="28"/>
          <w:szCs w:val="28"/>
        </w:rPr>
      </w:pPr>
      <w:r w:rsidRPr="00BD6356">
        <w:rPr>
          <w:rFonts w:ascii="Times New Roman" w:hAnsi="Times New Roman" w:cs="Times New Roman"/>
          <w:sz w:val="28"/>
          <w:szCs w:val="28"/>
        </w:rPr>
        <w:t>Введение</w:t>
      </w:r>
    </w:p>
    <w:p w:rsidR="005B1553" w:rsidRPr="008F4C12" w:rsidRDefault="005B1553" w:rsidP="008F4C12">
      <w:pPr>
        <w:spacing w:line="360" w:lineRule="auto"/>
        <w:ind w:firstLine="720"/>
        <w:jc w:val="both"/>
        <w:rPr>
          <w:rFonts w:ascii="Times New Roman" w:hAnsi="Times New Roman" w:cs="Times New Roman"/>
          <w:sz w:val="24"/>
          <w:szCs w:val="24"/>
        </w:rPr>
      </w:pPr>
    </w:p>
    <w:p w:rsidR="005B1553" w:rsidRPr="008F4C12" w:rsidRDefault="005B1553"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Современный человек возник более сорока тысяч лет назад, но активно загрязнять природу он стал гораздо позже — с тех пор, как научился добывать огонь и плавить металл. Примерно две тысячи лет назад антропогенное загрязнение стало заметно в масштабах северного полушария.</w:t>
      </w:r>
    </w:p>
    <w:p w:rsidR="005B1553" w:rsidRPr="008F4C12" w:rsidRDefault="005B1553" w:rsidP="008F4C12">
      <w:pPr>
        <w:spacing w:line="360" w:lineRule="auto"/>
        <w:ind w:firstLine="720"/>
        <w:jc w:val="both"/>
        <w:rPr>
          <w:rFonts w:ascii="Times New Roman" w:hAnsi="Times New Roman" w:cs="Times New Roman"/>
          <w:sz w:val="24"/>
          <w:szCs w:val="24"/>
          <w:lang w:val="en-US"/>
        </w:rPr>
      </w:pPr>
      <w:r w:rsidRPr="008F4C12">
        <w:rPr>
          <w:rFonts w:ascii="Times New Roman" w:hAnsi="Times New Roman" w:cs="Times New Roman"/>
          <w:sz w:val="24"/>
          <w:szCs w:val="24"/>
        </w:rPr>
        <w:t xml:space="preserve">Ежегодно на свалки отправляется более 50 миллионов тонн отходов. И каждый год это количество растет. Практически все отходы в России </w:t>
      </w:r>
      <w:proofErr w:type="spellStart"/>
      <w:r w:rsidRPr="008F4C12">
        <w:rPr>
          <w:rFonts w:ascii="Times New Roman" w:hAnsi="Times New Roman" w:cs="Times New Roman"/>
          <w:sz w:val="24"/>
          <w:szCs w:val="24"/>
        </w:rPr>
        <w:t>захораниваются</w:t>
      </w:r>
      <w:proofErr w:type="spellEnd"/>
      <w:r w:rsidRPr="008F4C12">
        <w:rPr>
          <w:rFonts w:ascii="Times New Roman" w:hAnsi="Times New Roman" w:cs="Times New Roman"/>
          <w:sz w:val="24"/>
          <w:szCs w:val="24"/>
        </w:rPr>
        <w:t xml:space="preserve"> на свалках, заражая воду, которую мы пьем, выделяя опасные вещества в воздух, которым мы дышим.</w:t>
      </w:r>
      <w:r w:rsidR="006724CC" w:rsidRPr="008F4C12">
        <w:rPr>
          <w:rFonts w:ascii="Times New Roman" w:hAnsi="Times New Roman" w:cs="Times New Roman"/>
          <w:sz w:val="24"/>
          <w:szCs w:val="24"/>
        </w:rPr>
        <w:t xml:space="preserve"> [</w:t>
      </w:r>
      <w:r w:rsidR="006724CC" w:rsidRPr="008F4C12">
        <w:rPr>
          <w:rFonts w:ascii="Times New Roman" w:hAnsi="Times New Roman" w:cs="Times New Roman"/>
          <w:sz w:val="24"/>
          <w:szCs w:val="24"/>
          <w:lang w:val="en-US"/>
        </w:rPr>
        <w:t>4]</w:t>
      </w:r>
    </w:p>
    <w:p w:rsidR="005B1553" w:rsidRPr="008F4C12" w:rsidRDefault="005B1553"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 xml:space="preserve">Приведем всего несколько </w:t>
      </w:r>
      <w:proofErr w:type="gramStart"/>
      <w:r w:rsidRPr="008F4C12">
        <w:rPr>
          <w:rFonts w:ascii="Times New Roman" w:hAnsi="Times New Roman" w:cs="Times New Roman"/>
          <w:sz w:val="24"/>
          <w:szCs w:val="24"/>
        </w:rPr>
        <w:t>фактов о мусоре</w:t>
      </w:r>
      <w:proofErr w:type="gramEnd"/>
      <w:r w:rsidRPr="008F4C12">
        <w:rPr>
          <w:rFonts w:ascii="Times New Roman" w:hAnsi="Times New Roman" w:cs="Times New Roman"/>
          <w:sz w:val="24"/>
          <w:szCs w:val="24"/>
        </w:rPr>
        <w:t xml:space="preserve">: </w:t>
      </w:r>
    </w:p>
    <w:p w:rsidR="005B1553" w:rsidRPr="008F4C12" w:rsidRDefault="005B1553"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 xml:space="preserve">• 100 000 морских животных и 1000 000 птиц погибают каждый год, принимая пластик за еду; </w:t>
      </w:r>
    </w:p>
    <w:p w:rsidR="005B1553" w:rsidRPr="008F4C12" w:rsidRDefault="005B1553"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 xml:space="preserve">• 1 батарейка загрязняет 20 квадратных метров земли, а это территория обитания одного ёжика и двух кротов; </w:t>
      </w:r>
    </w:p>
    <w:p w:rsidR="005B1553" w:rsidRPr="008F4C12" w:rsidRDefault="005B1553"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 xml:space="preserve">• 60 кг макулатуры спасает одно дерево; </w:t>
      </w:r>
    </w:p>
    <w:p w:rsidR="005B1553" w:rsidRPr="008F4C12" w:rsidRDefault="005B1553"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 xml:space="preserve">• мусорные свалки в России уже занимают пространство, равное площади Швейцарии; </w:t>
      </w:r>
    </w:p>
    <w:p w:rsidR="005B1553" w:rsidRPr="008F4C12" w:rsidRDefault="005B1553"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 xml:space="preserve">• если из отходов, которые жители России выбрасывают ежегодно, построить башню с основанием 1х1 метр, то по ней можно будет взобраться до Луны; </w:t>
      </w:r>
    </w:p>
    <w:p w:rsidR="005B1553" w:rsidRPr="008F4C12" w:rsidRDefault="005B1553"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 xml:space="preserve">• каждый год в России территория под свалки увеличивается на площадь, равную Москве и СПб вместе взятым; </w:t>
      </w:r>
    </w:p>
    <w:p w:rsidR="005B1553" w:rsidRPr="008F4C12" w:rsidRDefault="005B1553"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 xml:space="preserve">• каждый из нас выбрасывает 400 кг мусора в год. </w:t>
      </w:r>
      <w:r w:rsidR="006724CC" w:rsidRPr="008F4C12">
        <w:rPr>
          <w:rFonts w:ascii="Times New Roman" w:hAnsi="Times New Roman" w:cs="Times New Roman"/>
          <w:sz w:val="24"/>
          <w:szCs w:val="24"/>
        </w:rPr>
        <w:t>[3]</w:t>
      </w:r>
    </w:p>
    <w:p w:rsidR="002278A3" w:rsidRPr="008F4C12" w:rsidRDefault="002278A3"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Тема нашей работы «Вторичная переработка алюминия». Является актуальной и злободневной для экологии и экономики современного общества.</w:t>
      </w:r>
    </w:p>
    <w:p w:rsidR="002278A3" w:rsidRPr="008F4C12" w:rsidRDefault="001A326C"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Цель работы – изучить</w:t>
      </w:r>
      <w:r w:rsidR="002278A3" w:rsidRPr="008F4C12">
        <w:rPr>
          <w:rFonts w:ascii="Times New Roman" w:hAnsi="Times New Roman" w:cs="Times New Roman"/>
          <w:sz w:val="24"/>
          <w:szCs w:val="24"/>
        </w:rPr>
        <w:t xml:space="preserve"> возможности и необходимости вторичной переработки на примере алюминия.</w:t>
      </w:r>
    </w:p>
    <w:p w:rsidR="002278A3" w:rsidRPr="008F4C12" w:rsidRDefault="001A326C"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Задачи – изучить  литературу посвященную</w:t>
      </w:r>
      <w:r w:rsidR="002278A3" w:rsidRPr="008F4C12">
        <w:rPr>
          <w:rFonts w:ascii="Times New Roman" w:hAnsi="Times New Roman" w:cs="Times New Roman"/>
          <w:sz w:val="24"/>
          <w:szCs w:val="24"/>
        </w:rPr>
        <w:t xml:space="preserve"> вопросам раздельного сбора мусора</w:t>
      </w:r>
      <w:r w:rsidRPr="008F4C12">
        <w:rPr>
          <w:rFonts w:ascii="Times New Roman" w:hAnsi="Times New Roman" w:cs="Times New Roman"/>
          <w:sz w:val="24"/>
          <w:szCs w:val="24"/>
        </w:rPr>
        <w:t>, изучить</w:t>
      </w:r>
      <w:r w:rsidR="00AD21C7" w:rsidRPr="008F4C12">
        <w:rPr>
          <w:rFonts w:ascii="Times New Roman" w:hAnsi="Times New Roman" w:cs="Times New Roman"/>
          <w:sz w:val="24"/>
          <w:szCs w:val="24"/>
        </w:rPr>
        <w:t xml:space="preserve"> </w:t>
      </w:r>
      <w:r w:rsidRPr="008F4C12">
        <w:rPr>
          <w:rFonts w:ascii="Times New Roman" w:hAnsi="Times New Roman" w:cs="Times New Roman"/>
          <w:sz w:val="24"/>
          <w:szCs w:val="24"/>
        </w:rPr>
        <w:t>организацию</w:t>
      </w:r>
      <w:r w:rsidR="00970CAE" w:rsidRPr="008F4C12">
        <w:rPr>
          <w:rFonts w:ascii="Times New Roman" w:hAnsi="Times New Roman" w:cs="Times New Roman"/>
          <w:sz w:val="24"/>
          <w:szCs w:val="24"/>
        </w:rPr>
        <w:t xml:space="preserve"> раздельного сбора и перерабо</w:t>
      </w:r>
      <w:r w:rsidRPr="008F4C12">
        <w:rPr>
          <w:rFonts w:ascii="Times New Roman" w:hAnsi="Times New Roman" w:cs="Times New Roman"/>
          <w:sz w:val="24"/>
          <w:szCs w:val="24"/>
        </w:rPr>
        <w:t xml:space="preserve">тки мусора в </w:t>
      </w:r>
      <w:proofErr w:type="spellStart"/>
      <w:r w:rsidRPr="008F4C12">
        <w:rPr>
          <w:rFonts w:ascii="Times New Roman" w:hAnsi="Times New Roman" w:cs="Times New Roman"/>
          <w:sz w:val="24"/>
          <w:szCs w:val="24"/>
        </w:rPr>
        <w:t>Коврове</w:t>
      </w:r>
      <w:proofErr w:type="spellEnd"/>
      <w:r w:rsidRPr="008F4C12">
        <w:rPr>
          <w:rFonts w:ascii="Times New Roman" w:hAnsi="Times New Roman" w:cs="Times New Roman"/>
          <w:sz w:val="24"/>
          <w:szCs w:val="24"/>
        </w:rPr>
        <w:t xml:space="preserve">, провести эксперимент </w:t>
      </w:r>
      <w:r w:rsidR="00970CAE" w:rsidRPr="008F4C12">
        <w:rPr>
          <w:rFonts w:ascii="Times New Roman" w:hAnsi="Times New Roman" w:cs="Times New Roman"/>
          <w:sz w:val="24"/>
          <w:szCs w:val="24"/>
        </w:rPr>
        <w:t xml:space="preserve"> по выплавке алюминия из испо</w:t>
      </w:r>
      <w:r w:rsidRPr="008F4C12">
        <w:rPr>
          <w:rFonts w:ascii="Times New Roman" w:hAnsi="Times New Roman" w:cs="Times New Roman"/>
          <w:sz w:val="24"/>
          <w:szCs w:val="24"/>
        </w:rPr>
        <w:t>льзованных банок, доказать чистоту полученного алюминия, изучить возможные области</w:t>
      </w:r>
      <w:r w:rsidR="00970CAE" w:rsidRPr="008F4C12">
        <w:rPr>
          <w:rFonts w:ascii="Times New Roman" w:hAnsi="Times New Roman" w:cs="Times New Roman"/>
          <w:sz w:val="24"/>
          <w:szCs w:val="24"/>
        </w:rPr>
        <w:t xml:space="preserve"> применения полученного металла.</w:t>
      </w:r>
    </w:p>
    <w:p w:rsidR="00970CAE" w:rsidRPr="008F4C12" w:rsidRDefault="00E94E99"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Объект исследования – вторичная переработка материалов</w:t>
      </w:r>
    </w:p>
    <w:p w:rsidR="00E94E99" w:rsidRPr="008F4C12" w:rsidRDefault="001A326C"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Предмет исследования – п</w:t>
      </w:r>
      <w:r w:rsidR="00E94E99" w:rsidRPr="008F4C12">
        <w:rPr>
          <w:rFonts w:ascii="Times New Roman" w:hAnsi="Times New Roman" w:cs="Times New Roman"/>
          <w:sz w:val="24"/>
          <w:szCs w:val="24"/>
        </w:rPr>
        <w:t>ереработка использованных алюминиевых банок.</w:t>
      </w:r>
    </w:p>
    <w:p w:rsidR="00E94E99" w:rsidRPr="008F4C12" w:rsidRDefault="00E94E99"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lastRenderedPageBreak/>
        <w:t>Методы – изучение литературы, источников СМИ, экспериментальный, лабораторный опыт.</w:t>
      </w:r>
      <w:r w:rsidR="008F4C12">
        <w:rPr>
          <w:rFonts w:ascii="Times New Roman" w:hAnsi="Times New Roman" w:cs="Times New Roman"/>
          <w:sz w:val="24"/>
          <w:szCs w:val="24"/>
        </w:rPr>
        <w:t xml:space="preserve"> </w:t>
      </w:r>
      <w:r w:rsidRPr="008F4C12">
        <w:rPr>
          <w:rFonts w:ascii="Times New Roman" w:hAnsi="Times New Roman" w:cs="Times New Roman"/>
          <w:sz w:val="24"/>
          <w:szCs w:val="24"/>
        </w:rPr>
        <w:t>Гипотеза – вторичная переработка алюминия является наименее изученным и используемым сектором утилизации отходов потребления.</w:t>
      </w:r>
    </w:p>
    <w:p w:rsidR="00BD6356" w:rsidRDefault="00BD6356" w:rsidP="008F4C12">
      <w:pPr>
        <w:spacing w:line="360" w:lineRule="auto"/>
        <w:ind w:firstLine="720"/>
        <w:jc w:val="both"/>
        <w:rPr>
          <w:rFonts w:ascii="Times New Roman" w:hAnsi="Times New Roman" w:cs="Times New Roman"/>
          <w:sz w:val="28"/>
          <w:szCs w:val="28"/>
        </w:rPr>
      </w:pPr>
    </w:p>
    <w:p w:rsidR="00702C34" w:rsidRPr="00BD6356" w:rsidRDefault="002A6F34" w:rsidP="008F4C12">
      <w:pPr>
        <w:spacing w:line="360" w:lineRule="auto"/>
        <w:ind w:firstLine="720"/>
        <w:jc w:val="both"/>
        <w:rPr>
          <w:rFonts w:ascii="Times New Roman" w:hAnsi="Times New Roman" w:cs="Times New Roman"/>
          <w:sz w:val="28"/>
          <w:szCs w:val="28"/>
        </w:rPr>
      </w:pPr>
      <w:r w:rsidRPr="00BD6356">
        <w:rPr>
          <w:rFonts w:ascii="Times New Roman" w:hAnsi="Times New Roman" w:cs="Times New Roman"/>
          <w:sz w:val="28"/>
          <w:szCs w:val="28"/>
        </w:rPr>
        <w:t xml:space="preserve">Глава 1. Теоретические аспекты получения, использования и </w:t>
      </w:r>
      <w:proofErr w:type="spellStart"/>
      <w:r w:rsidRPr="00BD6356">
        <w:rPr>
          <w:rFonts w:ascii="Times New Roman" w:hAnsi="Times New Roman" w:cs="Times New Roman"/>
          <w:sz w:val="28"/>
          <w:szCs w:val="28"/>
        </w:rPr>
        <w:t>рециклинга</w:t>
      </w:r>
      <w:proofErr w:type="spellEnd"/>
      <w:r w:rsidRPr="00BD6356">
        <w:rPr>
          <w:rFonts w:ascii="Times New Roman" w:hAnsi="Times New Roman" w:cs="Times New Roman"/>
          <w:sz w:val="28"/>
          <w:szCs w:val="28"/>
        </w:rPr>
        <w:t xml:space="preserve"> алюминия</w:t>
      </w:r>
    </w:p>
    <w:p w:rsidR="00702C34" w:rsidRPr="008F4C12" w:rsidRDefault="00702C34"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 xml:space="preserve">Металлы были известны человеку с древних времен, но они не нашли применения, пока их не научились обрабатывать. В истории развития человечества по длительности и интенсивности использования соответствующих материалов выделяют каменный, медный, бронзовый и железный века. </w:t>
      </w:r>
    </w:p>
    <w:p w:rsidR="00702C34" w:rsidRPr="008F4C12" w:rsidRDefault="00702C34"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Благодаря металлам, производительность труда настолько возросла, что позволила высвободить одних людей для управления государством, других – для занятия ремеслом, литературой, искусством. Использование человеком металлов можно считать условием, предопределившим становление цивилизации.</w:t>
      </w:r>
      <w:r w:rsidR="00A55CCC" w:rsidRPr="008F4C12">
        <w:rPr>
          <w:rFonts w:ascii="Times New Roman" w:hAnsi="Times New Roman" w:cs="Times New Roman"/>
          <w:sz w:val="24"/>
          <w:szCs w:val="24"/>
        </w:rPr>
        <w:t xml:space="preserve"> [</w:t>
      </w:r>
      <w:r w:rsidR="006724CC" w:rsidRPr="008F4C12">
        <w:rPr>
          <w:rFonts w:ascii="Times New Roman" w:hAnsi="Times New Roman" w:cs="Times New Roman"/>
          <w:sz w:val="24"/>
          <w:szCs w:val="24"/>
        </w:rPr>
        <w:t>8</w:t>
      </w:r>
      <w:r w:rsidR="00A55CCC" w:rsidRPr="008F4C12">
        <w:rPr>
          <w:rFonts w:ascii="Times New Roman" w:hAnsi="Times New Roman" w:cs="Times New Roman"/>
          <w:sz w:val="24"/>
          <w:szCs w:val="24"/>
        </w:rPr>
        <w:t>]</w:t>
      </w:r>
    </w:p>
    <w:p w:rsidR="003A0510" w:rsidRPr="008F4C12" w:rsidRDefault="00702C34"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 xml:space="preserve">В современной промышленности широко применяются нержавеющие металлы. Изделия, выполненные из сплавов, используются в строительстве, жилищно-коммунальном хозяйстве, машиностроении. </w:t>
      </w:r>
      <w:r w:rsidRPr="008F4C12">
        <w:rPr>
          <w:rFonts w:ascii="Times New Roman" w:hAnsi="Times New Roman" w:cs="Times New Roman"/>
          <w:sz w:val="24"/>
          <w:szCs w:val="24"/>
        </w:rPr>
        <w:br/>
        <w:t xml:space="preserve">Широко применяется в промышленности и алюминий. Сплавы, в которых он выступает в роли основного компонента, легко обрабатываются, они пригодны для литья, вытяжки, волочения. Алюминиевые сплавы легко свариваются и шлифуются на специальных станках. Благодаря отменным характеристикам (высокой способности к отражению, коррозийной стойкости, </w:t>
      </w:r>
      <w:proofErr w:type="spellStart"/>
      <w:r w:rsidRPr="008F4C12">
        <w:rPr>
          <w:rFonts w:ascii="Times New Roman" w:hAnsi="Times New Roman" w:cs="Times New Roman"/>
          <w:sz w:val="24"/>
          <w:szCs w:val="24"/>
        </w:rPr>
        <w:t>немагнитности</w:t>
      </w:r>
      <w:proofErr w:type="spellEnd"/>
      <w:r w:rsidRPr="008F4C12">
        <w:rPr>
          <w:rFonts w:ascii="Times New Roman" w:hAnsi="Times New Roman" w:cs="Times New Roman"/>
          <w:sz w:val="24"/>
          <w:szCs w:val="24"/>
        </w:rPr>
        <w:t>), алюминий применяется в машиностроении. Кроме того, такие сплавы абсолютно безвредны для пищевых продуктов, поэтому алюминиевые изделия используют в пищевой</w:t>
      </w:r>
      <w:r w:rsidR="003A0510" w:rsidRPr="008F4C12">
        <w:rPr>
          <w:rFonts w:ascii="Times New Roman" w:hAnsi="Times New Roman" w:cs="Times New Roman"/>
          <w:sz w:val="24"/>
          <w:szCs w:val="24"/>
        </w:rPr>
        <w:t xml:space="preserve"> промышленности. Б</w:t>
      </w:r>
      <w:r w:rsidRPr="008F4C12">
        <w:rPr>
          <w:rFonts w:ascii="Times New Roman" w:hAnsi="Times New Roman" w:cs="Times New Roman"/>
          <w:sz w:val="24"/>
          <w:szCs w:val="24"/>
        </w:rPr>
        <w:t>ез металлов не обходится н</w:t>
      </w:r>
      <w:r w:rsidR="003A0510" w:rsidRPr="008F4C12">
        <w:rPr>
          <w:rFonts w:ascii="Times New Roman" w:hAnsi="Times New Roman" w:cs="Times New Roman"/>
          <w:sz w:val="24"/>
          <w:szCs w:val="24"/>
        </w:rPr>
        <w:t xml:space="preserve">и одна промышленная сфера, и </w:t>
      </w:r>
      <w:r w:rsidRPr="008F4C12">
        <w:rPr>
          <w:rFonts w:ascii="Times New Roman" w:hAnsi="Times New Roman" w:cs="Times New Roman"/>
          <w:sz w:val="24"/>
          <w:szCs w:val="24"/>
        </w:rPr>
        <w:t>быт без них тоже сложно представить.</w:t>
      </w:r>
      <w:r w:rsidR="006724CC" w:rsidRPr="008F4C12">
        <w:rPr>
          <w:rFonts w:ascii="Times New Roman" w:hAnsi="Times New Roman" w:cs="Times New Roman"/>
          <w:sz w:val="24"/>
          <w:szCs w:val="24"/>
        </w:rPr>
        <w:t xml:space="preserve"> [11]</w:t>
      </w:r>
    </w:p>
    <w:p w:rsidR="003A0510" w:rsidRPr="008F4C12" w:rsidRDefault="003A0510"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 xml:space="preserve">В чистом виде в природе встречаются только благородные металлы (медь, серебро, золото). Все остальные получают из рудных полезных ископаемых. </w:t>
      </w:r>
    </w:p>
    <w:p w:rsidR="00736DCC" w:rsidRPr="008F4C12" w:rsidRDefault="00736DCC" w:rsidP="008F4C12">
      <w:pPr>
        <w:spacing w:line="360" w:lineRule="auto"/>
        <w:ind w:firstLine="720"/>
        <w:jc w:val="both"/>
        <w:rPr>
          <w:rFonts w:ascii="Times New Roman" w:hAnsi="Times New Roman" w:cs="Times New Roman"/>
          <w:sz w:val="24"/>
          <w:szCs w:val="24"/>
        </w:rPr>
      </w:pPr>
    </w:p>
    <w:p w:rsidR="003A0510" w:rsidRPr="008F4C12" w:rsidRDefault="003A0510"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Способы получения разделяют на три направления:</w:t>
      </w:r>
    </w:p>
    <w:p w:rsidR="003A0510" w:rsidRPr="008F4C12" w:rsidRDefault="003A0510" w:rsidP="008F4C12">
      <w:pPr>
        <w:spacing w:line="360" w:lineRule="auto"/>
        <w:ind w:firstLine="720"/>
        <w:jc w:val="both"/>
        <w:rPr>
          <w:rFonts w:ascii="Times New Roman" w:hAnsi="Times New Roman" w:cs="Times New Roman"/>
          <w:sz w:val="24"/>
          <w:szCs w:val="24"/>
        </w:rPr>
      </w:pPr>
      <w:proofErr w:type="gramStart"/>
      <w:r w:rsidRPr="008F4C12">
        <w:rPr>
          <w:rFonts w:ascii="Times New Roman" w:hAnsi="Times New Roman" w:cs="Times New Roman"/>
          <w:sz w:val="24"/>
          <w:szCs w:val="24"/>
        </w:rPr>
        <w:t>Пирометаллургический</w:t>
      </w:r>
      <w:proofErr w:type="gramEnd"/>
      <w:r w:rsidRPr="008F4C12">
        <w:rPr>
          <w:rFonts w:ascii="Times New Roman" w:hAnsi="Times New Roman" w:cs="Times New Roman"/>
          <w:sz w:val="24"/>
          <w:szCs w:val="24"/>
        </w:rPr>
        <w:t xml:space="preserve"> – восстановление при высоких температурах</w:t>
      </w:r>
    </w:p>
    <w:p w:rsidR="003A0510" w:rsidRPr="008F4C12" w:rsidRDefault="003A0510" w:rsidP="008F4C12">
      <w:pPr>
        <w:spacing w:line="360" w:lineRule="auto"/>
        <w:ind w:firstLine="720"/>
        <w:jc w:val="both"/>
        <w:rPr>
          <w:rFonts w:ascii="Times New Roman" w:hAnsi="Times New Roman" w:cs="Times New Roman"/>
          <w:sz w:val="24"/>
          <w:szCs w:val="24"/>
        </w:rPr>
      </w:pPr>
      <w:proofErr w:type="gramStart"/>
      <w:r w:rsidRPr="008F4C12">
        <w:rPr>
          <w:rFonts w:ascii="Times New Roman" w:hAnsi="Times New Roman" w:cs="Times New Roman"/>
          <w:sz w:val="24"/>
          <w:szCs w:val="24"/>
        </w:rPr>
        <w:t>Гидрометаллургический</w:t>
      </w:r>
      <w:proofErr w:type="gramEnd"/>
      <w:r w:rsidRPr="008F4C12">
        <w:rPr>
          <w:rFonts w:ascii="Times New Roman" w:hAnsi="Times New Roman" w:cs="Times New Roman"/>
          <w:sz w:val="24"/>
          <w:szCs w:val="24"/>
        </w:rPr>
        <w:t xml:space="preserve"> – получение из водных растворов солей </w:t>
      </w:r>
    </w:p>
    <w:p w:rsidR="00B95C3E" w:rsidRPr="008F4C12" w:rsidRDefault="003A0510"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Электрометаллургический (электролиз) – получение м</w:t>
      </w:r>
      <w:r w:rsidR="00B95C3E" w:rsidRPr="008F4C12">
        <w:rPr>
          <w:rFonts w:ascii="Times New Roman" w:hAnsi="Times New Roman" w:cs="Times New Roman"/>
          <w:sz w:val="24"/>
          <w:szCs w:val="24"/>
        </w:rPr>
        <w:t xml:space="preserve">еталлов под действием постоянного электрического тока на растворы или расплавы соединений. </w:t>
      </w:r>
      <w:r w:rsidR="006724CC" w:rsidRPr="008F4C12">
        <w:rPr>
          <w:rFonts w:ascii="Times New Roman" w:hAnsi="Times New Roman" w:cs="Times New Roman"/>
          <w:sz w:val="24"/>
          <w:szCs w:val="24"/>
        </w:rPr>
        <w:t>[12]</w:t>
      </w:r>
    </w:p>
    <w:p w:rsidR="00B95C3E" w:rsidRPr="008F4C12" w:rsidRDefault="00B95C3E"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lastRenderedPageBreak/>
        <w:t xml:space="preserve">Алюминий в промышленности получают в результате электролиза расплава оксида алюминия </w:t>
      </w:r>
      <w:r w:rsidRPr="008F4C12">
        <w:rPr>
          <w:rFonts w:ascii="Times New Roman" w:hAnsi="Times New Roman" w:cs="Times New Roman"/>
          <w:sz w:val="24"/>
          <w:szCs w:val="24"/>
          <w:lang w:val="en-US"/>
        </w:rPr>
        <w:t>Al</w:t>
      </w:r>
      <w:r w:rsidRPr="008F4C12">
        <w:rPr>
          <w:rFonts w:ascii="Times New Roman" w:hAnsi="Times New Roman" w:cs="Times New Roman"/>
          <w:sz w:val="24"/>
          <w:szCs w:val="24"/>
          <w:vertAlign w:val="subscript"/>
        </w:rPr>
        <w:t>2</w:t>
      </w:r>
      <w:r w:rsidRPr="008F4C12">
        <w:rPr>
          <w:rFonts w:ascii="Times New Roman" w:hAnsi="Times New Roman" w:cs="Times New Roman"/>
          <w:sz w:val="24"/>
          <w:szCs w:val="24"/>
          <w:lang w:val="en-US"/>
        </w:rPr>
        <w:t>O</w:t>
      </w:r>
      <w:r w:rsidRPr="008F4C12">
        <w:rPr>
          <w:rFonts w:ascii="Times New Roman" w:hAnsi="Times New Roman" w:cs="Times New Roman"/>
          <w:sz w:val="24"/>
          <w:szCs w:val="24"/>
          <w:vertAlign w:val="subscript"/>
        </w:rPr>
        <w:t>3</w:t>
      </w:r>
      <w:r w:rsidRPr="008F4C12">
        <w:rPr>
          <w:rFonts w:ascii="Times New Roman" w:hAnsi="Times New Roman" w:cs="Times New Roman"/>
          <w:sz w:val="24"/>
          <w:szCs w:val="24"/>
        </w:rPr>
        <w:t xml:space="preserve"> (боксита) в криолите Na</w:t>
      </w:r>
      <w:r w:rsidRPr="008F4C12">
        <w:rPr>
          <w:rFonts w:ascii="Times New Roman" w:hAnsi="Times New Roman" w:cs="Times New Roman"/>
          <w:sz w:val="24"/>
          <w:szCs w:val="24"/>
          <w:vertAlign w:val="subscript"/>
        </w:rPr>
        <w:t>3</w:t>
      </w:r>
      <w:r w:rsidRPr="008F4C12">
        <w:rPr>
          <w:rFonts w:ascii="Times New Roman" w:hAnsi="Times New Roman" w:cs="Times New Roman"/>
          <w:sz w:val="24"/>
          <w:szCs w:val="24"/>
        </w:rPr>
        <w:t>[AlF</w:t>
      </w:r>
      <w:r w:rsidRPr="008F4C12">
        <w:rPr>
          <w:rFonts w:ascii="Times New Roman" w:hAnsi="Times New Roman" w:cs="Times New Roman"/>
          <w:sz w:val="24"/>
          <w:szCs w:val="24"/>
          <w:vertAlign w:val="subscript"/>
        </w:rPr>
        <w:t>6</w:t>
      </w:r>
      <w:r w:rsidRPr="008F4C12">
        <w:rPr>
          <w:rFonts w:ascii="Times New Roman" w:hAnsi="Times New Roman" w:cs="Times New Roman"/>
          <w:sz w:val="24"/>
          <w:szCs w:val="24"/>
        </w:rPr>
        <w:t>].</w:t>
      </w:r>
    </w:p>
    <w:p w:rsidR="00B95C3E" w:rsidRPr="008F4C12" w:rsidRDefault="00B95C3E"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 xml:space="preserve">Уравнение реакции:   </w:t>
      </w:r>
    </w:p>
    <w:p w:rsidR="00B95C3E" w:rsidRPr="008F4C12" w:rsidRDefault="00B95C3E"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2</w:t>
      </w:r>
      <w:r w:rsidRPr="008F4C12">
        <w:rPr>
          <w:rFonts w:ascii="Times New Roman" w:hAnsi="Times New Roman" w:cs="Times New Roman"/>
          <w:sz w:val="24"/>
          <w:szCs w:val="24"/>
          <w:lang w:val="en-US"/>
        </w:rPr>
        <w:t>Al</w:t>
      </w:r>
      <w:r w:rsidRPr="008F4C12">
        <w:rPr>
          <w:rFonts w:ascii="Times New Roman" w:hAnsi="Times New Roman" w:cs="Times New Roman"/>
          <w:sz w:val="24"/>
          <w:szCs w:val="24"/>
          <w:vertAlign w:val="subscript"/>
        </w:rPr>
        <w:t>2</w:t>
      </w:r>
      <w:r w:rsidRPr="008F4C12">
        <w:rPr>
          <w:rFonts w:ascii="Times New Roman" w:hAnsi="Times New Roman" w:cs="Times New Roman"/>
          <w:sz w:val="24"/>
          <w:szCs w:val="24"/>
          <w:lang w:val="en-US"/>
        </w:rPr>
        <w:t>O</w:t>
      </w:r>
      <w:r w:rsidRPr="008F4C12">
        <w:rPr>
          <w:rFonts w:ascii="Times New Roman" w:hAnsi="Times New Roman" w:cs="Times New Roman"/>
          <w:sz w:val="24"/>
          <w:szCs w:val="24"/>
          <w:vertAlign w:val="subscript"/>
        </w:rPr>
        <w:t>3</w:t>
      </w:r>
      <w:r w:rsidRPr="008F4C12">
        <w:rPr>
          <w:rFonts w:ascii="Times New Roman" w:hAnsi="Times New Roman" w:cs="Times New Roman"/>
          <w:sz w:val="24"/>
          <w:szCs w:val="24"/>
        </w:rPr>
        <w:t xml:space="preserve">  =  4</w:t>
      </w:r>
      <w:r w:rsidRPr="008F4C12">
        <w:rPr>
          <w:rFonts w:ascii="Times New Roman" w:hAnsi="Times New Roman" w:cs="Times New Roman"/>
          <w:sz w:val="24"/>
          <w:szCs w:val="24"/>
          <w:lang w:val="en-US"/>
        </w:rPr>
        <w:t>Al</w:t>
      </w:r>
      <w:r w:rsidRPr="008F4C12">
        <w:rPr>
          <w:rFonts w:ascii="Times New Roman" w:hAnsi="Times New Roman" w:cs="Times New Roman"/>
          <w:sz w:val="24"/>
          <w:szCs w:val="24"/>
        </w:rPr>
        <w:t xml:space="preserve">  + 3</w:t>
      </w:r>
      <w:r w:rsidRPr="008F4C12">
        <w:rPr>
          <w:rFonts w:ascii="Times New Roman" w:hAnsi="Times New Roman" w:cs="Times New Roman"/>
          <w:sz w:val="24"/>
          <w:szCs w:val="24"/>
          <w:lang w:val="en-US"/>
        </w:rPr>
        <w:t>O</w:t>
      </w:r>
      <w:r w:rsidRPr="008F4C12">
        <w:rPr>
          <w:rFonts w:ascii="Times New Roman" w:hAnsi="Times New Roman" w:cs="Times New Roman"/>
          <w:sz w:val="24"/>
          <w:szCs w:val="24"/>
          <w:vertAlign w:val="subscript"/>
        </w:rPr>
        <w:t xml:space="preserve">2 </w:t>
      </w:r>
    </w:p>
    <w:p w:rsidR="00B95C3E" w:rsidRPr="008F4C12" w:rsidRDefault="00B95C3E" w:rsidP="008F4C12">
      <w:pPr>
        <w:pStyle w:val="a4"/>
        <w:spacing w:before="0" w:beforeAutospacing="0" w:after="0" w:afterAutospacing="0" w:line="360" w:lineRule="auto"/>
        <w:ind w:firstLine="720"/>
        <w:jc w:val="both"/>
      </w:pPr>
      <w:r w:rsidRPr="008F4C12">
        <w:t xml:space="preserve">Основные сферы применения алюминия: </w:t>
      </w:r>
      <w:r w:rsidR="006724CC" w:rsidRPr="008F4C12">
        <w:t>[1,5]</w:t>
      </w:r>
    </w:p>
    <w:p w:rsidR="00B95C3E" w:rsidRPr="008F4C12" w:rsidRDefault="00B95C3E" w:rsidP="008F4C12">
      <w:pPr>
        <w:pStyle w:val="a4"/>
        <w:spacing w:before="0" w:beforeAutospacing="0" w:after="0" w:afterAutospacing="0" w:line="360" w:lineRule="auto"/>
        <w:ind w:firstLine="720"/>
        <w:jc w:val="both"/>
      </w:pPr>
      <w:r w:rsidRPr="008F4C12">
        <w:t xml:space="preserve">1. Авиационное строительство: изготовление двигателей, корпусов, насосов, коробок передач, прочих деталей. </w:t>
      </w:r>
    </w:p>
    <w:p w:rsidR="00B95C3E" w:rsidRPr="008F4C12" w:rsidRDefault="00B95C3E" w:rsidP="008F4C12">
      <w:pPr>
        <w:pStyle w:val="a4"/>
        <w:spacing w:before="0" w:beforeAutospacing="0" w:after="0" w:afterAutospacing="0" w:line="360" w:lineRule="auto"/>
        <w:ind w:firstLine="720"/>
        <w:jc w:val="both"/>
      </w:pPr>
      <w:r w:rsidRPr="008F4C12">
        <w:t xml:space="preserve">2. Ракетостроение: в качестве горючего компонента ракетного топлива (гидриды алюминия, </w:t>
      </w:r>
      <w:proofErr w:type="spellStart"/>
      <w:r w:rsidRPr="008F4C12">
        <w:t>боранаты</w:t>
      </w:r>
      <w:proofErr w:type="spellEnd"/>
      <w:r w:rsidRPr="008F4C12">
        <w:t xml:space="preserve"> алюминия, </w:t>
      </w:r>
      <w:proofErr w:type="spellStart"/>
      <w:r w:rsidRPr="008F4C12">
        <w:t>триметилалюминий</w:t>
      </w:r>
      <w:proofErr w:type="spellEnd"/>
      <w:r w:rsidRPr="008F4C12">
        <w:t xml:space="preserve">, </w:t>
      </w:r>
      <w:proofErr w:type="spellStart"/>
      <w:r w:rsidRPr="008F4C12">
        <w:t>триэтилалюминий</w:t>
      </w:r>
      <w:proofErr w:type="spellEnd"/>
      <w:r w:rsidRPr="008F4C12">
        <w:t xml:space="preserve">, </w:t>
      </w:r>
      <w:proofErr w:type="spellStart"/>
      <w:r w:rsidRPr="008F4C12">
        <w:t>трипропилалюминий</w:t>
      </w:r>
      <w:proofErr w:type="spellEnd"/>
      <w:r w:rsidRPr="008F4C12">
        <w:t xml:space="preserve">). </w:t>
      </w:r>
    </w:p>
    <w:p w:rsidR="00B95C3E" w:rsidRPr="008F4C12" w:rsidRDefault="00B95C3E" w:rsidP="008F4C12">
      <w:pPr>
        <w:pStyle w:val="a4"/>
        <w:spacing w:before="0" w:beforeAutospacing="0" w:after="0" w:afterAutospacing="0" w:line="360" w:lineRule="auto"/>
        <w:ind w:firstLine="720"/>
        <w:jc w:val="both"/>
      </w:pPr>
      <w:r w:rsidRPr="008F4C12">
        <w:t xml:space="preserve">3. Судостроительные производства: изготовление палубных надстроек и основных корпусов. </w:t>
      </w:r>
    </w:p>
    <w:p w:rsidR="00B95C3E" w:rsidRPr="008F4C12" w:rsidRDefault="00B95C3E" w:rsidP="008F4C12">
      <w:pPr>
        <w:pStyle w:val="a4"/>
        <w:spacing w:before="0" w:beforeAutospacing="0" w:after="0" w:afterAutospacing="0" w:line="360" w:lineRule="auto"/>
        <w:ind w:firstLine="720"/>
        <w:jc w:val="both"/>
      </w:pPr>
      <w:r w:rsidRPr="008F4C12">
        <w:t xml:space="preserve">4. Электроника: изготовление проводов, с высокой проводимостью тока и их напыления, кабелей, конденсаторов, выпрямителей, приборных корпусов. </w:t>
      </w:r>
    </w:p>
    <w:p w:rsidR="00B95C3E" w:rsidRPr="008F4C12" w:rsidRDefault="00B95C3E" w:rsidP="008F4C12">
      <w:pPr>
        <w:pStyle w:val="a4"/>
        <w:spacing w:before="0" w:beforeAutospacing="0" w:after="0" w:afterAutospacing="0" w:line="360" w:lineRule="auto"/>
        <w:ind w:firstLine="720"/>
        <w:jc w:val="both"/>
      </w:pPr>
      <w:r w:rsidRPr="008F4C12">
        <w:t xml:space="preserve">5. Оборонная промышленность: стрелковое оружие (автоматы, пистолеты), ракеты, танки, самолеты и боевые установки. </w:t>
      </w:r>
    </w:p>
    <w:p w:rsidR="00B95C3E" w:rsidRPr="008F4C12" w:rsidRDefault="00B95C3E" w:rsidP="008F4C12">
      <w:pPr>
        <w:pStyle w:val="a4"/>
        <w:spacing w:before="0" w:beforeAutospacing="0" w:after="0" w:afterAutospacing="0" w:line="360" w:lineRule="auto"/>
        <w:ind w:firstLine="720"/>
        <w:jc w:val="both"/>
      </w:pPr>
      <w:r w:rsidRPr="008F4C12">
        <w:t xml:space="preserve">6. Строительная промышленность: изготовление каркасов домов, лестниц, оконных рам, элементы отделки, используется в качестве газообразующего элемента. </w:t>
      </w:r>
    </w:p>
    <w:p w:rsidR="00B95C3E" w:rsidRPr="008F4C12" w:rsidRDefault="00B95C3E" w:rsidP="008F4C12">
      <w:pPr>
        <w:pStyle w:val="a4"/>
        <w:spacing w:before="0" w:beforeAutospacing="0" w:after="0" w:afterAutospacing="0" w:line="360" w:lineRule="auto"/>
        <w:ind w:firstLine="720"/>
        <w:jc w:val="both"/>
      </w:pPr>
      <w:r w:rsidRPr="008F4C12">
        <w:t xml:space="preserve">7. ЖД перевозки используют алюминиевые цистерны для транспортировки продуктов нефтяной промышленности. Производят: рамы для вагонов, детали для кузовов, рефрижераторные вагоны. </w:t>
      </w:r>
    </w:p>
    <w:p w:rsidR="00B95C3E" w:rsidRPr="008F4C12" w:rsidRDefault="00B95C3E" w:rsidP="008F4C12">
      <w:pPr>
        <w:pStyle w:val="a4"/>
        <w:spacing w:before="0" w:beforeAutospacing="0" w:after="0" w:afterAutospacing="0" w:line="360" w:lineRule="auto"/>
        <w:ind w:firstLine="720"/>
        <w:jc w:val="both"/>
      </w:pPr>
      <w:r w:rsidRPr="008F4C12">
        <w:t xml:space="preserve">8. Автомобильное конструирование: бампер, радиатор, отопительные детали. </w:t>
      </w:r>
    </w:p>
    <w:p w:rsidR="00B95C3E" w:rsidRPr="008F4C12" w:rsidRDefault="00B95C3E" w:rsidP="008F4C12">
      <w:pPr>
        <w:pStyle w:val="a4"/>
        <w:spacing w:before="0" w:beforeAutospacing="0" w:after="0" w:afterAutospacing="0" w:line="360" w:lineRule="auto"/>
        <w:ind w:firstLine="720"/>
        <w:jc w:val="both"/>
      </w:pPr>
      <w:r w:rsidRPr="008F4C12">
        <w:t xml:space="preserve">9. Применение в быту: посуда, фольга, корпус и детали бытовых приборов (спирали электронагревателя – </w:t>
      </w:r>
      <w:proofErr w:type="spellStart"/>
      <w:r w:rsidRPr="008F4C12">
        <w:t>фехрали</w:t>
      </w:r>
      <w:proofErr w:type="spellEnd"/>
      <w:r w:rsidRPr="008F4C12">
        <w:t xml:space="preserve">). </w:t>
      </w:r>
    </w:p>
    <w:p w:rsidR="00B95C3E" w:rsidRPr="008F4C12" w:rsidRDefault="00B95C3E" w:rsidP="008F4C12">
      <w:pPr>
        <w:pStyle w:val="a4"/>
        <w:spacing w:before="0" w:beforeAutospacing="0" w:after="0" w:afterAutospacing="0" w:line="360" w:lineRule="auto"/>
        <w:ind w:firstLine="720"/>
        <w:jc w:val="both"/>
      </w:pPr>
      <w:r w:rsidRPr="008F4C12">
        <w:t xml:space="preserve">10. Криогенная техника: алюминий сохраняет свои свойства при низких температурах. </w:t>
      </w:r>
    </w:p>
    <w:p w:rsidR="00FA7902" w:rsidRPr="008F4C12" w:rsidRDefault="00736DCC" w:rsidP="008F4C12">
      <w:pPr>
        <w:pStyle w:val="a4"/>
        <w:spacing w:before="0" w:beforeAutospacing="0" w:after="0" w:afterAutospacing="0" w:line="360" w:lineRule="auto"/>
        <w:ind w:firstLine="720"/>
        <w:jc w:val="both"/>
      </w:pPr>
      <w:r w:rsidRPr="008F4C12">
        <w:t>11</w:t>
      </w:r>
      <w:r w:rsidR="00B95C3E" w:rsidRPr="008F4C12">
        <w:t xml:space="preserve">. Изготовление зеркал (благодаря высокому коэффициенту отражения) и стекловарение (фториды, фосфаты, оксиды алюминия). </w:t>
      </w:r>
    </w:p>
    <w:p w:rsidR="00FA7902" w:rsidRPr="008F4C12" w:rsidRDefault="00B95C3E" w:rsidP="008F4C12">
      <w:pPr>
        <w:pStyle w:val="a4"/>
        <w:spacing w:before="0" w:beforeAutospacing="0" w:after="0" w:afterAutospacing="0" w:line="360" w:lineRule="auto"/>
        <w:ind w:firstLine="720"/>
        <w:jc w:val="both"/>
      </w:pPr>
      <w:r w:rsidRPr="008F4C12">
        <w:t>К тому же, алюминиевые соединения используются для восстановления редких металлов, в качестве компонент</w:t>
      </w:r>
      <w:r w:rsidR="00FA7902" w:rsidRPr="008F4C12">
        <w:t>а смеси алюмотермии</w:t>
      </w:r>
      <w:r w:rsidRPr="008F4C12">
        <w:t>, также для пиротехники.</w:t>
      </w:r>
    </w:p>
    <w:p w:rsidR="00FA7902" w:rsidRPr="008F4C12" w:rsidRDefault="00FA7902" w:rsidP="008F4C12">
      <w:pPr>
        <w:pStyle w:val="a4"/>
        <w:spacing w:before="0" w:beforeAutospacing="0" w:after="0" w:afterAutospacing="0" w:line="360" w:lineRule="auto"/>
        <w:ind w:firstLine="720"/>
        <w:jc w:val="both"/>
      </w:pPr>
      <w:r w:rsidRPr="008F4C12">
        <w:t>Поэтому производство алюминия является важной отраслью металлургии.</w:t>
      </w:r>
    </w:p>
    <w:p w:rsidR="00FA7902" w:rsidRPr="008F4C12" w:rsidRDefault="00FA7902" w:rsidP="008F4C12">
      <w:pPr>
        <w:pStyle w:val="a4"/>
        <w:spacing w:before="0" w:beforeAutospacing="0" w:after="0" w:afterAutospacing="0" w:line="360" w:lineRule="auto"/>
        <w:ind w:firstLine="720"/>
        <w:jc w:val="both"/>
      </w:pPr>
      <w:r w:rsidRPr="008F4C12">
        <w:t xml:space="preserve">Одной из важнейших проблем современности являются вопросы переработки и утилизации отходов производств и бытового потребления. В частности к ним относятся проблемы переработки вторичного алюминия. Во-первых, ежедневно из-за потребления алюминия образуется лом, пригодный для </w:t>
      </w:r>
      <w:proofErr w:type="spellStart"/>
      <w:r w:rsidRPr="008F4C12">
        <w:t>рециклинга</w:t>
      </w:r>
      <w:proofErr w:type="spellEnd"/>
      <w:r w:rsidRPr="008F4C12">
        <w:t xml:space="preserve">. Во-вторых, производство вторичного </w:t>
      </w:r>
      <w:r w:rsidRPr="008F4C12">
        <w:lastRenderedPageBreak/>
        <w:t>алюминия имеет преимущества по сравнению с производством первичного металла. К</w:t>
      </w:r>
      <w:r w:rsidR="00941953" w:rsidRPr="008F4C12">
        <w:t xml:space="preserve"> </w:t>
      </w:r>
      <w:r w:rsidRPr="008F4C12">
        <w:t xml:space="preserve">ним относятся </w:t>
      </w:r>
      <w:r w:rsidR="001504E1" w:rsidRPr="008F4C12">
        <w:t xml:space="preserve">экономия рудных и энергетических ресурсов, существенное снижение вредного воздействия на экологию </w:t>
      </w:r>
      <w:r w:rsidR="00941953" w:rsidRPr="008F4C12">
        <w:t>и утилизация отходов потребления.</w:t>
      </w:r>
      <w:r w:rsidRPr="008F4C12">
        <w:t xml:space="preserve"> </w:t>
      </w:r>
      <w:r w:rsidR="006724CC" w:rsidRPr="008F4C12">
        <w:t>[2]</w:t>
      </w:r>
    </w:p>
    <w:p w:rsidR="00CD00F4" w:rsidRPr="008F4C12" w:rsidRDefault="00CD00F4" w:rsidP="008F4C12">
      <w:pPr>
        <w:spacing w:line="360" w:lineRule="auto"/>
        <w:ind w:firstLine="720"/>
        <w:jc w:val="both"/>
        <w:rPr>
          <w:rFonts w:ascii="Times New Roman" w:eastAsia="Times New Roman" w:hAnsi="Times New Roman" w:cs="Times New Roman"/>
          <w:sz w:val="24"/>
          <w:szCs w:val="24"/>
          <w:lang w:eastAsia="ru-RU"/>
        </w:rPr>
      </w:pPr>
      <w:r w:rsidRPr="008F4C12">
        <w:rPr>
          <w:rFonts w:ascii="Times New Roman" w:eastAsia="Times New Roman" w:hAnsi="Times New Roman" w:cs="Times New Roman"/>
          <w:sz w:val="24"/>
          <w:szCs w:val="24"/>
          <w:lang w:eastAsia="ru-RU"/>
        </w:rPr>
        <w:t>По данным статистики,  емкость российского рынка алюминиевых банок оценивается приблизительно в 2-3 миллиарда</w:t>
      </w:r>
      <w:r w:rsidR="002A6F34" w:rsidRPr="008F4C12">
        <w:rPr>
          <w:rFonts w:ascii="Times New Roman" w:eastAsia="Times New Roman" w:hAnsi="Times New Roman" w:cs="Times New Roman"/>
          <w:sz w:val="24"/>
          <w:szCs w:val="24"/>
          <w:lang w:eastAsia="ru-RU"/>
        </w:rPr>
        <w:t xml:space="preserve"> штук в год</w:t>
      </w:r>
      <w:r w:rsidRPr="008F4C12">
        <w:rPr>
          <w:rFonts w:ascii="Times New Roman" w:eastAsia="Times New Roman" w:hAnsi="Times New Roman" w:cs="Times New Roman"/>
          <w:sz w:val="24"/>
          <w:szCs w:val="24"/>
          <w:lang w:eastAsia="ru-RU"/>
        </w:rPr>
        <w:t xml:space="preserve">. Учитывая вес банки даже небольшого объема, составляющий порядка 15 грамм, получаем количество затраченного алюминия, которое приблизительно составляет 30-40 тысяч тонн чистого металла. </w:t>
      </w:r>
      <w:r w:rsidR="006724CC" w:rsidRPr="008F4C12">
        <w:rPr>
          <w:rFonts w:ascii="Times New Roman" w:eastAsia="Times New Roman" w:hAnsi="Times New Roman" w:cs="Times New Roman"/>
          <w:sz w:val="24"/>
          <w:szCs w:val="24"/>
          <w:lang w:eastAsia="ru-RU"/>
        </w:rPr>
        <w:t xml:space="preserve">[3] </w:t>
      </w:r>
      <w:r w:rsidRPr="008F4C12">
        <w:rPr>
          <w:rFonts w:ascii="Times New Roman" w:eastAsia="Times New Roman" w:hAnsi="Times New Roman" w:cs="Times New Roman"/>
          <w:sz w:val="24"/>
          <w:szCs w:val="24"/>
          <w:lang w:eastAsia="ru-RU"/>
        </w:rPr>
        <w:t>А если принять во внимание и энергетические ресурсы, необходимые для производства металла из первичного сырья, становятся очевидны перспективы развития перерабатывающей отрасли.</w:t>
      </w:r>
      <w:r w:rsidR="006724CC" w:rsidRPr="008F4C12">
        <w:rPr>
          <w:rFonts w:ascii="Times New Roman" w:eastAsia="Times New Roman" w:hAnsi="Times New Roman" w:cs="Times New Roman"/>
          <w:sz w:val="24"/>
          <w:szCs w:val="24"/>
          <w:lang w:eastAsia="ru-RU"/>
        </w:rPr>
        <w:t xml:space="preserve"> </w:t>
      </w:r>
    </w:p>
    <w:p w:rsidR="00CD00F4" w:rsidRPr="008F4C12" w:rsidRDefault="00CD00F4" w:rsidP="008F4C12">
      <w:pPr>
        <w:pStyle w:val="a4"/>
        <w:spacing w:before="0" w:beforeAutospacing="0" w:after="0" w:afterAutospacing="0" w:line="360" w:lineRule="auto"/>
        <w:ind w:firstLine="720"/>
        <w:jc w:val="both"/>
      </w:pPr>
      <w:r w:rsidRPr="008F4C12">
        <w:t xml:space="preserve">Такой вариант также благоприятно скажется на экологической ситуации. В качестве примера эффективного применения технологий переработки можно привести североамериканскую компанию </w:t>
      </w:r>
      <w:proofErr w:type="spellStart"/>
      <w:r w:rsidRPr="008F4C12">
        <w:t>Novelis</w:t>
      </w:r>
      <w:proofErr w:type="spellEnd"/>
      <w:r w:rsidRPr="008F4C12">
        <w:t>, которая уже в 2009 году смогла переработать более 39 миллиардов алюминиевых банок, что позволило получить при переплавке более 530 тысяч тонн чистого металла.</w:t>
      </w:r>
      <w:r w:rsidR="006724CC" w:rsidRPr="008F4C12">
        <w:t xml:space="preserve"> [10]</w:t>
      </w:r>
    </w:p>
    <w:p w:rsidR="00CD00F4" w:rsidRPr="008F4C12" w:rsidRDefault="00CD00F4" w:rsidP="008F4C12">
      <w:pPr>
        <w:pStyle w:val="a4"/>
        <w:spacing w:before="0" w:beforeAutospacing="0" w:after="0" w:afterAutospacing="0" w:line="360" w:lineRule="auto"/>
        <w:ind w:firstLine="720"/>
        <w:jc w:val="both"/>
      </w:pPr>
      <w:r w:rsidRPr="008F4C12">
        <w:t>Существующий уровень развития переработки вторичного сырья позволяет применять несколько способов получения чистого алюминия из банок. Наиболее распространены следующие:</w:t>
      </w:r>
    </w:p>
    <w:p w:rsidR="00CD00F4" w:rsidRPr="008F4C12" w:rsidRDefault="00CD00F4" w:rsidP="008F4C12">
      <w:pPr>
        <w:numPr>
          <w:ilvl w:val="0"/>
          <w:numId w:val="2"/>
        </w:numPr>
        <w:spacing w:line="360" w:lineRule="auto"/>
        <w:ind w:left="0" w:firstLine="720"/>
        <w:jc w:val="both"/>
        <w:rPr>
          <w:rFonts w:ascii="Times New Roman" w:hAnsi="Times New Roman" w:cs="Times New Roman"/>
          <w:sz w:val="24"/>
          <w:szCs w:val="24"/>
        </w:rPr>
      </w:pPr>
      <w:r w:rsidRPr="008F4C12">
        <w:rPr>
          <w:rFonts w:ascii="Times New Roman" w:hAnsi="Times New Roman" w:cs="Times New Roman"/>
          <w:sz w:val="24"/>
          <w:szCs w:val="24"/>
        </w:rPr>
        <w:t xml:space="preserve">Самым простым, и поэтому применяемым более часто, является </w:t>
      </w:r>
      <w:r w:rsidRPr="008F4C12">
        <w:rPr>
          <w:rFonts w:ascii="Times New Roman" w:hAnsi="Times New Roman" w:cs="Times New Roman"/>
          <w:sz w:val="24"/>
          <w:szCs w:val="24"/>
          <w:u w:val="single"/>
        </w:rPr>
        <w:t>прессование</w:t>
      </w:r>
      <w:r w:rsidRPr="008F4C12">
        <w:rPr>
          <w:rFonts w:ascii="Times New Roman" w:hAnsi="Times New Roman" w:cs="Times New Roman"/>
          <w:sz w:val="24"/>
          <w:szCs w:val="24"/>
        </w:rPr>
        <w:t>. Исходный материал подвергается первичной сортировке и очистке от бытового мусора. После происходит измельчение сырья с одновременной очисткой от различных железных составляющих при помощи электромагнита. Полученную субстанцию подвергают прессовке, формируя брикеты определенного веса, и отправляются на переплавку на металлургический комбинат. К недостаткам подобного метода можно отнести большое содержание различных примесей из-за несовершенных способов очистки.</w:t>
      </w:r>
    </w:p>
    <w:p w:rsidR="00CD00F4" w:rsidRPr="008F4C12" w:rsidRDefault="00CD00F4" w:rsidP="008F4C12">
      <w:pPr>
        <w:numPr>
          <w:ilvl w:val="0"/>
          <w:numId w:val="2"/>
        </w:numPr>
        <w:spacing w:line="360" w:lineRule="auto"/>
        <w:ind w:left="0" w:firstLine="720"/>
        <w:jc w:val="both"/>
        <w:rPr>
          <w:rFonts w:ascii="Times New Roman" w:hAnsi="Times New Roman" w:cs="Times New Roman"/>
          <w:sz w:val="24"/>
          <w:szCs w:val="24"/>
        </w:rPr>
      </w:pPr>
      <w:r w:rsidRPr="008F4C12">
        <w:rPr>
          <w:rFonts w:ascii="Times New Roman" w:hAnsi="Times New Roman" w:cs="Times New Roman"/>
          <w:sz w:val="24"/>
          <w:szCs w:val="24"/>
        </w:rPr>
        <w:t xml:space="preserve">Другой, более совершенный </w:t>
      </w:r>
      <w:r w:rsidRPr="008F4C12">
        <w:rPr>
          <w:rFonts w:ascii="Times New Roman" w:hAnsi="Times New Roman" w:cs="Times New Roman"/>
          <w:sz w:val="24"/>
          <w:szCs w:val="24"/>
          <w:u w:val="single"/>
        </w:rPr>
        <w:t>способ, обеспечивающий более качественную очистку</w:t>
      </w:r>
      <w:r w:rsidRPr="008F4C12">
        <w:rPr>
          <w:rFonts w:ascii="Times New Roman" w:hAnsi="Times New Roman" w:cs="Times New Roman"/>
          <w:sz w:val="24"/>
          <w:szCs w:val="24"/>
        </w:rPr>
        <w:t>, основывается на аналогичных принципах. Его отличие заключается в применение  многоступенчатых схем измельчения и удаления примесей. В результате переработки получается алюминиевый порошок, или материал в виде небольших чешуек металла. Не смотря на более качественную переработку, имеет существенный</w:t>
      </w:r>
      <w:r w:rsidR="002A6F34" w:rsidRPr="008F4C12">
        <w:rPr>
          <w:rFonts w:ascii="Times New Roman" w:hAnsi="Times New Roman" w:cs="Times New Roman"/>
          <w:sz w:val="24"/>
          <w:szCs w:val="24"/>
        </w:rPr>
        <w:t xml:space="preserve"> минус. Для организации</w:t>
      </w:r>
      <w:r w:rsidRPr="008F4C12">
        <w:rPr>
          <w:rFonts w:ascii="Times New Roman" w:hAnsi="Times New Roman" w:cs="Times New Roman"/>
          <w:sz w:val="24"/>
          <w:szCs w:val="24"/>
        </w:rPr>
        <w:t xml:space="preserve"> цепочек подобного типа требуется наличие обширных производственных площадей. Также применение многоступенчатого цикла значительно повышает себестоимость продукта.</w:t>
      </w:r>
    </w:p>
    <w:p w:rsidR="00CD00F4" w:rsidRPr="008F4C12" w:rsidRDefault="00CD00F4" w:rsidP="008F4C12">
      <w:pPr>
        <w:numPr>
          <w:ilvl w:val="0"/>
          <w:numId w:val="2"/>
        </w:numPr>
        <w:spacing w:line="360" w:lineRule="auto"/>
        <w:ind w:left="0" w:firstLine="720"/>
        <w:jc w:val="both"/>
        <w:rPr>
          <w:rFonts w:ascii="Times New Roman" w:hAnsi="Times New Roman" w:cs="Times New Roman"/>
          <w:sz w:val="24"/>
          <w:szCs w:val="24"/>
        </w:rPr>
      </w:pPr>
      <w:r w:rsidRPr="008F4C12">
        <w:rPr>
          <w:rFonts w:ascii="Times New Roman" w:hAnsi="Times New Roman" w:cs="Times New Roman"/>
          <w:sz w:val="24"/>
          <w:szCs w:val="24"/>
          <w:u w:val="single"/>
        </w:rPr>
        <w:t>Переработка алюминиевых банок, основанная на пиролизе</w:t>
      </w:r>
      <w:r w:rsidRPr="008F4C12">
        <w:rPr>
          <w:rFonts w:ascii="Times New Roman" w:hAnsi="Times New Roman" w:cs="Times New Roman"/>
          <w:sz w:val="24"/>
          <w:szCs w:val="24"/>
        </w:rPr>
        <w:t>, является наиболее результативной методикой. Дополнительные затраты, необходимые на соответствующее оборудование, окупаются стоимостью материала, получаемого в результате.</w:t>
      </w:r>
      <w:r w:rsidR="002A6F34" w:rsidRPr="008F4C12">
        <w:rPr>
          <w:rFonts w:ascii="Times New Roman" w:hAnsi="Times New Roman" w:cs="Times New Roman"/>
          <w:sz w:val="24"/>
          <w:szCs w:val="24"/>
        </w:rPr>
        <w:t xml:space="preserve"> </w:t>
      </w:r>
      <w:r w:rsidRPr="008F4C12">
        <w:rPr>
          <w:rFonts w:ascii="Times New Roman" w:hAnsi="Times New Roman" w:cs="Times New Roman"/>
          <w:sz w:val="24"/>
          <w:szCs w:val="24"/>
        </w:rPr>
        <w:lastRenderedPageBreak/>
        <w:t>Первоначальные этапы переработки сходны с существующими действиями при других способах. Вторичное сырье моется, происходит его сортировка, удаление различных примесей. Получаемые при измельчении небольшие кусочки алюминия подвергаются пиролизу в специальных установках.</w:t>
      </w:r>
      <w:r w:rsidR="002A6F34" w:rsidRPr="008F4C12">
        <w:rPr>
          <w:rFonts w:ascii="Times New Roman" w:hAnsi="Times New Roman" w:cs="Times New Roman"/>
          <w:sz w:val="24"/>
          <w:szCs w:val="24"/>
        </w:rPr>
        <w:t xml:space="preserve"> </w:t>
      </w:r>
      <w:r w:rsidRPr="008F4C12">
        <w:rPr>
          <w:rFonts w:ascii="Times New Roman" w:hAnsi="Times New Roman" w:cs="Times New Roman"/>
          <w:sz w:val="24"/>
          <w:szCs w:val="24"/>
        </w:rPr>
        <w:t>Получаемый таким образом продукт отличается минимальным наличием различных включений, и может перерабатываться на металлургических комбинатах без дополнительной очистки, что делает его высоко конкурентным материалом.</w:t>
      </w:r>
      <w:r w:rsidR="006724CC" w:rsidRPr="008F4C12">
        <w:rPr>
          <w:rFonts w:ascii="Times New Roman" w:hAnsi="Times New Roman" w:cs="Times New Roman"/>
          <w:sz w:val="24"/>
          <w:szCs w:val="24"/>
        </w:rPr>
        <w:t xml:space="preserve"> [</w:t>
      </w:r>
      <w:r w:rsidR="006724CC" w:rsidRPr="008F4C12">
        <w:rPr>
          <w:rFonts w:ascii="Times New Roman" w:hAnsi="Times New Roman" w:cs="Times New Roman"/>
          <w:sz w:val="24"/>
          <w:szCs w:val="24"/>
          <w:lang w:val="en-US"/>
        </w:rPr>
        <w:t>3,6]</w:t>
      </w:r>
    </w:p>
    <w:p w:rsidR="00CD00F4" w:rsidRPr="008F4C12" w:rsidRDefault="00CD00F4"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 xml:space="preserve">Учитывая экономическую целесообразность переработки такого сырья, можно сделать вывод, что организация предприятий такого типа достаточно выгодное мероприятие. Единственным проблемным вопросом, обусловленным особенностями менталитета большинства жителей нашей страны, является вопрос сортировки </w:t>
      </w:r>
      <w:r w:rsidR="002A6F34" w:rsidRPr="008F4C12">
        <w:rPr>
          <w:rFonts w:ascii="Times New Roman" w:hAnsi="Times New Roman" w:cs="Times New Roman"/>
          <w:sz w:val="24"/>
          <w:szCs w:val="24"/>
        </w:rPr>
        <w:t xml:space="preserve">личного </w:t>
      </w:r>
      <w:r w:rsidRPr="008F4C12">
        <w:rPr>
          <w:rFonts w:ascii="Times New Roman" w:hAnsi="Times New Roman" w:cs="Times New Roman"/>
          <w:sz w:val="24"/>
          <w:szCs w:val="24"/>
        </w:rPr>
        <w:t>мусора каждым человеком.</w:t>
      </w:r>
      <w:r w:rsidR="006724CC" w:rsidRPr="008F4C12">
        <w:rPr>
          <w:rFonts w:ascii="Times New Roman" w:hAnsi="Times New Roman" w:cs="Times New Roman"/>
          <w:sz w:val="24"/>
          <w:szCs w:val="24"/>
        </w:rPr>
        <w:t xml:space="preserve"> [2]</w:t>
      </w:r>
    </w:p>
    <w:p w:rsidR="00CD00F4" w:rsidRPr="008F4C12" w:rsidRDefault="00CD00F4" w:rsidP="008F4C12">
      <w:pPr>
        <w:spacing w:line="360" w:lineRule="auto"/>
        <w:ind w:firstLine="720"/>
        <w:jc w:val="both"/>
        <w:rPr>
          <w:rFonts w:ascii="Times New Roman" w:hAnsi="Times New Roman" w:cs="Times New Roman"/>
          <w:sz w:val="24"/>
          <w:szCs w:val="24"/>
        </w:rPr>
      </w:pPr>
    </w:p>
    <w:p w:rsidR="002A6F34" w:rsidRPr="00BD6356" w:rsidRDefault="002A6F34" w:rsidP="008F4C12">
      <w:pPr>
        <w:spacing w:line="360" w:lineRule="auto"/>
        <w:ind w:firstLine="720"/>
        <w:jc w:val="both"/>
        <w:rPr>
          <w:rFonts w:ascii="Times New Roman" w:hAnsi="Times New Roman" w:cs="Times New Roman"/>
          <w:sz w:val="28"/>
          <w:szCs w:val="28"/>
        </w:rPr>
      </w:pPr>
      <w:r w:rsidRPr="00BD6356">
        <w:rPr>
          <w:rFonts w:ascii="Times New Roman" w:hAnsi="Times New Roman" w:cs="Times New Roman"/>
          <w:sz w:val="28"/>
          <w:szCs w:val="28"/>
        </w:rPr>
        <w:t>Глава 2 Практическая часть</w:t>
      </w:r>
    </w:p>
    <w:p w:rsidR="00BC5456" w:rsidRPr="008F4C12" w:rsidRDefault="002A6F34" w:rsidP="00BD6356">
      <w:pPr>
        <w:pStyle w:val="a4"/>
        <w:spacing w:line="360" w:lineRule="auto"/>
        <w:ind w:firstLine="720"/>
      </w:pPr>
      <w:r w:rsidRPr="00BD6356">
        <w:rPr>
          <w:sz w:val="28"/>
          <w:szCs w:val="28"/>
        </w:rPr>
        <w:t xml:space="preserve">2.1. Изучение </w:t>
      </w:r>
      <w:r w:rsidR="00BC5456" w:rsidRPr="00BD6356">
        <w:rPr>
          <w:sz w:val="28"/>
          <w:szCs w:val="28"/>
        </w:rPr>
        <w:t xml:space="preserve">организации процесса раздельного сбора и переработки мусора в </w:t>
      </w:r>
      <w:proofErr w:type="spellStart"/>
      <w:r w:rsidR="00BC5456" w:rsidRPr="00BD6356">
        <w:rPr>
          <w:sz w:val="28"/>
          <w:szCs w:val="28"/>
        </w:rPr>
        <w:t>Коврове</w:t>
      </w:r>
      <w:proofErr w:type="spellEnd"/>
    </w:p>
    <w:p w:rsidR="00820A4E" w:rsidRPr="008F4C12" w:rsidRDefault="00BC5456" w:rsidP="008F4C12">
      <w:pPr>
        <w:pStyle w:val="a4"/>
        <w:spacing w:line="360" w:lineRule="auto"/>
        <w:ind w:firstLine="720"/>
        <w:jc w:val="both"/>
        <w:rPr>
          <w:lang w:val="en-US"/>
        </w:rPr>
      </w:pPr>
      <w:r w:rsidRPr="008F4C12">
        <w:t>Раздельный сбор мусора - это система, при которой отходы разделяются на несколько видов, чтобы затем повторно их использовать и на специальных комбинатах произвести из них новую продукцию. Такой подход значительно уменьшает негативное влияние на окружающую среду, которое бы произвёл гниющий на свалках выброшенный мусор, а также уменьшает необходимость добычи (</w:t>
      </w:r>
      <w:proofErr w:type="spellStart"/>
      <w:r w:rsidRPr="008F4C12">
        <w:t>невосполняемых</w:t>
      </w:r>
      <w:proofErr w:type="spellEnd"/>
      <w:r w:rsidRPr="008F4C12">
        <w:t xml:space="preserve"> в том числе) природных ресурсов для производства продукции с нуля. </w:t>
      </w:r>
      <w:proofErr w:type="gramStart"/>
      <w:r w:rsidRPr="008F4C12">
        <w:t>Материальный</w:t>
      </w:r>
      <w:proofErr w:type="gramEnd"/>
      <w:r w:rsidRPr="008F4C12">
        <w:t xml:space="preserve"> </w:t>
      </w:r>
      <w:proofErr w:type="spellStart"/>
      <w:r w:rsidRPr="008F4C12">
        <w:t>рециклинг</w:t>
      </w:r>
      <w:proofErr w:type="spellEnd"/>
      <w:r w:rsidRPr="008F4C12">
        <w:t xml:space="preserve"> – это экономия энергии и ресурсов и предотвраще</w:t>
      </w:r>
      <w:r w:rsidR="00820A4E" w:rsidRPr="008F4C12">
        <w:t>ние загрязнения воздуха и воды.</w:t>
      </w:r>
      <w:r w:rsidR="006724CC" w:rsidRPr="008F4C12">
        <w:t xml:space="preserve"> [</w:t>
      </w:r>
      <w:r w:rsidR="006724CC" w:rsidRPr="008F4C12">
        <w:rPr>
          <w:lang w:val="en-US"/>
        </w:rPr>
        <w:t>2]</w:t>
      </w:r>
    </w:p>
    <w:p w:rsidR="00820A4E" w:rsidRPr="008F4C12" w:rsidRDefault="00820A4E" w:rsidP="008F4C12">
      <w:pPr>
        <w:pStyle w:val="a4"/>
        <w:spacing w:line="360" w:lineRule="auto"/>
        <w:ind w:firstLine="720"/>
        <w:jc w:val="both"/>
      </w:pPr>
      <w:r w:rsidRPr="008F4C12">
        <w:t>Переработка мусора многоплановый и разносторонний процесс. Из макулатуры изготавливают практически любую бумажную продукцию: туалетную и офисную бумагу, тетрадки или паззлы. 1 кг макулатуры может превратиться в три журнала. Макулатуру очищают от примесей и разделяют на волокна. Затем смесь сушат и раскатывают в рулоны. Рулоны разрезают для удобной транспортировки и отправляют на фабрику. Из пластиковых бутылок делают бесчисленное количество новых вещей: от тазиков д</w:t>
      </w:r>
      <w:r w:rsidR="003A238F" w:rsidRPr="008F4C12">
        <w:t>о детских горок. Например, 5 полиэтиленовых</w:t>
      </w:r>
      <w:r w:rsidRPr="008F4C12">
        <w:t xml:space="preserve"> бутылок могут превратиться в лыжную куртку. Бутылки сортируются по цвету, промываются и очищаются. Затем их измельчают в хлопья. Хлопья обеззараживают, плавят, собирают в гранулы и отправляют на фабрику. Из алюминиевых </w:t>
      </w:r>
      <w:r w:rsidRPr="008F4C12">
        <w:lastRenderedPageBreak/>
        <w:t xml:space="preserve">банок может получиться, как минимум, новая банка или даже деталь самолёта. 23 000 алюминиевых банок могут стать спортивным самолётом. Банки давят и измельчают. Затем алюминий плавят, </w:t>
      </w:r>
      <w:proofErr w:type="gramStart"/>
      <w:r w:rsidRPr="008F4C12">
        <w:t>нагревая до температуры 750 ᵒС. А потом формуют и отправляют</w:t>
      </w:r>
      <w:proofErr w:type="gramEnd"/>
      <w:r w:rsidRPr="008F4C12">
        <w:t xml:space="preserve"> на завод. Из вторичного стекла сегодня делают стекловату, банки для солений, красивые дизайнерские тарелки и даже душевые кабины. Одна шина может превратиться в 1 квадратный метр покрытия детской площадки. Шины давят и измельчают до получения резиновой крошки. Затем её плавят при нагревании. А потом массу спрессовывают, формируя покрытие. </w:t>
      </w:r>
      <w:r w:rsidR="006724CC" w:rsidRPr="008F4C12">
        <w:t>[</w:t>
      </w:r>
      <w:r w:rsidR="0049037A" w:rsidRPr="008F4C12">
        <w:t>4,6</w:t>
      </w:r>
      <w:r w:rsidR="006724CC" w:rsidRPr="008F4C12">
        <w:t>]</w:t>
      </w:r>
    </w:p>
    <w:p w:rsidR="00AB22BE" w:rsidRPr="008F4C12" w:rsidRDefault="00BC5456" w:rsidP="008F4C12">
      <w:pPr>
        <w:pStyle w:val="a4"/>
        <w:spacing w:line="360" w:lineRule="auto"/>
        <w:ind w:firstLine="720"/>
        <w:jc w:val="both"/>
      </w:pPr>
      <w:r w:rsidRPr="008F4C12">
        <w:t xml:space="preserve">В </w:t>
      </w:r>
      <w:proofErr w:type="spellStart"/>
      <w:r w:rsidRPr="008F4C12">
        <w:t>Коврове</w:t>
      </w:r>
      <w:proofErr w:type="spellEnd"/>
      <w:r w:rsidRPr="008F4C12">
        <w:t xml:space="preserve"> организация раздельного сбора мусора еще только зарождается. Летом 2016 года в некоторых микрорайонах города были установлены контейнеры для сбора пластиковой тары </w:t>
      </w:r>
      <w:r w:rsidR="00AB22BE" w:rsidRPr="008F4C12">
        <w:t>«</w:t>
      </w:r>
      <w:proofErr w:type="spellStart"/>
      <w:r w:rsidR="00AB22BE" w:rsidRPr="008F4C12">
        <w:t>Экоград</w:t>
      </w:r>
      <w:proofErr w:type="spellEnd"/>
      <w:r w:rsidR="00AB22BE" w:rsidRPr="008F4C12">
        <w:t xml:space="preserve">» </w:t>
      </w:r>
      <w:r w:rsidRPr="008F4C12">
        <w:t>(фото 1)</w:t>
      </w:r>
      <w:r w:rsidR="00AB22BE" w:rsidRPr="008F4C12">
        <w:t>, ООО «Чистый город» установил несколько контейнеров для раздельного сбора макулатуры и пластиковых бутылок</w:t>
      </w:r>
      <w:r w:rsidR="00820A4E" w:rsidRPr="008F4C12">
        <w:t xml:space="preserve"> (фото 2)</w:t>
      </w:r>
      <w:r w:rsidR="00AB22BE" w:rsidRPr="008F4C12">
        <w:t>. В школах города организуются акции сбора макулатуры. Но системой это назвать нельзя.</w:t>
      </w:r>
    </w:p>
    <w:p w:rsidR="008F4C12" w:rsidRDefault="00AB22BE" w:rsidP="00452175">
      <w:pPr>
        <w:pStyle w:val="a4"/>
        <w:spacing w:line="360" w:lineRule="auto"/>
        <w:ind w:firstLine="720"/>
        <w:jc w:val="both"/>
      </w:pPr>
      <w:r w:rsidRPr="008F4C12">
        <w:t>Кроме этого данные мероприятия организованы для раздельного сбора бумаги и пластика и не учитывают бытовые отходы алюминия в виде фольги, металлизированной пленки</w:t>
      </w:r>
      <w:r w:rsidR="00820A4E" w:rsidRPr="008F4C12">
        <w:t xml:space="preserve"> и банок</w:t>
      </w:r>
      <w:r w:rsidRPr="008F4C12">
        <w:t>.</w:t>
      </w:r>
      <w:r w:rsidR="00820A4E" w:rsidRPr="008F4C12">
        <w:t xml:space="preserve"> </w:t>
      </w:r>
    </w:p>
    <w:p w:rsidR="00820A4E" w:rsidRPr="00BD6356" w:rsidRDefault="00820A4E" w:rsidP="008F4C12">
      <w:pPr>
        <w:pStyle w:val="a4"/>
        <w:spacing w:line="360" w:lineRule="auto"/>
        <w:ind w:firstLine="720"/>
        <w:jc w:val="both"/>
        <w:rPr>
          <w:sz w:val="28"/>
          <w:szCs w:val="28"/>
        </w:rPr>
      </w:pPr>
      <w:r w:rsidRPr="00BD6356">
        <w:rPr>
          <w:sz w:val="28"/>
          <w:szCs w:val="28"/>
        </w:rPr>
        <w:t>2.2. Система со</w:t>
      </w:r>
      <w:r w:rsidR="00BD6356">
        <w:rPr>
          <w:sz w:val="28"/>
          <w:szCs w:val="28"/>
        </w:rPr>
        <w:t>циальной практики МБОУ СОШ № 21</w:t>
      </w:r>
    </w:p>
    <w:p w:rsidR="00820A4E" w:rsidRPr="008F4C12" w:rsidRDefault="00030DE5" w:rsidP="008F4C12">
      <w:pPr>
        <w:pStyle w:val="a4"/>
        <w:spacing w:line="360" w:lineRule="auto"/>
        <w:ind w:firstLine="720"/>
        <w:jc w:val="both"/>
      </w:pPr>
      <w:r w:rsidRPr="008F4C12">
        <w:t>Ежегодно учащиеся средних классов (5-8) проходят летнюю практику по благоустройству школьного двора. Учащиеся старших классов (9-10) проходят социальную стажировку на предприятиях города.</w:t>
      </w:r>
    </w:p>
    <w:p w:rsidR="00030DE5" w:rsidRPr="008F4C12" w:rsidRDefault="00B65EA1" w:rsidP="008F4C12">
      <w:pPr>
        <w:pStyle w:val="a4"/>
        <w:spacing w:line="360" w:lineRule="auto"/>
        <w:ind w:firstLine="720"/>
        <w:jc w:val="both"/>
      </w:pPr>
      <w:r w:rsidRPr="008F4C12">
        <w:t>Одним из таких предпр</w:t>
      </w:r>
      <w:r w:rsidR="00736DCC" w:rsidRPr="008F4C12">
        <w:t xml:space="preserve">иятий является «Все </w:t>
      </w:r>
      <w:proofErr w:type="spellStart"/>
      <w:r w:rsidR="00736DCC" w:rsidRPr="008F4C12">
        <w:t>инструменты</w:t>
      </w:r>
      <w:proofErr w:type="gramStart"/>
      <w:r w:rsidR="00736DCC" w:rsidRPr="008F4C12">
        <w:t>.р</w:t>
      </w:r>
      <w:proofErr w:type="gramEnd"/>
      <w:r w:rsidR="00736DCC" w:rsidRPr="008F4C12">
        <w:t>у</w:t>
      </w:r>
      <w:proofErr w:type="spellEnd"/>
      <w:r w:rsidRPr="008F4C12">
        <w:t xml:space="preserve">». С 2013года в июне месяце </w:t>
      </w:r>
      <w:r w:rsidR="008D0840" w:rsidRPr="008F4C12">
        <w:t>организуются бригады старшеклассников по 5-7 человек для уборки лесного массива, расположенного вблизи территори</w:t>
      </w:r>
      <w:r w:rsidR="00736DCC" w:rsidRPr="008F4C12">
        <w:t>и школы. Бригады  работаю</w:t>
      </w:r>
      <w:r w:rsidR="008D0840" w:rsidRPr="008F4C12">
        <w:t>т в течение месяца по 4 часа в день кроме субботы и воскресенья. Руководитель – учитель школы, ученики получают заработную плату.</w:t>
      </w:r>
    </w:p>
    <w:p w:rsidR="008D0840" w:rsidRPr="008F4C12" w:rsidRDefault="008D0840" w:rsidP="008F4C12">
      <w:pPr>
        <w:pStyle w:val="a4"/>
        <w:spacing w:line="360" w:lineRule="auto"/>
        <w:ind w:firstLine="720"/>
        <w:jc w:val="both"/>
      </w:pPr>
      <w:r w:rsidRPr="008F4C12">
        <w:t>Ежегодно бригады учащихся собирают от 3 до 5 тонн мусора (фото 3,4).</w:t>
      </w:r>
    </w:p>
    <w:p w:rsidR="00BD0648" w:rsidRPr="008F4C12" w:rsidRDefault="00BD0648" w:rsidP="008F4C12">
      <w:pPr>
        <w:pStyle w:val="a4"/>
        <w:spacing w:line="360" w:lineRule="auto"/>
        <w:ind w:firstLine="720"/>
        <w:jc w:val="both"/>
      </w:pPr>
      <w:r w:rsidRPr="008F4C12">
        <w:t>Система социальной практики является логически оправданной. Она позволяет учащимся старших классов познакомиться с основами работы предприятий, осознать пользу своей деятельности.</w:t>
      </w:r>
    </w:p>
    <w:p w:rsidR="00BD0648" w:rsidRPr="008F4C12" w:rsidRDefault="00526932" w:rsidP="008F4C12">
      <w:pPr>
        <w:pStyle w:val="a4"/>
        <w:spacing w:line="360" w:lineRule="auto"/>
        <w:ind w:firstLine="720"/>
        <w:jc w:val="both"/>
      </w:pPr>
      <w:r w:rsidRPr="008F4C12">
        <w:lastRenderedPageBreak/>
        <w:t>Сбор мусора происходит в лесном массиве, являющимся местом отдыха жителей микрорайона «Южный». Раздельный сбор мусора не предполагается, но то количество алюминиевых банок, которое скапливается на данной территории</w:t>
      </w:r>
      <w:r w:rsidR="00067D53" w:rsidRPr="008F4C12">
        <w:t>,</w:t>
      </w:r>
      <w:r w:rsidRPr="008F4C12">
        <w:t xml:space="preserve"> помогло нам задуматься</w:t>
      </w:r>
      <w:r w:rsidR="00067D53" w:rsidRPr="008F4C12">
        <w:t xml:space="preserve"> об использовании собранных банок для получения чистого металла (фото 5,6,7). Основные правила, соблюдаемые для сбора банок – применение защитных средств – перчаток.</w:t>
      </w:r>
    </w:p>
    <w:p w:rsidR="00AC1F7A" w:rsidRPr="00BD6356" w:rsidRDefault="00AC1F7A" w:rsidP="008F4C12">
      <w:pPr>
        <w:pStyle w:val="a4"/>
        <w:spacing w:line="360" w:lineRule="auto"/>
        <w:ind w:firstLine="720"/>
        <w:jc w:val="both"/>
        <w:rPr>
          <w:sz w:val="28"/>
          <w:szCs w:val="28"/>
        </w:rPr>
      </w:pPr>
      <w:r w:rsidRPr="00BD6356">
        <w:rPr>
          <w:sz w:val="28"/>
          <w:szCs w:val="28"/>
        </w:rPr>
        <w:t>2.</w:t>
      </w:r>
      <w:r w:rsidR="007C19A5" w:rsidRPr="00BD6356">
        <w:rPr>
          <w:sz w:val="28"/>
          <w:szCs w:val="28"/>
        </w:rPr>
        <w:t>3. Организация процесса вторичной переработки</w:t>
      </w:r>
      <w:r w:rsidRPr="00BD6356">
        <w:rPr>
          <w:sz w:val="28"/>
          <w:szCs w:val="28"/>
        </w:rPr>
        <w:t xml:space="preserve"> алюминия</w:t>
      </w:r>
    </w:p>
    <w:p w:rsidR="00820A4E" w:rsidRPr="008F4C12" w:rsidRDefault="00F639AA" w:rsidP="008F4C12">
      <w:pPr>
        <w:pStyle w:val="a4"/>
        <w:spacing w:line="360" w:lineRule="auto"/>
        <w:ind w:firstLine="720"/>
        <w:jc w:val="both"/>
      </w:pPr>
      <w:r w:rsidRPr="008F4C12">
        <w:t>Собрав необходимое количество алюминиевых банок, мы решили подвергнуть их вторичной обработке.</w:t>
      </w:r>
    </w:p>
    <w:p w:rsidR="005B1553" w:rsidRPr="008F4C12" w:rsidRDefault="00F639AA" w:rsidP="008F4C12">
      <w:pPr>
        <w:pStyle w:val="a4"/>
        <w:spacing w:line="360" w:lineRule="auto"/>
        <w:ind w:firstLine="720"/>
        <w:jc w:val="both"/>
      </w:pPr>
      <w:r w:rsidRPr="008F4C12">
        <w:t xml:space="preserve">Из возможных способов мы остановились на пиролизе. </w:t>
      </w:r>
      <w:r w:rsidR="002A6F34" w:rsidRPr="008F4C12">
        <w:t>Сущность этого процесса заключается в нагревании элементов измельченных банок до температуры, которая выше температуры плавления алюминия на 100 градусов и более, приблизительно до 750 градусов. В процессе  нагрева происходит разложение всех органических и некоторых неорганических примесей, а получившийся в результате жидкий  алюминий сливается в заранее подготовленные формы.</w:t>
      </w:r>
    </w:p>
    <w:p w:rsidR="00F639AA" w:rsidRPr="008F4C12" w:rsidRDefault="00F639AA" w:rsidP="008F4C12">
      <w:pPr>
        <w:pStyle w:val="a4"/>
        <w:spacing w:line="360" w:lineRule="auto"/>
        <w:ind w:firstLine="720"/>
        <w:jc w:val="both"/>
      </w:pPr>
      <w:r w:rsidRPr="008F4C12">
        <w:t xml:space="preserve">На </w:t>
      </w:r>
      <w:proofErr w:type="spellStart"/>
      <w:r w:rsidRPr="008F4C12">
        <w:t>видеохостинге</w:t>
      </w:r>
      <w:proofErr w:type="spellEnd"/>
      <w:r w:rsidRPr="008F4C12">
        <w:t xml:space="preserve"> «</w:t>
      </w:r>
      <w:proofErr w:type="spellStart"/>
      <w:r w:rsidRPr="008F4C12">
        <w:t>Ютуб</w:t>
      </w:r>
      <w:proofErr w:type="spellEnd"/>
      <w:r w:rsidRPr="008F4C12">
        <w:t>» мы обнаружили видео</w:t>
      </w:r>
      <w:r w:rsidR="00C47628" w:rsidRPr="008F4C12">
        <w:t>ролик,</w:t>
      </w:r>
      <w:r w:rsidRPr="008F4C12">
        <w:t xml:space="preserve"> в котором разбирался процесс переплавки алюминия в бытовых условиях.</w:t>
      </w:r>
    </w:p>
    <w:p w:rsidR="00F639AA" w:rsidRPr="008F4C12" w:rsidRDefault="00F639AA" w:rsidP="008F4C12">
      <w:pPr>
        <w:pStyle w:val="a4"/>
        <w:spacing w:line="360" w:lineRule="auto"/>
        <w:ind w:firstLine="720"/>
        <w:jc w:val="both"/>
      </w:pPr>
      <w:r w:rsidRPr="008F4C12">
        <w:t>Для этого сначала необходимо было сделать плавильню. За основу мы взяли железное ведро. Для придания ем</w:t>
      </w:r>
      <w:r w:rsidR="00587C82" w:rsidRPr="008F4C12">
        <w:t>у огнеупорных свойств изнутри укрепили его гипсом. Внутри оставили отверстие для размещения в нем металлического сосуда,</w:t>
      </w:r>
      <w:r w:rsidRPr="008F4C12">
        <w:t xml:space="preserve"> </w:t>
      </w:r>
      <w:r w:rsidR="00587C82" w:rsidRPr="008F4C12">
        <w:t xml:space="preserve">в который будут загружаться банки для плавления. В нижней части </w:t>
      </w:r>
      <w:r w:rsidR="00DD462A" w:rsidRPr="008F4C12">
        <w:t>ведра сделано отверстие для прод</w:t>
      </w:r>
      <w:r w:rsidR="00587C82" w:rsidRPr="008F4C12">
        <w:t xml:space="preserve">ува воздуха </w:t>
      </w:r>
      <w:r w:rsidR="00CE0AFA" w:rsidRPr="008F4C12">
        <w:t>и поддержания температуры в процессе плавки</w:t>
      </w:r>
      <w:r w:rsidR="00587C82" w:rsidRPr="008F4C12">
        <w:t xml:space="preserve"> (фото 8,9,10).</w:t>
      </w:r>
    </w:p>
    <w:p w:rsidR="00DD462A" w:rsidRPr="008F4C12" w:rsidRDefault="00DD462A" w:rsidP="008F4C12">
      <w:pPr>
        <w:pStyle w:val="a4"/>
        <w:spacing w:line="360" w:lineRule="auto"/>
        <w:ind w:firstLine="720"/>
        <w:jc w:val="both"/>
      </w:pPr>
      <w:r w:rsidRPr="008F4C12">
        <w:t>Внутреннюю вкладку, в которую будут загружаться банки, сделали из чугунной трубы. Взрослые помогли нам заварить</w:t>
      </w:r>
      <w:r w:rsidR="00A67CB2" w:rsidRPr="008F4C12">
        <w:t xml:space="preserve"> ее нижнее отверстие и прикрепить</w:t>
      </w:r>
      <w:r w:rsidRPr="008F4C12">
        <w:t xml:space="preserve"> к ней ручку, для того, ч</w:t>
      </w:r>
      <w:r w:rsidR="00A67CB2" w:rsidRPr="008F4C12">
        <w:t>тобы было безопасно вынимать вкладыш</w:t>
      </w:r>
      <w:r w:rsidRPr="008F4C12">
        <w:t xml:space="preserve"> из плавильни и выливать жидкий алюминий в форму (фото 11,12)</w:t>
      </w:r>
      <w:r w:rsidR="007F1307" w:rsidRPr="008F4C12">
        <w:t>. Отверстие</w:t>
      </w:r>
      <w:r w:rsidR="00A67CB2" w:rsidRPr="008F4C12">
        <w:t>, расположенное внизу внутреннего вкладыша,</w:t>
      </w:r>
      <w:r w:rsidR="007F1307" w:rsidRPr="008F4C12">
        <w:t xml:space="preserve"> было изначально предназначено для слива жидкого алюминия, но располагалось слишком низко, алюминия накапливалось мало, процесс плавки приходилось часто останавливать, поэтому его пришлось в дальнейшем заварить.</w:t>
      </w:r>
    </w:p>
    <w:p w:rsidR="007F1307" w:rsidRPr="008F4C12" w:rsidRDefault="007F1307" w:rsidP="008F4C12">
      <w:pPr>
        <w:pStyle w:val="a4"/>
        <w:spacing w:line="360" w:lineRule="auto"/>
        <w:ind w:firstLine="720"/>
        <w:jc w:val="both"/>
      </w:pPr>
      <w:r w:rsidRPr="008F4C12">
        <w:t xml:space="preserve">Процесс плавки – высокотемпературный. Поэтому для пожарной безопасности мы приобрели огнетушитель, который расположили в непосредственной близости к месту </w:t>
      </w:r>
      <w:r w:rsidRPr="008F4C12">
        <w:lastRenderedPageBreak/>
        <w:t>плавки, процесс проводим на открытом воздухе во избежание скопления неполных продуктов горения органических веществ.</w:t>
      </w:r>
    </w:p>
    <w:p w:rsidR="007F1307" w:rsidRPr="008F4C12" w:rsidRDefault="00B73C4F" w:rsidP="008F4C12">
      <w:pPr>
        <w:pStyle w:val="a4"/>
        <w:spacing w:line="360" w:lineRule="auto"/>
        <w:ind w:firstLine="720"/>
        <w:jc w:val="both"/>
      </w:pPr>
      <w:r w:rsidRPr="008F4C12">
        <w:t>Сначала в плавильню загружаются и разжигаются уголь или дрова, создается температура достаточная для плавления алюминия. С углем необходимая температура создается быстрее</w:t>
      </w:r>
      <w:r w:rsidR="00D85FC8" w:rsidRPr="008F4C12">
        <w:t xml:space="preserve"> и расход топлива меньше. Как только температура будет достигнута, во внутреннюю вкладку загружаются алюминиевые банки. </w:t>
      </w:r>
      <w:r w:rsidR="007619A3" w:rsidRPr="008F4C12">
        <w:t xml:space="preserve">В процессе плавки для поддержания оптимальной температуры, в плавильню через отверстие продувается воздух при помощи фена. </w:t>
      </w:r>
      <w:r w:rsidR="00D85FC8" w:rsidRPr="008F4C12">
        <w:t>Время расплавления одной банки на углях составляет 3 минуты, на дровах – 5-6 минут</w:t>
      </w:r>
      <w:r w:rsidR="00A67CB2" w:rsidRPr="008F4C12">
        <w:t>, но, при достижении оптимальной температуры,</w:t>
      </w:r>
      <w:r w:rsidR="00D85FC8" w:rsidRPr="008F4C12">
        <w:t xml:space="preserve"> </w:t>
      </w:r>
      <w:r w:rsidR="00A67CB2" w:rsidRPr="008F4C12">
        <w:t xml:space="preserve">время плавления одной банки выравнивается и составляет 1 минуту </w:t>
      </w:r>
      <w:r w:rsidR="00D85FC8" w:rsidRPr="008F4C12">
        <w:t xml:space="preserve">(фото 13,14,15). </w:t>
      </w:r>
    </w:p>
    <w:p w:rsidR="007619A3" w:rsidRPr="008F4C12" w:rsidRDefault="007619A3" w:rsidP="008F4C12">
      <w:pPr>
        <w:pStyle w:val="a4"/>
        <w:spacing w:line="360" w:lineRule="auto"/>
        <w:ind w:firstLine="720"/>
        <w:jc w:val="both"/>
      </w:pPr>
      <w:r w:rsidRPr="008F4C12">
        <w:t xml:space="preserve">В процессе плавления образуется жидкий алюминий и шлак. Шлак собирается наверху </w:t>
      </w:r>
      <w:r w:rsidR="00A67CB2" w:rsidRPr="008F4C12">
        <w:t xml:space="preserve">или прилипает к стенкам вкладыша </w:t>
      </w:r>
      <w:r w:rsidRPr="008F4C12">
        <w:t>и удаляется металлическими щипцами. Чистый алюминий сливается в форму или на землю и остывает естественным путем, переходя в твердое агрегатное состояние (фото 16,17).</w:t>
      </w:r>
    </w:p>
    <w:p w:rsidR="00D76B82" w:rsidRPr="008F4C12" w:rsidRDefault="00D76B82" w:rsidP="008F4C12">
      <w:pPr>
        <w:pStyle w:val="a4"/>
        <w:spacing w:line="360" w:lineRule="auto"/>
        <w:ind w:firstLine="720"/>
        <w:jc w:val="both"/>
      </w:pPr>
      <w:r w:rsidRPr="008F4C12">
        <w:t xml:space="preserve">Масса загруженных в плавильню банок составляет 112 грамм, масса алюминиевого слитка – 58 грамм, масса шлака – </w:t>
      </w:r>
      <w:r w:rsidR="008E14BD" w:rsidRPr="008F4C12">
        <w:t>54 грамма, общая масса алюминия и шлака – 112 грамм. Выход чистого алюминия составляет 100% от содержания его в банке</w:t>
      </w:r>
      <w:proofErr w:type="gramStart"/>
      <w:r w:rsidR="008E14BD" w:rsidRPr="008F4C12">
        <w:t>.</w:t>
      </w:r>
      <w:proofErr w:type="gramEnd"/>
      <w:r w:rsidR="008E14BD" w:rsidRPr="008F4C12">
        <w:t xml:space="preserve"> </w:t>
      </w:r>
      <w:r w:rsidRPr="008F4C12">
        <w:t>(</w:t>
      </w:r>
      <w:proofErr w:type="gramStart"/>
      <w:r w:rsidRPr="008F4C12">
        <w:t>ф</w:t>
      </w:r>
      <w:proofErr w:type="gramEnd"/>
      <w:r w:rsidRPr="008F4C12">
        <w:t>ото 18,19,20</w:t>
      </w:r>
      <w:r w:rsidR="008E14BD" w:rsidRPr="008F4C12">
        <w:t>,21</w:t>
      </w:r>
      <w:r w:rsidRPr="008F4C12">
        <w:t>)</w:t>
      </w:r>
    </w:p>
    <w:p w:rsidR="008E14BD" w:rsidRPr="00BD6356" w:rsidRDefault="008E14BD" w:rsidP="008F4C12">
      <w:pPr>
        <w:pStyle w:val="a4"/>
        <w:spacing w:line="360" w:lineRule="auto"/>
        <w:ind w:firstLine="720"/>
        <w:jc w:val="both"/>
        <w:rPr>
          <w:sz w:val="28"/>
          <w:szCs w:val="28"/>
        </w:rPr>
      </w:pPr>
      <w:r w:rsidRPr="00BD6356">
        <w:rPr>
          <w:sz w:val="28"/>
          <w:szCs w:val="28"/>
        </w:rPr>
        <w:t>2.4 Идентификация полученного металла и шлака, доказательство чистоты алюминия</w:t>
      </w:r>
    </w:p>
    <w:p w:rsidR="005B1553" w:rsidRPr="008F4C12" w:rsidRDefault="00F067A5"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 xml:space="preserve">Для доказательства чистоты алюминия и его идентификации было проведено определение эквивалентной массы металла. Практическая работа проводилась на базе химической лаборатории КГТА им </w:t>
      </w:r>
      <w:proofErr w:type="spellStart"/>
      <w:r w:rsidRPr="008F4C12">
        <w:rPr>
          <w:rFonts w:ascii="Times New Roman" w:hAnsi="Times New Roman" w:cs="Times New Roman"/>
          <w:sz w:val="24"/>
          <w:szCs w:val="24"/>
        </w:rPr>
        <w:t>В.А.Дегтярева</w:t>
      </w:r>
      <w:proofErr w:type="spellEnd"/>
      <w:r w:rsidRPr="008F4C12">
        <w:rPr>
          <w:rFonts w:ascii="Times New Roman" w:hAnsi="Times New Roman" w:cs="Times New Roman"/>
          <w:sz w:val="24"/>
          <w:szCs w:val="24"/>
        </w:rPr>
        <w:t xml:space="preserve">. </w:t>
      </w:r>
    </w:p>
    <w:p w:rsidR="00F067A5" w:rsidRPr="008F4C12" w:rsidRDefault="00F067A5"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Проводился анализ трех навесок – чистого лабораторного алюминия, металла, полученного в процессе плавки и шлака.</w:t>
      </w:r>
    </w:p>
    <w:p w:rsidR="00F067A5" w:rsidRPr="008F4C12" w:rsidRDefault="00F067A5"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Практическая работа по определению эквивалента металла является типовой работой, методика общеизвестна и описана в учебниках и практикумах по неорганической химии.</w:t>
      </w:r>
    </w:p>
    <w:p w:rsidR="00E33A6C" w:rsidRPr="008F4C12" w:rsidRDefault="00F067A5"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 xml:space="preserve">Химическая реакция, лежащая в основе определения – взаимодействие металла с соляной кислотой. </w:t>
      </w:r>
      <w:r w:rsidR="00E33A6C" w:rsidRPr="008F4C12">
        <w:rPr>
          <w:rFonts w:ascii="Times New Roman" w:hAnsi="Times New Roman" w:cs="Times New Roman"/>
          <w:sz w:val="24"/>
          <w:szCs w:val="24"/>
        </w:rPr>
        <w:t xml:space="preserve">При этом выделяется водород. Его объем измеряется, переводится в объем при нормальных условиях при помощи объединенного газового закона </w:t>
      </w:r>
    </w:p>
    <w:p w:rsidR="00E33A6C" w:rsidRPr="008F4C12" w:rsidRDefault="00E33A6C"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р*</w:t>
      </w:r>
      <w:r w:rsidRPr="008F4C12">
        <w:rPr>
          <w:rFonts w:ascii="Times New Roman" w:hAnsi="Times New Roman" w:cs="Times New Roman"/>
          <w:sz w:val="24"/>
          <w:szCs w:val="24"/>
          <w:lang w:val="en-US"/>
        </w:rPr>
        <w:t>V</w:t>
      </w:r>
      <w:r w:rsidRPr="008F4C12">
        <w:rPr>
          <w:rFonts w:ascii="Times New Roman" w:hAnsi="Times New Roman" w:cs="Times New Roman"/>
          <w:sz w:val="24"/>
          <w:szCs w:val="24"/>
        </w:rPr>
        <w:t>/</w:t>
      </w:r>
      <w:r w:rsidRPr="008F4C12">
        <w:rPr>
          <w:rFonts w:ascii="Times New Roman" w:hAnsi="Times New Roman" w:cs="Times New Roman"/>
          <w:sz w:val="24"/>
          <w:szCs w:val="24"/>
          <w:lang w:val="en-US"/>
        </w:rPr>
        <w:t>T</w:t>
      </w:r>
      <w:r w:rsidRPr="008F4C12">
        <w:rPr>
          <w:rFonts w:ascii="Times New Roman" w:hAnsi="Times New Roman" w:cs="Times New Roman"/>
          <w:sz w:val="24"/>
          <w:szCs w:val="24"/>
        </w:rPr>
        <w:t>=</w:t>
      </w:r>
      <w:r w:rsidRPr="008F4C12">
        <w:rPr>
          <w:rFonts w:ascii="Times New Roman" w:hAnsi="Times New Roman" w:cs="Times New Roman"/>
          <w:sz w:val="24"/>
          <w:szCs w:val="24"/>
          <w:lang w:val="en-US"/>
        </w:rPr>
        <w:t>p</w:t>
      </w:r>
      <w:r w:rsidRPr="008F4C12">
        <w:rPr>
          <w:rFonts w:ascii="Times New Roman" w:hAnsi="Times New Roman" w:cs="Times New Roman"/>
          <w:sz w:val="24"/>
          <w:szCs w:val="24"/>
          <w:vertAlign w:val="subscript"/>
        </w:rPr>
        <w:t>0</w:t>
      </w:r>
      <w:r w:rsidRPr="008F4C12">
        <w:rPr>
          <w:rFonts w:ascii="Times New Roman" w:hAnsi="Times New Roman" w:cs="Times New Roman"/>
          <w:sz w:val="24"/>
          <w:szCs w:val="24"/>
        </w:rPr>
        <w:t>*</w:t>
      </w:r>
      <w:r w:rsidRPr="008F4C12">
        <w:rPr>
          <w:rFonts w:ascii="Times New Roman" w:hAnsi="Times New Roman" w:cs="Times New Roman"/>
          <w:sz w:val="24"/>
          <w:szCs w:val="24"/>
          <w:lang w:val="en-US"/>
        </w:rPr>
        <w:t>V</w:t>
      </w:r>
      <w:r w:rsidRPr="008F4C12">
        <w:rPr>
          <w:rFonts w:ascii="Times New Roman" w:hAnsi="Times New Roman" w:cs="Times New Roman"/>
          <w:sz w:val="24"/>
          <w:szCs w:val="24"/>
          <w:vertAlign w:val="subscript"/>
        </w:rPr>
        <w:t>0</w:t>
      </w:r>
      <w:r w:rsidRPr="008F4C12">
        <w:rPr>
          <w:rFonts w:ascii="Times New Roman" w:hAnsi="Times New Roman" w:cs="Times New Roman"/>
          <w:sz w:val="24"/>
          <w:szCs w:val="24"/>
        </w:rPr>
        <w:t>/</w:t>
      </w:r>
      <w:r w:rsidRPr="008F4C12">
        <w:rPr>
          <w:rFonts w:ascii="Times New Roman" w:hAnsi="Times New Roman" w:cs="Times New Roman"/>
          <w:sz w:val="24"/>
          <w:szCs w:val="24"/>
          <w:lang w:val="en-US"/>
        </w:rPr>
        <w:t>T</w:t>
      </w:r>
      <w:r w:rsidRPr="008F4C12">
        <w:rPr>
          <w:rFonts w:ascii="Times New Roman" w:hAnsi="Times New Roman" w:cs="Times New Roman"/>
          <w:sz w:val="24"/>
          <w:szCs w:val="24"/>
          <w:vertAlign w:val="subscript"/>
        </w:rPr>
        <w:t xml:space="preserve">0     </w:t>
      </w:r>
      <w:r w:rsidRPr="008F4C12">
        <w:rPr>
          <w:rFonts w:ascii="Times New Roman" w:hAnsi="Times New Roman" w:cs="Times New Roman"/>
          <w:sz w:val="24"/>
          <w:szCs w:val="24"/>
          <w:lang w:val="en-US"/>
        </w:rPr>
        <w:t>V</w:t>
      </w:r>
      <w:r w:rsidRPr="008F4C12">
        <w:rPr>
          <w:rFonts w:ascii="Times New Roman" w:hAnsi="Times New Roman" w:cs="Times New Roman"/>
          <w:sz w:val="24"/>
          <w:szCs w:val="24"/>
          <w:vertAlign w:val="subscript"/>
        </w:rPr>
        <w:t>0</w:t>
      </w:r>
      <w:r w:rsidRPr="008F4C12">
        <w:rPr>
          <w:rFonts w:ascii="Times New Roman" w:hAnsi="Times New Roman" w:cs="Times New Roman"/>
          <w:sz w:val="24"/>
          <w:szCs w:val="24"/>
        </w:rPr>
        <w:t xml:space="preserve"> = </w:t>
      </w:r>
      <w:r w:rsidRPr="008F4C12">
        <w:rPr>
          <w:rFonts w:ascii="Times New Roman" w:hAnsi="Times New Roman" w:cs="Times New Roman"/>
          <w:sz w:val="24"/>
          <w:szCs w:val="24"/>
          <w:lang w:val="en-US"/>
        </w:rPr>
        <w:t>p</w:t>
      </w:r>
      <w:r w:rsidRPr="008F4C12">
        <w:rPr>
          <w:rFonts w:ascii="Times New Roman" w:hAnsi="Times New Roman" w:cs="Times New Roman"/>
          <w:sz w:val="24"/>
          <w:szCs w:val="24"/>
        </w:rPr>
        <w:t>*</w:t>
      </w:r>
      <w:r w:rsidRPr="008F4C12">
        <w:rPr>
          <w:rFonts w:ascii="Times New Roman" w:hAnsi="Times New Roman" w:cs="Times New Roman"/>
          <w:sz w:val="24"/>
          <w:szCs w:val="24"/>
          <w:lang w:val="en-US"/>
        </w:rPr>
        <w:t>V</w:t>
      </w:r>
      <w:r w:rsidRPr="008F4C12">
        <w:rPr>
          <w:rFonts w:ascii="Times New Roman" w:hAnsi="Times New Roman" w:cs="Times New Roman"/>
          <w:sz w:val="24"/>
          <w:szCs w:val="24"/>
        </w:rPr>
        <w:t>*</w:t>
      </w:r>
      <w:r w:rsidRPr="008F4C12">
        <w:rPr>
          <w:rFonts w:ascii="Times New Roman" w:hAnsi="Times New Roman" w:cs="Times New Roman"/>
          <w:sz w:val="24"/>
          <w:szCs w:val="24"/>
          <w:lang w:val="en-US"/>
        </w:rPr>
        <w:t>T</w:t>
      </w:r>
      <w:r w:rsidRPr="008F4C12">
        <w:rPr>
          <w:rFonts w:ascii="Times New Roman" w:hAnsi="Times New Roman" w:cs="Times New Roman"/>
          <w:sz w:val="24"/>
          <w:szCs w:val="24"/>
          <w:vertAlign w:val="subscript"/>
        </w:rPr>
        <w:t>0</w:t>
      </w:r>
      <w:r w:rsidRPr="008F4C12">
        <w:rPr>
          <w:rFonts w:ascii="Times New Roman" w:hAnsi="Times New Roman" w:cs="Times New Roman"/>
          <w:sz w:val="24"/>
          <w:szCs w:val="24"/>
        </w:rPr>
        <w:t>/(</w:t>
      </w:r>
      <w:r w:rsidRPr="008F4C12">
        <w:rPr>
          <w:rFonts w:ascii="Times New Roman" w:hAnsi="Times New Roman" w:cs="Times New Roman"/>
          <w:sz w:val="24"/>
          <w:szCs w:val="24"/>
          <w:lang w:val="en-US"/>
        </w:rPr>
        <w:t>T</w:t>
      </w:r>
      <w:r w:rsidRPr="008F4C12">
        <w:rPr>
          <w:rFonts w:ascii="Times New Roman" w:hAnsi="Times New Roman" w:cs="Times New Roman"/>
          <w:sz w:val="24"/>
          <w:szCs w:val="24"/>
        </w:rPr>
        <w:t>*</w:t>
      </w:r>
      <w:r w:rsidRPr="008F4C12">
        <w:rPr>
          <w:rFonts w:ascii="Times New Roman" w:hAnsi="Times New Roman" w:cs="Times New Roman"/>
          <w:sz w:val="24"/>
          <w:szCs w:val="24"/>
          <w:lang w:val="en-US"/>
        </w:rPr>
        <w:t>p</w:t>
      </w:r>
      <w:r w:rsidRPr="008F4C12">
        <w:rPr>
          <w:rFonts w:ascii="Times New Roman" w:hAnsi="Times New Roman" w:cs="Times New Roman"/>
          <w:sz w:val="24"/>
          <w:szCs w:val="24"/>
          <w:vertAlign w:val="subscript"/>
        </w:rPr>
        <w:t>0</w:t>
      </w:r>
      <w:r w:rsidRPr="008F4C12">
        <w:rPr>
          <w:rFonts w:ascii="Times New Roman" w:hAnsi="Times New Roman" w:cs="Times New Roman"/>
          <w:sz w:val="24"/>
          <w:szCs w:val="24"/>
        </w:rPr>
        <w:t>) где Т</w:t>
      </w:r>
      <w:r w:rsidRPr="008F4C12">
        <w:rPr>
          <w:rFonts w:ascii="Times New Roman" w:hAnsi="Times New Roman" w:cs="Times New Roman"/>
          <w:sz w:val="24"/>
          <w:szCs w:val="24"/>
          <w:vertAlign w:val="subscript"/>
        </w:rPr>
        <w:t xml:space="preserve">0 </w:t>
      </w:r>
      <w:r w:rsidRPr="008F4C12">
        <w:rPr>
          <w:rFonts w:ascii="Times New Roman" w:hAnsi="Times New Roman" w:cs="Times New Roman"/>
          <w:sz w:val="24"/>
          <w:szCs w:val="24"/>
        </w:rPr>
        <w:t>= 273</w:t>
      </w:r>
      <w:proofErr w:type="gramStart"/>
      <w:r w:rsidRPr="008F4C12">
        <w:rPr>
          <w:rFonts w:ascii="Times New Roman" w:hAnsi="Times New Roman" w:cs="Times New Roman"/>
          <w:sz w:val="24"/>
          <w:szCs w:val="24"/>
        </w:rPr>
        <w:t xml:space="preserve"> К</w:t>
      </w:r>
      <w:proofErr w:type="gramEnd"/>
      <w:r w:rsidRPr="008F4C12">
        <w:rPr>
          <w:rFonts w:ascii="Times New Roman" w:hAnsi="Times New Roman" w:cs="Times New Roman"/>
          <w:sz w:val="24"/>
          <w:szCs w:val="24"/>
        </w:rPr>
        <w:t xml:space="preserve">, </w:t>
      </w:r>
      <w:r w:rsidR="003E682C" w:rsidRPr="008F4C12">
        <w:rPr>
          <w:rFonts w:ascii="Times New Roman" w:hAnsi="Times New Roman" w:cs="Times New Roman"/>
          <w:sz w:val="24"/>
          <w:szCs w:val="24"/>
        </w:rPr>
        <w:t>р</w:t>
      </w:r>
      <w:r w:rsidR="003E682C" w:rsidRPr="008F4C12">
        <w:rPr>
          <w:rFonts w:ascii="Times New Roman" w:hAnsi="Times New Roman" w:cs="Times New Roman"/>
          <w:sz w:val="24"/>
          <w:szCs w:val="24"/>
          <w:vertAlign w:val="subscript"/>
        </w:rPr>
        <w:t xml:space="preserve">0 </w:t>
      </w:r>
      <w:r w:rsidR="003E682C" w:rsidRPr="008F4C12">
        <w:rPr>
          <w:rFonts w:ascii="Times New Roman" w:hAnsi="Times New Roman" w:cs="Times New Roman"/>
          <w:sz w:val="24"/>
          <w:szCs w:val="24"/>
        </w:rPr>
        <w:t>= 101,325 кПа</w:t>
      </w:r>
    </w:p>
    <w:p w:rsidR="00E33A6C" w:rsidRPr="008F4C12" w:rsidRDefault="00E33A6C"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и эквивалентная масса металла на основе закона эквивалентов</w:t>
      </w:r>
    </w:p>
    <w:p w:rsidR="00E33A6C" w:rsidRPr="008F4C12" w:rsidRDefault="00E33A6C" w:rsidP="008F4C12">
      <w:pPr>
        <w:spacing w:line="360" w:lineRule="auto"/>
        <w:ind w:firstLine="720"/>
        <w:jc w:val="both"/>
        <w:rPr>
          <w:rFonts w:ascii="Times New Roman" w:hAnsi="Times New Roman" w:cs="Times New Roman"/>
          <w:sz w:val="24"/>
          <w:szCs w:val="24"/>
        </w:rPr>
      </w:pPr>
      <w:proofErr w:type="gramStart"/>
      <w:r w:rsidRPr="008F4C12">
        <w:rPr>
          <w:rFonts w:ascii="Times New Roman" w:hAnsi="Times New Roman" w:cs="Times New Roman"/>
          <w:sz w:val="24"/>
          <w:szCs w:val="24"/>
          <w:lang w:val="en-US"/>
        </w:rPr>
        <w:lastRenderedPageBreak/>
        <w:t>m</w:t>
      </w:r>
      <w:r w:rsidRPr="008F4C12">
        <w:rPr>
          <w:rFonts w:ascii="Times New Roman" w:hAnsi="Times New Roman" w:cs="Times New Roman"/>
          <w:sz w:val="24"/>
          <w:szCs w:val="24"/>
        </w:rPr>
        <w:t>/</w:t>
      </w:r>
      <w:r w:rsidRPr="008F4C12">
        <w:rPr>
          <w:rFonts w:ascii="Times New Roman" w:hAnsi="Times New Roman" w:cs="Times New Roman"/>
          <w:sz w:val="24"/>
          <w:szCs w:val="24"/>
          <w:lang w:val="en-US"/>
        </w:rPr>
        <w:t>M</w:t>
      </w:r>
      <w:r w:rsidRPr="008F4C12">
        <w:rPr>
          <w:rFonts w:ascii="Times New Roman" w:hAnsi="Times New Roman" w:cs="Times New Roman"/>
          <w:sz w:val="24"/>
          <w:szCs w:val="24"/>
          <w:vertAlign w:val="subscript"/>
        </w:rPr>
        <w:t>э</w:t>
      </w:r>
      <w:proofErr w:type="gramEnd"/>
      <w:r w:rsidRPr="008F4C12">
        <w:rPr>
          <w:rFonts w:ascii="Times New Roman" w:hAnsi="Times New Roman" w:cs="Times New Roman"/>
          <w:sz w:val="24"/>
          <w:szCs w:val="24"/>
        </w:rPr>
        <w:t xml:space="preserve"> = </w:t>
      </w:r>
      <w:r w:rsidRPr="008F4C12">
        <w:rPr>
          <w:rFonts w:ascii="Times New Roman" w:hAnsi="Times New Roman" w:cs="Times New Roman"/>
          <w:sz w:val="24"/>
          <w:szCs w:val="24"/>
          <w:lang w:val="en-US"/>
        </w:rPr>
        <w:t>V</w:t>
      </w:r>
      <w:r w:rsidRPr="008F4C12">
        <w:rPr>
          <w:rFonts w:ascii="Times New Roman" w:hAnsi="Times New Roman" w:cs="Times New Roman"/>
          <w:sz w:val="24"/>
          <w:szCs w:val="24"/>
          <w:vertAlign w:val="subscript"/>
        </w:rPr>
        <w:t>0</w:t>
      </w:r>
      <w:r w:rsidRPr="008F4C12">
        <w:rPr>
          <w:rFonts w:ascii="Times New Roman" w:hAnsi="Times New Roman" w:cs="Times New Roman"/>
          <w:sz w:val="24"/>
          <w:szCs w:val="24"/>
        </w:rPr>
        <w:t>/</w:t>
      </w:r>
      <w:r w:rsidRPr="008F4C12">
        <w:rPr>
          <w:rFonts w:ascii="Times New Roman" w:hAnsi="Times New Roman" w:cs="Times New Roman"/>
          <w:sz w:val="24"/>
          <w:szCs w:val="24"/>
          <w:lang w:val="en-US"/>
        </w:rPr>
        <w:t>V</w:t>
      </w:r>
      <w:r w:rsidRPr="008F4C12">
        <w:rPr>
          <w:rFonts w:ascii="Times New Roman" w:hAnsi="Times New Roman" w:cs="Times New Roman"/>
          <w:sz w:val="24"/>
          <w:szCs w:val="24"/>
          <w:vertAlign w:val="subscript"/>
        </w:rPr>
        <w:t>э</w:t>
      </w:r>
      <w:r w:rsidR="003E682C" w:rsidRPr="008F4C12">
        <w:rPr>
          <w:rFonts w:ascii="Times New Roman" w:hAnsi="Times New Roman" w:cs="Times New Roman"/>
          <w:sz w:val="24"/>
          <w:szCs w:val="24"/>
          <w:vertAlign w:val="subscript"/>
        </w:rPr>
        <w:t xml:space="preserve"> </w:t>
      </w:r>
      <w:r w:rsidR="003E682C" w:rsidRPr="008F4C12">
        <w:rPr>
          <w:rFonts w:ascii="Times New Roman" w:hAnsi="Times New Roman" w:cs="Times New Roman"/>
          <w:sz w:val="24"/>
          <w:szCs w:val="24"/>
        </w:rPr>
        <w:t xml:space="preserve">  </w:t>
      </w:r>
      <w:proofErr w:type="spellStart"/>
      <w:r w:rsidR="003E682C" w:rsidRPr="008F4C12">
        <w:rPr>
          <w:rFonts w:ascii="Times New Roman" w:hAnsi="Times New Roman" w:cs="Times New Roman"/>
          <w:sz w:val="24"/>
          <w:szCs w:val="24"/>
        </w:rPr>
        <w:t>Мэ</w:t>
      </w:r>
      <w:proofErr w:type="spellEnd"/>
      <w:r w:rsidR="003E682C" w:rsidRPr="008F4C12">
        <w:rPr>
          <w:rFonts w:ascii="Times New Roman" w:hAnsi="Times New Roman" w:cs="Times New Roman"/>
          <w:sz w:val="24"/>
          <w:szCs w:val="24"/>
        </w:rPr>
        <w:t xml:space="preserve"> = </w:t>
      </w:r>
      <w:r w:rsidR="003E682C" w:rsidRPr="008F4C12">
        <w:rPr>
          <w:rFonts w:ascii="Times New Roman" w:hAnsi="Times New Roman" w:cs="Times New Roman"/>
          <w:sz w:val="24"/>
          <w:szCs w:val="24"/>
          <w:lang w:val="en-US"/>
        </w:rPr>
        <w:t>m</w:t>
      </w:r>
      <w:r w:rsidR="003E682C" w:rsidRPr="008F4C12">
        <w:rPr>
          <w:rFonts w:ascii="Times New Roman" w:hAnsi="Times New Roman" w:cs="Times New Roman"/>
          <w:sz w:val="24"/>
          <w:szCs w:val="24"/>
        </w:rPr>
        <w:t>*</w:t>
      </w:r>
      <w:r w:rsidR="003E682C" w:rsidRPr="008F4C12">
        <w:rPr>
          <w:rFonts w:ascii="Times New Roman" w:hAnsi="Times New Roman" w:cs="Times New Roman"/>
          <w:sz w:val="24"/>
          <w:szCs w:val="24"/>
          <w:lang w:val="en-US"/>
        </w:rPr>
        <w:t>V</w:t>
      </w:r>
      <w:r w:rsidR="003E682C" w:rsidRPr="008F4C12">
        <w:rPr>
          <w:rFonts w:ascii="Times New Roman" w:hAnsi="Times New Roman" w:cs="Times New Roman"/>
          <w:sz w:val="24"/>
          <w:szCs w:val="24"/>
          <w:vertAlign w:val="subscript"/>
        </w:rPr>
        <w:t>э</w:t>
      </w:r>
      <w:r w:rsidR="003E682C" w:rsidRPr="008F4C12">
        <w:rPr>
          <w:rFonts w:ascii="Times New Roman" w:hAnsi="Times New Roman" w:cs="Times New Roman"/>
          <w:sz w:val="24"/>
          <w:szCs w:val="24"/>
        </w:rPr>
        <w:t>/</w:t>
      </w:r>
      <w:r w:rsidR="003E682C" w:rsidRPr="008F4C12">
        <w:rPr>
          <w:rFonts w:ascii="Times New Roman" w:hAnsi="Times New Roman" w:cs="Times New Roman"/>
          <w:sz w:val="24"/>
          <w:szCs w:val="24"/>
          <w:lang w:val="en-US"/>
        </w:rPr>
        <w:t>V</w:t>
      </w:r>
      <w:r w:rsidR="003E682C" w:rsidRPr="008F4C12">
        <w:rPr>
          <w:rFonts w:ascii="Times New Roman" w:hAnsi="Times New Roman" w:cs="Times New Roman"/>
          <w:sz w:val="24"/>
          <w:szCs w:val="24"/>
          <w:vertAlign w:val="subscript"/>
        </w:rPr>
        <w:t xml:space="preserve">0 </w:t>
      </w:r>
      <w:r w:rsidR="003E682C" w:rsidRPr="008F4C12">
        <w:rPr>
          <w:rFonts w:ascii="Times New Roman" w:hAnsi="Times New Roman" w:cs="Times New Roman"/>
          <w:sz w:val="24"/>
          <w:szCs w:val="24"/>
        </w:rPr>
        <w:t xml:space="preserve">где </w:t>
      </w:r>
      <w:r w:rsidR="003E682C" w:rsidRPr="008F4C12">
        <w:rPr>
          <w:rFonts w:ascii="Times New Roman" w:hAnsi="Times New Roman" w:cs="Times New Roman"/>
          <w:sz w:val="24"/>
          <w:szCs w:val="24"/>
          <w:lang w:val="en-US"/>
        </w:rPr>
        <w:t>V</w:t>
      </w:r>
      <w:r w:rsidR="003E682C" w:rsidRPr="008F4C12">
        <w:rPr>
          <w:rFonts w:ascii="Times New Roman" w:hAnsi="Times New Roman" w:cs="Times New Roman"/>
          <w:sz w:val="24"/>
          <w:szCs w:val="24"/>
          <w:vertAlign w:val="subscript"/>
        </w:rPr>
        <w:t>э</w:t>
      </w:r>
      <w:r w:rsidR="003E682C" w:rsidRPr="008F4C12">
        <w:rPr>
          <w:rFonts w:ascii="Times New Roman" w:hAnsi="Times New Roman" w:cs="Times New Roman"/>
          <w:sz w:val="24"/>
          <w:szCs w:val="24"/>
        </w:rPr>
        <w:t xml:space="preserve"> – эквивалентный объем водорода, равный 11,2 л/моль. (фото 22-26)</w:t>
      </w:r>
    </w:p>
    <w:p w:rsidR="003E682C" w:rsidRPr="008F4C12" w:rsidRDefault="003E682C"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Числовые</w:t>
      </w:r>
      <w:r w:rsidR="00FA731F" w:rsidRPr="008F4C12">
        <w:rPr>
          <w:rFonts w:ascii="Times New Roman" w:hAnsi="Times New Roman" w:cs="Times New Roman"/>
          <w:sz w:val="24"/>
          <w:szCs w:val="24"/>
        </w:rPr>
        <w:t xml:space="preserve"> значения экспериментов сведены в таблицу 1</w:t>
      </w:r>
    </w:p>
    <w:p w:rsidR="00452175" w:rsidRDefault="00452175" w:rsidP="008F4C12">
      <w:pPr>
        <w:spacing w:line="360" w:lineRule="auto"/>
        <w:ind w:firstLine="720"/>
        <w:jc w:val="both"/>
        <w:rPr>
          <w:rFonts w:ascii="Times New Roman" w:hAnsi="Times New Roman" w:cs="Times New Roman"/>
          <w:sz w:val="24"/>
          <w:szCs w:val="24"/>
        </w:rPr>
      </w:pPr>
    </w:p>
    <w:p w:rsidR="00FA731F" w:rsidRPr="008F4C12" w:rsidRDefault="00FA731F" w:rsidP="008F4C12">
      <w:pPr>
        <w:spacing w:line="360" w:lineRule="auto"/>
        <w:ind w:firstLine="720"/>
        <w:jc w:val="both"/>
        <w:rPr>
          <w:rFonts w:ascii="Times New Roman" w:hAnsi="Times New Roman" w:cs="Times New Roman"/>
          <w:sz w:val="24"/>
          <w:szCs w:val="24"/>
        </w:rPr>
      </w:pPr>
      <w:proofErr w:type="spellStart"/>
      <w:proofErr w:type="gramStart"/>
      <w:r w:rsidRPr="008F4C12">
        <w:rPr>
          <w:rFonts w:ascii="Times New Roman" w:hAnsi="Times New Roman" w:cs="Times New Roman"/>
          <w:sz w:val="24"/>
          <w:szCs w:val="24"/>
        </w:rPr>
        <w:t>Таб</w:t>
      </w:r>
      <w:proofErr w:type="spellEnd"/>
      <w:proofErr w:type="gramEnd"/>
      <w:r w:rsidRPr="008F4C12">
        <w:rPr>
          <w:rFonts w:ascii="Times New Roman" w:hAnsi="Times New Roman" w:cs="Times New Roman"/>
          <w:sz w:val="24"/>
          <w:szCs w:val="24"/>
        </w:rPr>
        <w:t xml:space="preserve"> 1. Определение эквивалентной массы полученного металла</w:t>
      </w:r>
    </w:p>
    <w:tbl>
      <w:tblPr>
        <w:tblStyle w:val="a8"/>
        <w:tblW w:w="0" w:type="auto"/>
        <w:tblLook w:val="04A0" w:firstRow="1" w:lastRow="0" w:firstColumn="1" w:lastColumn="0" w:noHBand="0" w:noVBand="1"/>
      </w:tblPr>
      <w:tblGrid>
        <w:gridCol w:w="3227"/>
        <w:gridCol w:w="2410"/>
        <w:gridCol w:w="2126"/>
        <w:gridCol w:w="1808"/>
      </w:tblGrid>
      <w:tr w:rsidR="00FA731F" w:rsidRPr="008F4C12" w:rsidTr="00A67CB2">
        <w:tc>
          <w:tcPr>
            <w:tcW w:w="3227" w:type="dxa"/>
          </w:tcPr>
          <w:p w:rsidR="00FA731F" w:rsidRPr="008F4C12" w:rsidRDefault="00FA731F" w:rsidP="008F4C12">
            <w:pPr>
              <w:spacing w:line="360" w:lineRule="auto"/>
              <w:ind w:firstLine="720"/>
              <w:jc w:val="both"/>
              <w:rPr>
                <w:rFonts w:ascii="Times New Roman" w:hAnsi="Times New Roman" w:cs="Times New Roman"/>
                <w:sz w:val="24"/>
                <w:szCs w:val="24"/>
              </w:rPr>
            </w:pPr>
          </w:p>
        </w:tc>
        <w:tc>
          <w:tcPr>
            <w:tcW w:w="2410" w:type="dxa"/>
          </w:tcPr>
          <w:p w:rsidR="00FA731F" w:rsidRPr="008F4C12" w:rsidRDefault="00FA731F"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Опыт 1</w:t>
            </w:r>
          </w:p>
          <w:p w:rsidR="00FA731F" w:rsidRPr="008F4C12" w:rsidRDefault="00FA731F"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Чистый алюминий (эталон)</w:t>
            </w:r>
          </w:p>
        </w:tc>
        <w:tc>
          <w:tcPr>
            <w:tcW w:w="2126" w:type="dxa"/>
          </w:tcPr>
          <w:p w:rsidR="00FA731F" w:rsidRPr="008F4C12" w:rsidRDefault="00FA731F"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Опыт 2</w:t>
            </w:r>
          </w:p>
          <w:p w:rsidR="00FA731F" w:rsidRPr="008F4C12" w:rsidRDefault="00FA731F"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Полученный металл</w:t>
            </w:r>
          </w:p>
        </w:tc>
        <w:tc>
          <w:tcPr>
            <w:tcW w:w="1808" w:type="dxa"/>
          </w:tcPr>
          <w:p w:rsidR="00FA731F" w:rsidRPr="008F4C12" w:rsidRDefault="00FA731F"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Опыт 3</w:t>
            </w:r>
          </w:p>
          <w:p w:rsidR="00FA731F" w:rsidRPr="008F4C12" w:rsidRDefault="00FA731F"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Шлак</w:t>
            </w:r>
          </w:p>
        </w:tc>
      </w:tr>
      <w:tr w:rsidR="00FA731F" w:rsidRPr="008F4C12" w:rsidTr="00A67CB2">
        <w:tc>
          <w:tcPr>
            <w:tcW w:w="3227" w:type="dxa"/>
          </w:tcPr>
          <w:p w:rsidR="00FA731F" w:rsidRPr="008F4C12" w:rsidRDefault="00FA731F" w:rsidP="008F4C12">
            <w:pPr>
              <w:pStyle w:val="a3"/>
              <w:numPr>
                <w:ilvl w:val="0"/>
                <w:numId w:val="3"/>
              </w:numPr>
              <w:spacing w:line="360" w:lineRule="auto"/>
              <w:ind w:left="284" w:firstLine="720"/>
              <w:jc w:val="both"/>
              <w:rPr>
                <w:rFonts w:ascii="Times New Roman" w:hAnsi="Times New Roman" w:cs="Times New Roman"/>
                <w:sz w:val="24"/>
                <w:szCs w:val="24"/>
              </w:rPr>
            </w:pPr>
            <w:r w:rsidRPr="008F4C12">
              <w:rPr>
                <w:rFonts w:ascii="Times New Roman" w:hAnsi="Times New Roman" w:cs="Times New Roman"/>
                <w:sz w:val="24"/>
                <w:szCs w:val="24"/>
              </w:rPr>
              <w:t>Масса навески</w:t>
            </w:r>
            <w:r w:rsidR="00585281" w:rsidRPr="008F4C12">
              <w:rPr>
                <w:rFonts w:ascii="Times New Roman" w:hAnsi="Times New Roman" w:cs="Times New Roman"/>
                <w:sz w:val="24"/>
                <w:szCs w:val="24"/>
              </w:rPr>
              <w:t xml:space="preserve"> (г)</w:t>
            </w:r>
          </w:p>
        </w:tc>
        <w:tc>
          <w:tcPr>
            <w:tcW w:w="2410" w:type="dxa"/>
          </w:tcPr>
          <w:p w:rsidR="00FA731F" w:rsidRPr="008F4C12" w:rsidRDefault="00585281"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0,01245</w:t>
            </w:r>
          </w:p>
        </w:tc>
        <w:tc>
          <w:tcPr>
            <w:tcW w:w="2126" w:type="dxa"/>
          </w:tcPr>
          <w:p w:rsidR="00FA731F" w:rsidRPr="008F4C12" w:rsidRDefault="00585281"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0,00815</w:t>
            </w:r>
          </w:p>
        </w:tc>
        <w:tc>
          <w:tcPr>
            <w:tcW w:w="1808" w:type="dxa"/>
          </w:tcPr>
          <w:p w:rsidR="00FA731F" w:rsidRPr="008F4C12" w:rsidRDefault="00585281"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0,01015</w:t>
            </w:r>
          </w:p>
        </w:tc>
      </w:tr>
      <w:tr w:rsidR="00FA731F" w:rsidRPr="008F4C12" w:rsidTr="00A67CB2">
        <w:tc>
          <w:tcPr>
            <w:tcW w:w="3227" w:type="dxa"/>
          </w:tcPr>
          <w:p w:rsidR="00585281" w:rsidRPr="008F4C12" w:rsidRDefault="00585281" w:rsidP="008F4C12">
            <w:pPr>
              <w:pStyle w:val="a3"/>
              <w:numPr>
                <w:ilvl w:val="0"/>
                <w:numId w:val="3"/>
              </w:numPr>
              <w:spacing w:line="360" w:lineRule="auto"/>
              <w:ind w:left="284" w:firstLine="720"/>
              <w:jc w:val="both"/>
              <w:rPr>
                <w:rFonts w:ascii="Times New Roman" w:hAnsi="Times New Roman" w:cs="Times New Roman"/>
                <w:sz w:val="24"/>
                <w:szCs w:val="24"/>
              </w:rPr>
            </w:pPr>
            <w:r w:rsidRPr="008F4C12">
              <w:rPr>
                <w:rFonts w:ascii="Times New Roman" w:hAnsi="Times New Roman" w:cs="Times New Roman"/>
                <w:sz w:val="24"/>
                <w:szCs w:val="24"/>
                <w:lang w:val="en-US"/>
              </w:rPr>
              <w:t>V H</w:t>
            </w:r>
            <w:r w:rsidRPr="008F4C12">
              <w:rPr>
                <w:rFonts w:ascii="Times New Roman" w:hAnsi="Times New Roman" w:cs="Times New Roman"/>
                <w:sz w:val="24"/>
                <w:szCs w:val="24"/>
                <w:vertAlign w:val="subscript"/>
                <w:lang w:val="en-US"/>
              </w:rPr>
              <w:t>2</w:t>
            </w:r>
            <w:r w:rsidRPr="008F4C12">
              <w:rPr>
                <w:rFonts w:ascii="Times New Roman" w:hAnsi="Times New Roman" w:cs="Times New Roman"/>
                <w:sz w:val="24"/>
                <w:szCs w:val="24"/>
                <w:lang w:val="en-US"/>
              </w:rPr>
              <w:t>O (</w:t>
            </w:r>
            <w:r w:rsidRPr="008F4C12">
              <w:rPr>
                <w:rFonts w:ascii="Times New Roman" w:hAnsi="Times New Roman" w:cs="Times New Roman"/>
                <w:sz w:val="24"/>
                <w:szCs w:val="24"/>
                <w:vertAlign w:val="subscript"/>
                <w:lang w:val="en-US"/>
              </w:rPr>
              <w:t>1</w:t>
            </w:r>
            <w:r w:rsidRPr="008F4C12">
              <w:rPr>
                <w:rFonts w:ascii="Times New Roman" w:hAnsi="Times New Roman" w:cs="Times New Roman"/>
                <w:sz w:val="24"/>
                <w:szCs w:val="24"/>
                <w:lang w:val="en-US"/>
              </w:rPr>
              <w:t xml:space="preserve">) </w:t>
            </w:r>
            <w:r w:rsidRPr="008F4C12">
              <w:rPr>
                <w:rFonts w:ascii="Times New Roman" w:hAnsi="Times New Roman" w:cs="Times New Roman"/>
                <w:sz w:val="24"/>
                <w:szCs w:val="24"/>
              </w:rPr>
              <w:t xml:space="preserve">мл </w:t>
            </w:r>
          </w:p>
          <w:p w:rsidR="00FA731F" w:rsidRPr="008F4C12" w:rsidRDefault="00585281" w:rsidP="008F4C12">
            <w:pPr>
              <w:pStyle w:val="a3"/>
              <w:spacing w:line="360" w:lineRule="auto"/>
              <w:ind w:left="284" w:firstLine="720"/>
              <w:jc w:val="both"/>
              <w:rPr>
                <w:rFonts w:ascii="Times New Roman" w:hAnsi="Times New Roman" w:cs="Times New Roman"/>
                <w:sz w:val="24"/>
                <w:szCs w:val="24"/>
              </w:rPr>
            </w:pPr>
            <w:r w:rsidRPr="008F4C12">
              <w:rPr>
                <w:rFonts w:ascii="Times New Roman" w:hAnsi="Times New Roman" w:cs="Times New Roman"/>
                <w:sz w:val="24"/>
                <w:szCs w:val="24"/>
              </w:rPr>
              <w:t>до реакции</w:t>
            </w:r>
          </w:p>
        </w:tc>
        <w:tc>
          <w:tcPr>
            <w:tcW w:w="2410" w:type="dxa"/>
          </w:tcPr>
          <w:p w:rsidR="00FA731F" w:rsidRPr="008F4C12" w:rsidRDefault="00585281" w:rsidP="008F4C12">
            <w:pPr>
              <w:spacing w:line="360" w:lineRule="auto"/>
              <w:ind w:firstLine="720"/>
              <w:jc w:val="both"/>
              <w:rPr>
                <w:rFonts w:ascii="Times New Roman" w:hAnsi="Times New Roman" w:cs="Times New Roman"/>
                <w:sz w:val="24"/>
                <w:szCs w:val="24"/>
                <w:lang w:val="en-US"/>
              </w:rPr>
            </w:pPr>
            <w:r w:rsidRPr="008F4C12">
              <w:rPr>
                <w:rFonts w:ascii="Times New Roman" w:hAnsi="Times New Roman" w:cs="Times New Roman"/>
                <w:sz w:val="24"/>
                <w:szCs w:val="24"/>
                <w:lang w:val="en-US"/>
              </w:rPr>
              <w:t>19</w:t>
            </w:r>
          </w:p>
        </w:tc>
        <w:tc>
          <w:tcPr>
            <w:tcW w:w="2126" w:type="dxa"/>
          </w:tcPr>
          <w:p w:rsidR="00FA731F" w:rsidRPr="008F4C12" w:rsidRDefault="00585281"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18,2</w:t>
            </w:r>
          </w:p>
        </w:tc>
        <w:tc>
          <w:tcPr>
            <w:tcW w:w="1808" w:type="dxa"/>
          </w:tcPr>
          <w:p w:rsidR="00FA731F" w:rsidRPr="008F4C12" w:rsidRDefault="00585281"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19</w:t>
            </w:r>
          </w:p>
        </w:tc>
      </w:tr>
      <w:tr w:rsidR="00FA731F" w:rsidRPr="008F4C12" w:rsidTr="00A67CB2">
        <w:tc>
          <w:tcPr>
            <w:tcW w:w="3227" w:type="dxa"/>
          </w:tcPr>
          <w:p w:rsidR="00FA731F" w:rsidRPr="008F4C12" w:rsidRDefault="00585281" w:rsidP="008F4C12">
            <w:pPr>
              <w:pStyle w:val="a3"/>
              <w:numPr>
                <w:ilvl w:val="0"/>
                <w:numId w:val="3"/>
              </w:numPr>
              <w:spacing w:line="360" w:lineRule="auto"/>
              <w:ind w:left="284" w:firstLine="720"/>
              <w:jc w:val="both"/>
              <w:rPr>
                <w:rFonts w:ascii="Times New Roman" w:hAnsi="Times New Roman" w:cs="Times New Roman"/>
                <w:sz w:val="24"/>
                <w:szCs w:val="24"/>
              </w:rPr>
            </w:pPr>
            <w:r w:rsidRPr="008F4C12">
              <w:rPr>
                <w:rFonts w:ascii="Times New Roman" w:hAnsi="Times New Roman" w:cs="Times New Roman"/>
                <w:sz w:val="24"/>
                <w:szCs w:val="24"/>
                <w:lang w:val="en-US"/>
              </w:rPr>
              <w:t>V</w:t>
            </w:r>
            <w:r w:rsidRPr="008F4C12">
              <w:rPr>
                <w:rFonts w:ascii="Times New Roman" w:hAnsi="Times New Roman" w:cs="Times New Roman"/>
                <w:sz w:val="24"/>
                <w:szCs w:val="24"/>
              </w:rPr>
              <w:t xml:space="preserve"> </w:t>
            </w:r>
            <w:r w:rsidRPr="008F4C12">
              <w:rPr>
                <w:rFonts w:ascii="Times New Roman" w:hAnsi="Times New Roman" w:cs="Times New Roman"/>
                <w:sz w:val="24"/>
                <w:szCs w:val="24"/>
                <w:lang w:val="en-US"/>
              </w:rPr>
              <w:t>H</w:t>
            </w:r>
            <w:r w:rsidRPr="008F4C12">
              <w:rPr>
                <w:rFonts w:ascii="Times New Roman" w:hAnsi="Times New Roman" w:cs="Times New Roman"/>
                <w:sz w:val="24"/>
                <w:szCs w:val="24"/>
                <w:vertAlign w:val="subscript"/>
              </w:rPr>
              <w:t>2</w:t>
            </w:r>
            <w:r w:rsidRPr="008F4C12">
              <w:rPr>
                <w:rFonts w:ascii="Times New Roman" w:hAnsi="Times New Roman" w:cs="Times New Roman"/>
                <w:sz w:val="24"/>
                <w:szCs w:val="24"/>
                <w:lang w:val="en-US"/>
              </w:rPr>
              <w:t>O</w:t>
            </w:r>
            <w:r w:rsidRPr="008F4C12">
              <w:rPr>
                <w:rFonts w:ascii="Times New Roman" w:hAnsi="Times New Roman" w:cs="Times New Roman"/>
                <w:sz w:val="24"/>
                <w:szCs w:val="24"/>
              </w:rPr>
              <w:t xml:space="preserve"> (</w:t>
            </w:r>
            <w:r w:rsidRPr="008F4C12">
              <w:rPr>
                <w:rFonts w:ascii="Times New Roman" w:hAnsi="Times New Roman" w:cs="Times New Roman"/>
                <w:sz w:val="24"/>
                <w:szCs w:val="24"/>
                <w:vertAlign w:val="subscript"/>
              </w:rPr>
              <w:t>2</w:t>
            </w:r>
            <w:r w:rsidRPr="008F4C12">
              <w:rPr>
                <w:rFonts w:ascii="Times New Roman" w:hAnsi="Times New Roman" w:cs="Times New Roman"/>
                <w:sz w:val="24"/>
                <w:szCs w:val="24"/>
              </w:rPr>
              <w:t>) мл после реакции</w:t>
            </w:r>
          </w:p>
        </w:tc>
        <w:tc>
          <w:tcPr>
            <w:tcW w:w="2410" w:type="dxa"/>
          </w:tcPr>
          <w:p w:rsidR="00FA731F" w:rsidRPr="008F4C12" w:rsidRDefault="00585281"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5,3</w:t>
            </w:r>
          </w:p>
        </w:tc>
        <w:tc>
          <w:tcPr>
            <w:tcW w:w="2126" w:type="dxa"/>
          </w:tcPr>
          <w:p w:rsidR="00FA731F" w:rsidRPr="008F4C12" w:rsidRDefault="00585281"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9</w:t>
            </w:r>
          </w:p>
        </w:tc>
        <w:tc>
          <w:tcPr>
            <w:tcW w:w="1808" w:type="dxa"/>
          </w:tcPr>
          <w:p w:rsidR="00FA731F" w:rsidRPr="008F4C12" w:rsidRDefault="00585281"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9,4</w:t>
            </w:r>
          </w:p>
        </w:tc>
      </w:tr>
      <w:tr w:rsidR="00FA731F" w:rsidRPr="008F4C12" w:rsidTr="00A67CB2">
        <w:tc>
          <w:tcPr>
            <w:tcW w:w="3227" w:type="dxa"/>
          </w:tcPr>
          <w:p w:rsidR="00FA731F" w:rsidRPr="008F4C12" w:rsidRDefault="00585281" w:rsidP="008F4C12">
            <w:pPr>
              <w:pStyle w:val="a3"/>
              <w:numPr>
                <w:ilvl w:val="0"/>
                <w:numId w:val="3"/>
              </w:numPr>
              <w:spacing w:line="360" w:lineRule="auto"/>
              <w:ind w:left="284" w:firstLine="720"/>
              <w:jc w:val="both"/>
              <w:rPr>
                <w:rFonts w:ascii="Times New Roman" w:hAnsi="Times New Roman" w:cs="Times New Roman"/>
                <w:sz w:val="24"/>
                <w:szCs w:val="24"/>
                <w:vertAlign w:val="subscript"/>
              </w:rPr>
            </w:pPr>
            <w:r w:rsidRPr="008F4C12">
              <w:rPr>
                <w:rFonts w:ascii="Times New Roman" w:hAnsi="Times New Roman" w:cs="Times New Roman"/>
                <w:sz w:val="24"/>
                <w:szCs w:val="24"/>
              </w:rPr>
              <w:t xml:space="preserve"> </w:t>
            </w:r>
            <w:r w:rsidRPr="008F4C12">
              <w:rPr>
                <w:rFonts w:ascii="Times New Roman" w:hAnsi="Times New Roman" w:cs="Times New Roman"/>
                <w:sz w:val="24"/>
                <w:szCs w:val="24"/>
                <w:vertAlign w:val="subscript"/>
              </w:rPr>
              <w:t>Δ</w:t>
            </w:r>
            <w:r w:rsidRPr="008F4C12">
              <w:rPr>
                <w:rFonts w:ascii="Times New Roman" w:hAnsi="Times New Roman" w:cs="Times New Roman"/>
                <w:sz w:val="24"/>
                <w:szCs w:val="24"/>
                <w:lang w:val="en-US"/>
              </w:rPr>
              <w:t xml:space="preserve">V </w:t>
            </w:r>
            <w:r w:rsidRPr="008F4C12">
              <w:rPr>
                <w:rFonts w:ascii="Times New Roman" w:hAnsi="Times New Roman" w:cs="Times New Roman"/>
                <w:sz w:val="24"/>
                <w:szCs w:val="24"/>
              </w:rPr>
              <w:t>мл</w:t>
            </w:r>
          </w:p>
        </w:tc>
        <w:tc>
          <w:tcPr>
            <w:tcW w:w="2410" w:type="dxa"/>
          </w:tcPr>
          <w:p w:rsidR="00FA731F" w:rsidRPr="008F4C12" w:rsidRDefault="00585281"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13,7</w:t>
            </w:r>
          </w:p>
        </w:tc>
        <w:tc>
          <w:tcPr>
            <w:tcW w:w="2126" w:type="dxa"/>
          </w:tcPr>
          <w:p w:rsidR="00FA731F" w:rsidRPr="008F4C12" w:rsidRDefault="00585281"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9,2</w:t>
            </w:r>
          </w:p>
        </w:tc>
        <w:tc>
          <w:tcPr>
            <w:tcW w:w="1808" w:type="dxa"/>
          </w:tcPr>
          <w:p w:rsidR="00FA731F" w:rsidRPr="008F4C12" w:rsidRDefault="00585281"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9,6</w:t>
            </w:r>
          </w:p>
        </w:tc>
      </w:tr>
      <w:tr w:rsidR="00FA731F" w:rsidRPr="008F4C12" w:rsidTr="00A67CB2">
        <w:tc>
          <w:tcPr>
            <w:tcW w:w="3227" w:type="dxa"/>
          </w:tcPr>
          <w:p w:rsidR="001B6331" w:rsidRPr="008F4C12" w:rsidRDefault="00585281" w:rsidP="008F4C12">
            <w:pPr>
              <w:pStyle w:val="a3"/>
              <w:numPr>
                <w:ilvl w:val="0"/>
                <w:numId w:val="3"/>
              </w:numPr>
              <w:spacing w:line="360" w:lineRule="auto"/>
              <w:ind w:left="284" w:firstLine="720"/>
              <w:jc w:val="both"/>
              <w:rPr>
                <w:rFonts w:ascii="Times New Roman" w:hAnsi="Times New Roman" w:cs="Times New Roman"/>
                <w:sz w:val="24"/>
                <w:szCs w:val="24"/>
              </w:rPr>
            </w:pPr>
            <w:r w:rsidRPr="008F4C12">
              <w:rPr>
                <w:rFonts w:ascii="Times New Roman" w:hAnsi="Times New Roman" w:cs="Times New Roman"/>
                <w:sz w:val="24"/>
                <w:szCs w:val="24"/>
              </w:rPr>
              <w:t xml:space="preserve">Давление </w:t>
            </w:r>
          </w:p>
          <w:p w:rsidR="00FA731F" w:rsidRPr="008F4C12" w:rsidRDefault="00585281" w:rsidP="008F4C12">
            <w:pPr>
              <w:pStyle w:val="a3"/>
              <w:spacing w:line="360" w:lineRule="auto"/>
              <w:ind w:left="284" w:firstLine="720"/>
              <w:jc w:val="both"/>
              <w:rPr>
                <w:rFonts w:ascii="Times New Roman" w:hAnsi="Times New Roman" w:cs="Times New Roman"/>
                <w:sz w:val="24"/>
                <w:szCs w:val="24"/>
              </w:rPr>
            </w:pPr>
            <w:proofErr w:type="gramStart"/>
            <w:r w:rsidRPr="008F4C12">
              <w:rPr>
                <w:rFonts w:ascii="Times New Roman" w:hAnsi="Times New Roman" w:cs="Times New Roman"/>
                <w:sz w:val="24"/>
                <w:szCs w:val="24"/>
              </w:rPr>
              <w:t>р</w:t>
            </w:r>
            <w:proofErr w:type="gramEnd"/>
            <w:r w:rsidRPr="008F4C12">
              <w:rPr>
                <w:rFonts w:ascii="Times New Roman" w:hAnsi="Times New Roman" w:cs="Times New Roman"/>
                <w:sz w:val="24"/>
                <w:szCs w:val="24"/>
              </w:rPr>
              <w:t>, кПа</w:t>
            </w:r>
          </w:p>
        </w:tc>
        <w:tc>
          <w:tcPr>
            <w:tcW w:w="2410" w:type="dxa"/>
          </w:tcPr>
          <w:p w:rsidR="00FA731F" w:rsidRPr="008F4C12" w:rsidRDefault="00585281"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98,8</w:t>
            </w:r>
          </w:p>
        </w:tc>
        <w:tc>
          <w:tcPr>
            <w:tcW w:w="2126" w:type="dxa"/>
          </w:tcPr>
          <w:p w:rsidR="00FA731F" w:rsidRPr="008F4C12" w:rsidRDefault="00585281"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98,8</w:t>
            </w:r>
          </w:p>
        </w:tc>
        <w:tc>
          <w:tcPr>
            <w:tcW w:w="1808" w:type="dxa"/>
          </w:tcPr>
          <w:p w:rsidR="00FA731F" w:rsidRPr="008F4C12" w:rsidRDefault="00585281"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98,8</w:t>
            </w:r>
          </w:p>
        </w:tc>
      </w:tr>
      <w:tr w:rsidR="00FA731F" w:rsidRPr="008F4C12" w:rsidTr="00A67CB2">
        <w:tc>
          <w:tcPr>
            <w:tcW w:w="3227" w:type="dxa"/>
          </w:tcPr>
          <w:p w:rsidR="00FA731F" w:rsidRPr="008F4C12" w:rsidRDefault="001B6331" w:rsidP="008F4C12">
            <w:pPr>
              <w:pStyle w:val="a3"/>
              <w:numPr>
                <w:ilvl w:val="0"/>
                <w:numId w:val="3"/>
              </w:numPr>
              <w:spacing w:line="360" w:lineRule="auto"/>
              <w:ind w:left="284" w:firstLine="720"/>
              <w:jc w:val="both"/>
              <w:rPr>
                <w:rFonts w:ascii="Times New Roman" w:hAnsi="Times New Roman" w:cs="Times New Roman"/>
                <w:sz w:val="24"/>
                <w:szCs w:val="24"/>
              </w:rPr>
            </w:pPr>
            <w:r w:rsidRPr="008F4C12">
              <w:rPr>
                <w:rFonts w:ascii="Times New Roman" w:hAnsi="Times New Roman" w:cs="Times New Roman"/>
                <w:sz w:val="24"/>
                <w:szCs w:val="24"/>
              </w:rPr>
              <w:t>Температура</w:t>
            </w:r>
          </w:p>
          <w:p w:rsidR="001B6331" w:rsidRPr="008F4C12" w:rsidRDefault="001B6331" w:rsidP="008F4C12">
            <w:pPr>
              <w:pStyle w:val="a3"/>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Т, К</w:t>
            </w:r>
          </w:p>
        </w:tc>
        <w:tc>
          <w:tcPr>
            <w:tcW w:w="2410" w:type="dxa"/>
          </w:tcPr>
          <w:p w:rsidR="00FA731F" w:rsidRPr="008F4C12" w:rsidRDefault="001B6331"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292</w:t>
            </w:r>
          </w:p>
        </w:tc>
        <w:tc>
          <w:tcPr>
            <w:tcW w:w="2126" w:type="dxa"/>
          </w:tcPr>
          <w:p w:rsidR="00FA731F" w:rsidRPr="008F4C12" w:rsidRDefault="001B6331"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292</w:t>
            </w:r>
          </w:p>
        </w:tc>
        <w:tc>
          <w:tcPr>
            <w:tcW w:w="1808" w:type="dxa"/>
          </w:tcPr>
          <w:p w:rsidR="00FA731F" w:rsidRPr="008F4C12" w:rsidRDefault="001B6331"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292</w:t>
            </w:r>
          </w:p>
        </w:tc>
      </w:tr>
      <w:tr w:rsidR="00FA731F" w:rsidRPr="008F4C12" w:rsidTr="00A67CB2">
        <w:tc>
          <w:tcPr>
            <w:tcW w:w="3227" w:type="dxa"/>
          </w:tcPr>
          <w:p w:rsidR="00FA731F" w:rsidRPr="008F4C12" w:rsidRDefault="001B6331" w:rsidP="008F4C12">
            <w:pPr>
              <w:pStyle w:val="a3"/>
              <w:numPr>
                <w:ilvl w:val="0"/>
                <w:numId w:val="3"/>
              </w:numPr>
              <w:spacing w:line="360" w:lineRule="auto"/>
              <w:ind w:left="284" w:firstLine="720"/>
              <w:jc w:val="both"/>
              <w:rPr>
                <w:rFonts w:ascii="Times New Roman" w:hAnsi="Times New Roman" w:cs="Times New Roman"/>
                <w:sz w:val="24"/>
                <w:szCs w:val="24"/>
              </w:rPr>
            </w:pPr>
            <w:r w:rsidRPr="008F4C12">
              <w:rPr>
                <w:rFonts w:ascii="Times New Roman" w:hAnsi="Times New Roman" w:cs="Times New Roman"/>
                <w:sz w:val="24"/>
                <w:szCs w:val="24"/>
                <w:lang w:val="en-US"/>
              </w:rPr>
              <w:t>V</w:t>
            </w:r>
            <w:r w:rsidRPr="008F4C12">
              <w:rPr>
                <w:rFonts w:ascii="Times New Roman" w:hAnsi="Times New Roman" w:cs="Times New Roman"/>
                <w:sz w:val="24"/>
                <w:szCs w:val="24"/>
                <w:vertAlign w:val="subscript"/>
                <w:lang w:val="en-US"/>
              </w:rPr>
              <w:t xml:space="preserve">0 </w:t>
            </w:r>
            <w:r w:rsidRPr="008F4C12">
              <w:rPr>
                <w:rFonts w:ascii="Times New Roman" w:hAnsi="Times New Roman" w:cs="Times New Roman"/>
                <w:sz w:val="24"/>
                <w:szCs w:val="24"/>
                <w:vertAlign w:val="subscript"/>
              </w:rPr>
              <w:t xml:space="preserve">, </w:t>
            </w:r>
            <w:r w:rsidRPr="008F4C12">
              <w:rPr>
                <w:rFonts w:ascii="Times New Roman" w:hAnsi="Times New Roman" w:cs="Times New Roman"/>
                <w:sz w:val="24"/>
                <w:szCs w:val="24"/>
              </w:rPr>
              <w:t>мл</w:t>
            </w:r>
          </w:p>
        </w:tc>
        <w:tc>
          <w:tcPr>
            <w:tcW w:w="2410" w:type="dxa"/>
          </w:tcPr>
          <w:p w:rsidR="00FA731F" w:rsidRPr="008F4C12" w:rsidRDefault="001B6331"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12,3</w:t>
            </w:r>
          </w:p>
        </w:tc>
        <w:tc>
          <w:tcPr>
            <w:tcW w:w="2126" w:type="dxa"/>
          </w:tcPr>
          <w:p w:rsidR="00FA731F" w:rsidRPr="008F4C12" w:rsidRDefault="001B6331"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8,39</w:t>
            </w:r>
          </w:p>
        </w:tc>
        <w:tc>
          <w:tcPr>
            <w:tcW w:w="1808" w:type="dxa"/>
          </w:tcPr>
          <w:p w:rsidR="00FA731F" w:rsidRPr="008F4C12" w:rsidRDefault="001B6331"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8,52</w:t>
            </w:r>
          </w:p>
        </w:tc>
      </w:tr>
      <w:tr w:rsidR="001B6331" w:rsidRPr="008F4C12" w:rsidTr="00A67CB2">
        <w:tc>
          <w:tcPr>
            <w:tcW w:w="3227" w:type="dxa"/>
          </w:tcPr>
          <w:p w:rsidR="001B6331" w:rsidRPr="008F4C12" w:rsidRDefault="001B6331" w:rsidP="008F4C12">
            <w:pPr>
              <w:pStyle w:val="a3"/>
              <w:numPr>
                <w:ilvl w:val="0"/>
                <w:numId w:val="3"/>
              </w:numPr>
              <w:spacing w:line="360" w:lineRule="auto"/>
              <w:ind w:left="284" w:firstLine="720"/>
              <w:jc w:val="both"/>
              <w:rPr>
                <w:rFonts w:ascii="Times New Roman" w:hAnsi="Times New Roman" w:cs="Times New Roman"/>
                <w:sz w:val="24"/>
                <w:szCs w:val="24"/>
              </w:rPr>
            </w:pPr>
            <w:r w:rsidRPr="008F4C12">
              <w:rPr>
                <w:rFonts w:ascii="Times New Roman" w:hAnsi="Times New Roman" w:cs="Times New Roman"/>
                <w:sz w:val="24"/>
                <w:szCs w:val="24"/>
              </w:rPr>
              <w:t>Эквивалентная масса металла</w:t>
            </w:r>
            <w:r w:rsidR="00A67CB2" w:rsidRPr="008F4C12">
              <w:rPr>
                <w:rFonts w:ascii="Times New Roman" w:hAnsi="Times New Roman" w:cs="Times New Roman"/>
                <w:sz w:val="24"/>
                <w:szCs w:val="24"/>
              </w:rPr>
              <w:t xml:space="preserve"> </w:t>
            </w:r>
            <w:proofErr w:type="spellStart"/>
            <w:r w:rsidRPr="008F4C12">
              <w:rPr>
                <w:rFonts w:ascii="Times New Roman" w:hAnsi="Times New Roman" w:cs="Times New Roman"/>
                <w:sz w:val="24"/>
                <w:szCs w:val="24"/>
              </w:rPr>
              <w:t>Мэ</w:t>
            </w:r>
            <w:proofErr w:type="spellEnd"/>
            <w:r w:rsidRPr="008F4C12">
              <w:rPr>
                <w:rFonts w:ascii="Times New Roman" w:hAnsi="Times New Roman" w:cs="Times New Roman"/>
                <w:sz w:val="24"/>
                <w:szCs w:val="24"/>
              </w:rPr>
              <w:t xml:space="preserve"> г/моль</w:t>
            </w:r>
          </w:p>
        </w:tc>
        <w:tc>
          <w:tcPr>
            <w:tcW w:w="2410" w:type="dxa"/>
          </w:tcPr>
          <w:p w:rsidR="001B6331" w:rsidRPr="008F4C12" w:rsidRDefault="001B6331"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9, 7</w:t>
            </w:r>
          </w:p>
        </w:tc>
        <w:tc>
          <w:tcPr>
            <w:tcW w:w="2126" w:type="dxa"/>
          </w:tcPr>
          <w:p w:rsidR="001B6331" w:rsidRPr="008F4C12" w:rsidRDefault="001B6331"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9,9</w:t>
            </w:r>
          </w:p>
        </w:tc>
        <w:tc>
          <w:tcPr>
            <w:tcW w:w="1808" w:type="dxa"/>
          </w:tcPr>
          <w:p w:rsidR="001B6331" w:rsidRPr="008F4C12" w:rsidRDefault="001B6331"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13,1</w:t>
            </w:r>
          </w:p>
        </w:tc>
      </w:tr>
      <w:tr w:rsidR="001B6331" w:rsidRPr="008F4C12" w:rsidTr="00A67CB2">
        <w:tc>
          <w:tcPr>
            <w:tcW w:w="3227" w:type="dxa"/>
          </w:tcPr>
          <w:p w:rsidR="001B6331" w:rsidRPr="008F4C12" w:rsidRDefault="001B6331"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Эквивалентная масса алюминия</w:t>
            </w:r>
          </w:p>
        </w:tc>
        <w:tc>
          <w:tcPr>
            <w:tcW w:w="2410" w:type="dxa"/>
          </w:tcPr>
          <w:p w:rsidR="001B6331" w:rsidRPr="008F4C12" w:rsidRDefault="001B6331"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9</w:t>
            </w:r>
          </w:p>
        </w:tc>
        <w:tc>
          <w:tcPr>
            <w:tcW w:w="2126" w:type="dxa"/>
          </w:tcPr>
          <w:p w:rsidR="001B6331" w:rsidRPr="008F4C12" w:rsidRDefault="001B6331"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9</w:t>
            </w:r>
          </w:p>
        </w:tc>
        <w:tc>
          <w:tcPr>
            <w:tcW w:w="1808" w:type="dxa"/>
          </w:tcPr>
          <w:p w:rsidR="001B6331" w:rsidRPr="008F4C12" w:rsidRDefault="001B6331"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9</w:t>
            </w:r>
          </w:p>
        </w:tc>
      </w:tr>
    </w:tbl>
    <w:p w:rsidR="00FA731F" w:rsidRPr="008F4C12" w:rsidRDefault="00FA731F" w:rsidP="008F4C12">
      <w:pPr>
        <w:spacing w:line="360" w:lineRule="auto"/>
        <w:ind w:firstLine="720"/>
        <w:jc w:val="both"/>
        <w:rPr>
          <w:rFonts w:ascii="Times New Roman" w:hAnsi="Times New Roman" w:cs="Times New Roman"/>
          <w:sz w:val="24"/>
          <w:szCs w:val="24"/>
        </w:rPr>
      </w:pPr>
    </w:p>
    <w:p w:rsidR="001B6331" w:rsidRPr="008F4C12" w:rsidRDefault="00A67CB2"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 xml:space="preserve">Вывод по проведенным опытам: </w:t>
      </w:r>
      <w:r w:rsidR="001B6331" w:rsidRPr="008F4C12">
        <w:rPr>
          <w:rFonts w:ascii="Times New Roman" w:hAnsi="Times New Roman" w:cs="Times New Roman"/>
          <w:sz w:val="24"/>
          <w:szCs w:val="24"/>
        </w:rPr>
        <w:t>Полученный металл является чистым алюминием, что доказано определением его эквивалентной массы. Эквивалентная масса шлака больше табличного значения. Это доказывает, что шлак содержит смесь разных металлов, имеющих большее значение эквивалентной массы, чем алюминий</w:t>
      </w:r>
      <w:r w:rsidR="00AE44EE" w:rsidRPr="008F4C12">
        <w:rPr>
          <w:rFonts w:ascii="Times New Roman" w:hAnsi="Times New Roman" w:cs="Times New Roman"/>
          <w:sz w:val="24"/>
          <w:szCs w:val="24"/>
        </w:rPr>
        <w:t xml:space="preserve"> (возможно, это магний)</w:t>
      </w:r>
      <w:r w:rsidR="001B6331" w:rsidRPr="008F4C12">
        <w:rPr>
          <w:rFonts w:ascii="Times New Roman" w:hAnsi="Times New Roman" w:cs="Times New Roman"/>
          <w:sz w:val="24"/>
          <w:szCs w:val="24"/>
        </w:rPr>
        <w:t xml:space="preserve">. </w:t>
      </w:r>
    </w:p>
    <w:p w:rsidR="00AE44EE" w:rsidRPr="008F4C12" w:rsidRDefault="00AE44EE"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Кроме того при проведении эксперимента металл шлака реагировал с кислотой с большей скоростью, это оправдывает большая активность магния по сравнению с алюминием.</w:t>
      </w:r>
    </w:p>
    <w:p w:rsidR="00AE44EE" w:rsidRPr="00BD6356" w:rsidRDefault="00AE44EE" w:rsidP="008F4C12">
      <w:pPr>
        <w:spacing w:line="360" w:lineRule="auto"/>
        <w:ind w:firstLine="720"/>
        <w:jc w:val="both"/>
        <w:rPr>
          <w:rFonts w:ascii="Times New Roman" w:hAnsi="Times New Roman" w:cs="Times New Roman"/>
          <w:sz w:val="28"/>
          <w:szCs w:val="28"/>
        </w:rPr>
      </w:pPr>
      <w:r w:rsidRPr="00BD6356">
        <w:rPr>
          <w:rFonts w:ascii="Times New Roman" w:hAnsi="Times New Roman" w:cs="Times New Roman"/>
          <w:sz w:val="28"/>
          <w:szCs w:val="28"/>
        </w:rPr>
        <w:t xml:space="preserve">2.5 Возможности применения алюминия </w:t>
      </w:r>
    </w:p>
    <w:p w:rsidR="00AE44EE" w:rsidRPr="008F4C12" w:rsidRDefault="00EA2434"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Использованные алюминиевые банки могут найти применение и без переплавки.</w:t>
      </w:r>
    </w:p>
    <w:p w:rsidR="00EA2434" w:rsidRPr="008F4C12" w:rsidRDefault="00EA2434"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lastRenderedPageBreak/>
        <w:t>Широко известны такие области применения как чеканка, моделирование, изготовление предметов интерьера из использованной алюминиевой банки (</w:t>
      </w:r>
      <w:r w:rsidR="008717CB" w:rsidRPr="008F4C12">
        <w:rPr>
          <w:rFonts w:ascii="Times New Roman" w:hAnsi="Times New Roman" w:cs="Times New Roman"/>
          <w:sz w:val="24"/>
          <w:szCs w:val="24"/>
        </w:rPr>
        <w:t>фото 27-30</w:t>
      </w:r>
      <w:r w:rsidRPr="008F4C12">
        <w:rPr>
          <w:rFonts w:ascii="Times New Roman" w:hAnsi="Times New Roman" w:cs="Times New Roman"/>
          <w:sz w:val="24"/>
          <w:szCs w:val="24"/>
        </w:rPr>
        <w:t xml:space="preserve">). </w:t>
      </w:r>
    </w:p>
    <w:p w:rsidR="008717CB" w:rsidRPr="008F4C12" w:rsidRDefault="008717CB"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Проанализировав безопасность и гигиенические особенности собранных банок, мы решили выбрать два варианта использования банок.</w:t>
      </w:r>
    </w:p>
    <w:p w:rsidR="008717CB" w:rsidRPr="008F4C12" w:rsidRDefault="008717CB"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Первый из них – изготовление горелки. Для</w:t>
      </w:r>
      <w:r w:rsidR="00095757" w:rsidRPr="008F4C12">
        <w:rPr>
          <w:rFonts w:ascii="Times New Roman" w:hAnsi="Times New Roman" w:cs="Times New Roman"/>
          <w:sz w:val="24"/>
          <w:szCs w:val="24"/>
        </w:rPr>
        <w:t xml:space="preserve"> этого понадобилось две банки, о</w:t>
      </w:r>
      <w:r w:rsidRPr="008F4C12">
        <w:rPr>
          <w:rFonts w:ascii="Times New Roman" w:hAnsi="Times New Roman" w:cs="Times New Roman"/>
          <w:sz w:val="24"/>
          <w:szCs w:val="24"/>
        </w:rPr>
        <w:t xml:space="preserve">брезанные на одинаковой высоте. В нижней части делаем зажимы для более плотного прилегания. В верхней части делаем небольшие отверстия по периметру и одно в центре для загрузки горючей жидкости (фото 31). </w:t>
      </w:r>
    </w:p>
    <w:p w:rsidR="008717CB" w:rsidRPr="008F4C12" w:rsidRDefault="008717CB"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Горелка прошла испытание во время организации бивака на городских соревнованиях «Школа безопасности 2017». Для заправки горелки была использована жидкость для розжига</w:t>
      </w:r>
      <w:r w:rsidR="00955183" w:rsidRPr="008F4C12">
        <w:rPr>
          <w:rFonts w:ascii="Times New Roman" w:hAnsi="Times New Roman" w:cs="Times New Roman"/>
          <w:sz w:val="24"/>
          <w:szCs w:val="24"/>
        </w:rPr>
        <w:t>.</w:t>
      </w:r>
    </w:p>
    <w:p w:rsidR="00955183" w:rsidRPr="008F4C12" w:rsidRDefault="00955183"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Применение горелки из алюминиевой банки может быть актуальным при проведении  туристических походов в высокогорных районах при отсутствии дров для разведения костра.</w:t>
      </w:r>
    </w:p>
    <w:p w:rsidR="00955183" w:rsidRPr="008F4C12" w:rsidRDefault="00955183"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 xml:space="preserve">Использовать горелку необходимо осторожно, соблюдая меры противопожарной безопасности. И, хотя большой объем воды вскипятить на ней без подзарядки не удастся, но легкость в обращении и малый вес, а также возможность получения пламени в местности лишенной дров, </w:t>
      </w:r>
      <w:r w:rsidR="00D6644D" w:rsidRPr="008F4C12">
        <w:rPr>
          <w:rFonts w:ascii="Times New Roman" w:hAnsi="Times New Roman" w:cs="Times New Roman"/>
          <w:sz w:val="24"/>
          <w:szCs w:val="24"/>
        </w:rPr>
        <w:t>вызвал интерес у учащихся кадетских классов МБОУ СОШ № 8, совершающих пеше-горные туристические походы.</w:t>
      </w:r>
    </w:p>
    <w:p w:rsidR="00D6644D" w:rsidRPr="008F4C12" w:rsidRDefault="00D6644D"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Втор</w:t>
      </w:r>
      <w:r w:rsidR="007335E1" w:rsidRPr="008F4C12">
        <w:rPr>
          <w:rFonts w:ascii="Times New Roman" w:hAnsi="Times New Roman" w:cs="Times New Roman"/>
          <w:sz w:val="24"/>
          <w:szCs w:val="24"/>
        </w:rPr>
        <w:t>ое применение нашел</w:t>
      </w:r>
      <w:r w:rsidRPr="008F4C12">
        <w:rPr>
          <w:rFonts w:ascii="Times New Roman" w:hAnsi="Times New Roman" w:cs="Times New Roman"/>
          <w:sz w:val="24"/>
          <w:szCs w:val="24"/>
        </w:rPr>
        <w:t xml:space="preserve"> алюминий</w:t>
      </w:r>
      <w:r w:rsidR="007335E1" w:rsidRPr="008F4C12">
        <w:rPr>
          <w:rFonts w:ascii="Times New Roman" w:hAnsi="Times New Roman" w:cs="Times New Roman"/>
          <w:sz w:val="24"/>
          <w:szCs w:val="24"/>
        </w:rPr>
        <w:t>, полученный в результате переплавки</w:t>
      </w:r>
      <w:r w:rsidRPr="008F4C12">
        <w:rPr>
          <w:rFonts w:ascii="Times New Roman" w:hAnsi="Times New Roman" w:cs="Times New Roman"/>
          <w:sz w:val="24"/>
          <w:szCs w:val="24"/>
        </w:rPr>
        <w:t>. По договоренности с клубом исторических реконструкций</w:t>
      </w:r>
      <w:r w:rsidR="007335E1" w:rsidRPr="008F4C12">
        <w:rPr>
          <w:rFonts w:ascii="Times New Roman" w:hAnsi="Times New Roman" w:cs="Times New Roman"/>
          <w:sz w:val="24"/>
          <w:szCs w:val="24"/>
        </w:rPr>
        <w:t xml:space="preserve"> города </w:t>
      </w:r>
      <w:proofErr w:type="spellStart"/>
      <w:r w:rsidR="007335E1" w:rsidRPr="008F4C12">
        <w:rPr>
          <w:rFonts w:ascii="Times New Roman" w:hAnsi="Times New Roman" w:cs="Times New Roman"/>
          <w:sz w:val="24"/>
          <w:szCs w:val="24"/>
        </w:rPr>
        <w:t>Коврова</w:t>
      </w:r>
      <w:proofErr w:type="spellEnd"/>
      <w:r w:rsidR="007335E1" w:rsidRPr="008F4C12">
        <w:rPr>
          <w:rFonts w:ascii="Times New Roman" w:hAnsi="Times New Roman" w:cs="Times New Roman"/>
          <w:sz w:val="24"/>
          <w:szCs w:val="24"/>
        </w:rPr>
        <w:t xml:space="preserve"> «Врата свободы»</w:t>
      </w:r>
      <w:r w:rsidRPr="008F4C12">
        <w:rPr>
          <w:rFonts w:ascii="Times New Roman" w:hAnsi="Times New Roman" w:cs="Times New Roman"/>
          <w:sz w:val="24"/>
          <w:szCs w:val="24"/>
        </w:rPr>
        <w:t xml:space="preserve">, были изготовлены </w:t>
      </w:r>
      <w:r w:rsidR="00354E36" w:rsidRPr="008F4C12">
        <w:rPr>
          <w:rFonts w:ascii="Times New Roman" w:hAnsi="Times New Roman" w:cs="Times New Roman"/>
          <w:sz w:val="24"/>
          <w:szCs w:val="24"/>
        </w:rPr>
        <w:t xml:space="preserve">эмблемы. Для этого из пенопласта были сделаны заготовки. Полученные алюминиевые слитки были снова переведены в жидкое агрегатное состояние </w:t>
      </w:r>
      <w:r w:rsidR="0038172B" w:rsidRPr="008F4C12">
        <w:rPr>
          <w:rFonts w:ascii="Times New Roman" w:hAnsi="Times New Roman" w:cs="Times New Roman"/>
          <w:sz w:val="24"/>
          <w:szCs w:val="24"/>
        </w:rPr>
        <w:t>в плавильне.</w:t>
      </w:r>
    </w:p>
    <w:p w:rsidR="0038172B" w:rsidRPr="008F4C12" w:rsidRDefault="0038172B"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Шаблоны из пенопласта были помещены в песок. Оставлен ход для заливки металла. Расплавленный алюминий выжигал пенопласт и занимал его место, остывая, алюминий переходил в твердое агрегатное состояние. После остывания из песка извлекалась полученная эмблема.</w:t>
      </w:r>
    </w:p>
    <w:p w:rsidR="0038172B" w:rsidRPr="008F4C12" w:rsidRDefault="0038172B"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Для придания ей декоративных свойств, она подвергалась механической обработке (шлифовке) (фото 32).</w:t>
      </w:r>
    </w:p>
    <w:p w:rsidR="00095757" w:rsidRPr="008F4C12" w:rsidRDefault="00095757" w:rsidP="008F4C12">
      <w:pPr>
        <w:spacing w:line="360" w:lineRule="auto"/>
        <w:ind w:firstLine="720"/>
        <w:jc w:val="both"/>
        <w:rPr>
          <w:rFonts w:ascii="Times New Roman" w:hAnsi="Times New Roman" w:cs="Times New Roman"/>
          <w:sz w:val="24"/>
          <w:szCs w:val="24"/>
        </w:rPr>
      </w:pPr>
    </w:p>
    <w:p w:rsidR="0030664F" w:rsidRPr="00BD6356" w:rsidRDefault="0038172B" w:rsidP="008F4C12">
      <w:pPr>
        <w:spacing w:line="360" w:lineRule="auto"/>
        <w:ind w:firstLine="720"/>
        <w:jc w:val="both"/>
        <w:rPr>
          <w:rFonts w:ascii="Times New Roman" w:hAnsi="Times New Roman" w:cs="Times New Roman"/>
          <w:sz w:val="28"/>
          <w:szCs w:val="28"/>
        </w:rPr>
      </w:pPr>
      <w:r w:rsidRPr="00BD6356">
        <w:rPr>
          <w:rFonts w:ascii="Times New Roman" w:hAnsi="Times New Roman" w:cs="Times New Roman"/>
          <w:sz w:val="28"/>
          <w:szCs w:val="28"/>
        </w:rPr>
        <w:t xml:space="preserve"> </w:t>
      </w:r>
      <w:r w:rsidR="0030664F" w:rsidRPr="00BD6356">
        <w:rPr>
          <w:rFonts w:ascii="Times New Roman" w:hAnsi="Times New Roman" w:cs="Times New Roman"/>
          <w:sz w:val="28"/>
          <w:szCs w:val="28"/>
        </w:rPr>
        <w:t>3. Выводы</w:t>
      </w:r>
    </w:p>
    <w:p w:rsidR="00BC5456" w:rsidRPr="008F4C12" w:rsidRDefault="0030664F"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 xml:space="preserve">1. </w:t>
      </w:r>
      <w:r w:rsidR="00BC5456" w:rsidRPr="008F4C12">
        <w:rPr>
          <w:rFonts w:ascii="Times New Roman" w:hAnsi="Times New Roman" w:cs="Times New Roman"/>
          <w:sz w:val="24"/>
          <w:szCs w:val="24"/>
        </w:rPr>
        <w:t xml:space="preserve">Вторичная переработка алюминия обладает следующими преимуществами: Переработка на заводах потребляет на 95% меньше энергии, чем производство первичного сырья. </w:t>
      </w:r>
      <w:proofErr w:type="gramStart"/>
      <w:r w:rsidR="00BC5456" w:rsidRPr="008F4C12">
        <w:rPr>
          <w:rFonts w:ascii="Times New Roman" w:hAnsi="Times New Roman" w:cs="Times New Roman"/>
          <w:sz w:val="24"/>
          <w:szCs w:val="24"/>
        </w:rPr>
        <w:t>То есть энергию, потраченную на производство 1 алюминиевой банки из первичной руды, можно потратить на производство 20 банок из переработанной.</w:t>
      </w:r>
      <w:proofErr w:type="gramEnd"/>
      <w:r w:rsidR="00BC5456" w:rsidRPr="008F4C12">
        <w:rPr>
          <w:rFonts w:ascii="Times New Roman" w:hAnsi="Times New Roman" w:cs="Times New Roman"/>
          <w:sz w:val="24"/>
          <w:szCs w:val="24"/>
        </w:rPr>
        <w:t xml:space="preserve"> Производство первичного сырья испускает на 95% больше парниковых газов. Это эквивалентно выбросу </w:t>
      </w:r>
      <w:r w:rsidR="00BC5456" w:rsidRPr="008F4C12">
        <w:rPr>
          <w:rFonts w:ascii="Times New Roman" w:hAnsi="Times New Roman" w:cs="Times New Roman"/>
          <w:sz w:val="24"/>
          <w:szCs w:val="24"/>
        </w:rPr>
        <w:lastRenderedPageBreak/>
        <w:t>газов 900 тыс. автомобилей в течение 12 месяцев. Переработка 1 тонны банок позволяет избежать около 9 тонн выбросов углекислого газа. Сокращается использование природных ресурсов и химических веществ. Исчезает необходимость в добывании боксита. Прекращаются изменения ландшафта.</w:t>
      </w:r>
    </w:p>
    <w:p w:rsidR="0030664F" w:rsidRPr="008F4C12" w:rsidRDefault="0030664F"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2. Существуют разные направления вторичного использования алюминиевой банки: моделирование, декоративная обработка, изготовление предметов интерьера.</w:t>
      </w:r>
    </w:p>
    <w:p w:rsidR="0030664F" w:rsidRPr="008F4C12" w:rsidRDefault="0030664F"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 xml:space="preserve">3. Процессы </w:t>
      </w:r>
      <w:proofErr w:type="spellStart"/>
      <w:r w:rsidRPr="008F4C12">
        <w:rPr>
          <w:rFonts w:ascii="Times New Roman" w:hAnsi="Times New Roman" w:cs="Times New Roman"/>
          <w:sz w:val="24"/>
          <w:szCs w:val="24"/>
        </w:rPr>
        <w:t>рециклинга</w:t>
      </w:r>
      <w:proofErr w:type="spellEnd"/>
      <w:r w:rsidRPr="008F4C12">
        <w:rPr>
          <w:rFonts w:ascii="Times New Roman" w:hAnsi="Times New Roman" w:cs="Times New Roman"/>
          <w:sz w:val="24"/>
          <w:szCs w:val="24"/>
        </w:rPr>
        <w:t xml:space="preserve"> алюминия </w:t>
      </w:r>
      <w:r w:rsidR="00054565" w:rsidRPr="008F4C12">
        <w:rPr>
          <w:rFonts w:ascii="Times New Roman" w:hAnsi="Times New Roman" w:cs="Times New Roman"/>
          <w:sz w:val="24"/>
          <w:szCs w:val="24"/>
        </w:rPr>
        <w:t>могут осуществляться разными способами: измельчением, измельчением с предварительной</w:t>
      </w:r>
      <w:r w:rsidR="007335E1" w:rsidRPr="008F4C12">
        <w:rPr>
          <w:rFonts w:ascii="Times New Roman" w:hAnsi="Times New Roman" w:cs="Times New Roman"/>
          <w:sz w:val="24"/>
          <w:szCs w:val="24"/>
        </w:rPr>
        <w:t xml:space="preserve"> очисткой и пиролизом. Алюминий, </w:t>
      </w:r>
      <w:r w:rsidR="00054565" w:rsidRPr="008F4C12">
        <w:rPr>
          <w:rFonts w:ascii="Times New Roman" w:hAnsi="Times New Roman" w:cs="Times New Roman"/>
          <w:sz w:val="24"/>
          <w:szCs w:val="24"/>
        </w:rPr>
        <w:t>полученный пиролизом</w:t>
      </w:r>
      <w:r w:rsidR="007335E1" w:rsidRPr="008F4C12">
        <w:rPr>
          <w:rFonts w:ascii="Times New Roman" w:hAnsi="Times New Roman" w:cs="Times New Roman"/>
          <w:sz w:val="24"/>
          <w:szCs w:val="24"/>
        </w:rPr>
        <w:t>,</w:t>
      </w:r>
      <w:r w:rsidR="00054565" w:rsidRPr="008F4C12">
        <w:rPr>
          <w:rFonts w:ascii="Times New Roman" w:hAnsi="Times New Roman" w:cs="Times New Roman"/>
          <w:sz w:val="24"/>
          <w:szCs w:val="24"/>
        </w:rPr>
        <w:t xml:space="preserve"> обладает большей степенью чистоты.</w:t>
      </w:r>
    </w:p>
    <w:p w:rsidR="00054565" w:rsidRPr="008F4C12" w:rsidRDefault="00054565"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4. Вторичная переработка алюминиевых банок является сложным процессом, но его можно провести в бытовых условиях.</w:t>
      </w:r>
    </w:p>
    <w:p w:rsidR="00054565" w:rsidRPr="008F4C12" w:rsidRDefault="00054565"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5.  При проведении процесса пиролиза необходимо соблюдение мер противопожарной безопасности и правил работы с веществами.</w:t>
      </w:r>
    </w:p>
    <w:p w:rsidR="00054565" w:rsidRPr="008F4C12" w:rsidRDefault="00054565"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6. Даже незначительные количества алюминия, полученные в условиях кустарного способа бытовой лаборатории, могут принести пользу.</w:t>
      </w:r>
    </w:p>
    <w:p w:rsidR="007335E1" w:rsidRDefault="007335E1" w:rsidP="008F4C12">
      <w:pPr>
        <w:spacing w:line="360" w:lineRule="auto"/>
        <w:ind w:firstLine="720"/>
        <w:jc w:val="both"/>
        <w:rPr>
          <w:rFonts w:ascii="Times New Roman" w:hAnsi="Times New Roman" w:cs="Times New Roman"/>
          <w:sz w:val="24"/>
          <w:szCs w:val="24"/>
        </w:rPr>
      </w:pPr>
    </w:p>
    <w:p w:rsidR="00452175" w:rsidRPr="00BD6356" w:rsidRDefault="00452175" w:rsidP="008F4C12">
      <w:pPr>
        <w:spacing w:line="360" w:lineRule="auto"/>
        <w:ind w:firstLine="720"/>
        <w:jc w:val="both"/>
        <w:rPr>
          <w:rFonts w:ascii="Times New Roman" w:hAnsi="Times New Roman" w:cs="Times New Roman"/>
          <w:sz w:val="28"/>
          <w:szCs w:val="28"/>
        </w:rPr>
      </w:pPr>
    </w:p>
    <w:p w:rsidR="00054565" w:rsidRPr="00BD6356" w:rsidRDefault="00054565" w:rsidP="00452175">
      <w:pPr>
        <w:spacing w:line="360" w:lineRule="auto"/>
        <w:ind w:firstLine="720"/>
        <w:jc w:val="center"/>
        <w:rPr>
          <w:rFonts w:ascii="Times New Roman" w:hAnsi="Times New Roman" w:cs="Times New Roman"/>
          <w:sz w:val="28"/>
          <w:szCs w:val="28"/>
        </w:rPr>
      </w:pPr>
      <w:r w:rsidRPr="00BD6356">
        <w:rPr>
          <w:rFonts w:ascii="Times New Roman" w:hAnsi="Times New Roman" w:cs="Times New Roman"/>
          <w:sz w:val="28"/>
          <w:szCs w:val="28"/>
        </w:rPr>
        <w:t>4. Список использованной литературы и ссылки на интернет – источники</w:t>
      </w:r>
    </w:p>
    <w:p w:rsidR="0017295D" w:rsidRPr="008F4C12" w:rsidRDefault="0017295D" w:rsidP="008F4C12">
      <w:pPr>
        <w:pStyle w:val="a3"/>
        <w:numPr>
          <w:ilvl w:val="0"/>
          <w:numId w:val="4"/>
        </w:numPr>
        <w:spacing w:line="360" w:lineRule="auto"/>
        <w:ind w:firstLine="720"/>
        <w:jc w:val="both"/>
        <w:rPr>
          <w:rStyle w:val="nowrap"/>
          <w:rFonts w:ascii="Times New Roman" w:hAnsi="Times New Roman" w:cs="Times New Roman"/>
          <w:sz w:val="24"/>
          <w:szCs w:val="24"/>
        </w:rPr>
      </w:pPr>
      <w:r w:rsidRPr="008F4C12">
        <w:rPr>
          <w:rStyle w:val="citation"/>
          <w:rFonts w:ascii="Times New Roman" w:hAnsi="Times New Roman" w:cs="Times New Roman"/>
          <w:iCs/>
          <w:sz w:val="24"/>
          <w:szCs w:val="24"/>
        </w:rPr>
        <w:t>Бойко</w:t>
      </w:r>
      <w:r w:rsidRPr="008F4C12">
        <w:rPr>
          <w:rStyle w:val="citation"/>
          <w:rFonts w:ascii="Times New Roman" w:hAnsi="Times New Roman" w:cs="Times New Roman"/>
          <w:sz w:val="24"/>
          <w:szCs w:val="24"/>
        </w:rPr>
        <w:t xml:space="preserve">  М. Элемент с несчастливым номером. Но со счастливой судьбой и большими перспективами // НГ </w:t>
      </w:r>
      <w:proofErr w:type="spellStart"/>
      <w:r w:rsidRPr="008F4C12">
        <w:rPr>
          <w:rStyle w:val="citation"/>
          <w:rFonts w:ascii="Times New Roman" w:hAnsi="Times New Roman" w:cs="Times New Roman"/>
          <w:sz w:val="24"/>
          <w:szCs w:val="24"/>
        </w:rPr>
        <w:t>Ex</w:t>
      </w:r>
      <w:proofErr w:type="spellEnd"/>
      <w:r w:rsidRPr="008F4C12">
        <w:rPr>
          <w:rStyle w:val="citation"/>
          <w:rFonts w:ascii="Times New Roman" w:hAnsi="Times New Roman" w:cs="Times New Roman"/>
          <w:sz w:val="24"/>
          <w:szCs w:val="24"/>
        </w:rPr>
        <w:t xml:space="preserve"> </w:t>
      </w:r>
      <w:proofErr w:type="spellStart"/>
      <w:r w:rsidRPr="008F4C12">
        <w:rPr>
          <w:rStyle w:val="citation"/>
          <w:rFonts w:ascii="Times New Roman" w:hAnsi="Times New Roman" w:cs="Times New Roman"/>
          <w:sz w:val="24"/>
          <w:szCs w:val="24"/>
        </w:rPr>
        <w:t>Libris</w:t>
      </w:r>
      <w:proofErr w:type="spellEnd"/>
      <w:r w:rsidRPr="008F4C12">
        <w:rPr>
          <w:rStyle w:val="citation"/>
          <w:rFonts w:ascii="Times New Roman" w:hAnsi="Times New Roman" w:cs="Times New Roman"/>
          <w:sz w:val="24"/>
          <w:szCs w:val="24"/>
        </w:rPr>
        <w:t xml:space="preserve">. — </w:t>
      </w:r>
      <w:r w:rsidRPr="008F4C12">
        <w:rPr>
          <w:rStyle w:val="nowrap"/>
          <w:rFonts w:ascii="Times New Roman" w:hAnsi="Times New Roman" w:cs="Times New Roman"/>
          <w:sz w:val="24"/>
          <w:szCs w:val="24"/>
        </w:rPr>
        <w:t>№ от 28 февраля 2008</w:t>
      </w:r>
    </w:p>
    <w:p w:rsidR="0017295D" w:rsidRPr="008F4C12" w:rsidRDefault="0017295D" w:rsidP="008F4C12">
      <w:pPr>
        <w:pStyle w:val="a3"/>
        <w:numPr>
          <w:ilvl w:val="0"/>
          <w:numId w:val="4"/>
        </w:numPr>
        <w:spacing w:before="100" w:beforeAutospacing="1" w:after="100" w:afterAutospacing="1" w:line="360" w:lineRule="auto"/>
        <w:ind w:firstLine="720"/>
        <w:jc w:val="both"/>
        <w:rPr>
          <w:rFonts w:ascii="Times New Roman" w:eastAsia="Times New Roman" w:hAnsi="Times New Roman" w:cs="Times New Roman"/>
          <w:sz w:val="24"/>
          <w:szCs w:val="24"/>
          <w:lang w:eastAsia="ru-RU"/>
        </w:rPr>
      </w:pPr>
      <w:r w:rsidRPr="008F4C12">
        <w:rPr>
          <w:rFonts w:ascii="Times New Roman" w:eastAsia="Times New Roman" w:hAnsi="Times New Roman" w:cs="Times New Roman"/>
          <w:sz w:val="24"/>
          <w:szCs w:val="24"/>
          <w:lang w:eastAsia="ru-RU"/>
        </w:rPr>
        <w:t>Бродский А.К. Краткий курс общей экологии. С.-Пб</w:t>
      </w:r>
      <w:proofErr w:type="gramStart"/>
      <w:r w:rsidRPr="008F4C12">
        <w:rPr>
          <w:rFonts w:ascii="Times New Roman" w:eastAsia="Times New Roman" w:hAnsi="Times New Roman" w:cs="Times New Roman"/>
          <w:sz w:val="24"/>
          <w:szCs w:val="24"/>
          <w:lang w:eastAsia="ru-RU"/>
        </w:rPr>
        <w:t xml:space="preserve">., </w:t>
      </w:r>
      <w:proofErr w:type="gramEnd"/>
      <w:r w:rsidRPr="008F4C12">
        <w:rPr>
          <w:rFonts w:ascii="Times New Roman" w:eastAsia="Times New Roman" w:hAnsi="Times New Roman" w:cs="Times New Roman"/>
          <w:sz w:val="24"/>
          <w:szCs w:val="24"/>
          <w:lang w:eastAsia="ru-RU"/>
        </w:rPr>
        <w:t>2000</w:t>
      </w:r>
    </w:p>
    <w:p w:rsidR="0017295D" w:rsidRPr="008F4C12" w:rsidRDefault="0017295D" w:rsidP="008F4C12">
      <w:pPr>
        <w:pStyle w:val="a3"/>
        <w:numPr>
          <w:ilvl w:val="0"/>
          <w:numId w:val="4"/>
        </w:numPr>
        <w:spacing w:line="360" w:lineRule="auto"/>
        <w:ind w:firstLine="720"/>
        <w:jc w:val="both"/>
        <w:rPr>
          <w:rStyle w:val="citation"/>
          <w:rFonts w:ascii="Times New Roman" w:hAnsi="Times New Roman" w:cs="Times New Roman"/>
          <w:sz w:val="24"/>
          <w:szCs w:val="24"/>
        </w:rPr>
      </w:pPr>
      <w:r w:rsidRPr="008F4C12">
        <w:rPr>
          <w:rStyle w:val="citation"/>
          <w:rFonts w:ascii="Times New Roman" w:hAnsi="Times New Roman" w:cs="Times New Roman"/>
          <w:iCs/>
          <w:sz w:val="24"/>
          <w:szCs w:val="24"/>
        </w:rPr>
        <w:t>Гринин А.С., Новиков В.Н.</w:t>
      </w:r>
      <w:r w:rsidRPr="008F4C12">
        <w:rPr>
          <w:rStyle w:val="citation"/>
          <w:rFonts w:ascii="Times New Roman" w:hAnsi="Times New Roman" w:cs="Times New Roman"/>
          <w:sz w:val="24"/>
          <w:szCs w:val="24"/>
        </w:rPr>
        <w:t xml:space="preserve"> Промышленные и бытовые отходы. — ФАИР-ПРЕСС, 2002</w:t>
      </w:r>
    </w:p>
    <w:p w:rsidR="0017295D" w:rsidRPr="008F4C12" w:rsidRDefault="0017295D" w:rsidP="008F4C12">
      <w:pPr>
        <w:pStyle w:val="a3"/>
        <w:numPr>
          <w:ilvl w:val="0"/>
          <w:numId w:val="4"/>
        </w:numPr>
        <w:spacing w:line="360" w:lineRule="auto"/>
        <w:ind w:firstLine="720"/>
        <w:jc w:val="both"/>
        <w:rPr>
          <w:rFonts w:ascii="Times New Roman" w:hAnsi="Times New Roman" w:cs="Times New Roman"/>
          <w:sz w:val="24"/>
          <w:szCs w:val="24"/>
        </w:rPr>
      </w:pPr>
      <w:r w:rsidRPr="008F4C12">
        <w:rPr>
          <w:rFonts w:ascii="Times New Roman" w:hAnsi="Times New Roman" w:cs="Times New Roman"/>
          <w:iCs/>
          <w:sz w:val="24"/>
          <w:szCs w:val="24"/>
        </w:rPr>
        <w:t xml:space="preserve">Катрин де </w:t>
      </w:r>
      <w:proofErr w:type="spellStart"/>
      <w:r w:rsidRPr="008F4C12">
        <w:rPr>
          <w:rFonts w:ascii="Times New Roman" w:hAnsi="Times New Roman" w:cs="Times New Roman"/>
          <w:iCs/>
          <w:sz w:val="24"/>
          <w:szCs w:val="24"/>
        </w:rPr>
        <w:t>Сильги</w:t>
      </w:r>
      <w:proofErr w:type="spellEnd"/>
      <w:r w:rsidRPr="008F4C12">
        <w:rPr>
          <w:rFonts w:ascii="Times New Roman" w:hAnsi="Times New Roman" w:cs="Times New Roman"/>
          <w:sz w:val="24"/>
          <w:szCs w:val="24"/>
        </w:rPr>
        <w:t>. История мусора. М., Текст, 2011.</w:t>
      </w:r>
    </w:p>
    <w:p w:rsidR="0017295D" w:rsidRPr="008F4C12" w:rsidRDefault="0017295D" w:rsidP="008F4C12">
      <w:pPr>
        <w:pStyle w:val="a3"/>
        <w:numPr>
          <w:ilvl w:val="0"/>
          <w:numId w:val="4"/>
        </w:numPr>
        <w:spacing w:line="360" w:lineRule="auto"/>
        <w:ind w:firstLine="720"/>
        <w:jc w:val="both"/>
        <w:rPr>
          <w:rStyle w:val="citation"/>
          <w:rFonts w:ascii="Times New Roman" w:hAnsi="Times New Roman" w:cs="Times New Roman"/>
          <w:sz w:val="24"/>
          <w:szCs w:val="24"/>
        </w:rPr>
      </w:pPr>
      <w:r w:rsidRPr="008F4C12">
        <w:rPr>
          <w:rStyle w:val="citation"/>
          <w:rFonts w:ascii="Times New Roman" w:hAnsi="Times New Roman" w:cs="Times New Roman"/>
          <w:iCs/>
          <w:sz w:val="24"/>
          <w:szCs w:val="24"/>
        </w:rPr>
        <w:t>Лидин Р. А., Молочко В. А., Андреева Л. Л.</w:t>
      </w:r>
      <w:r w:rsidRPr="008F4C12">
        <w:rPr>
          <w:rStyle w:val="citation"/>
          <w:rFonts w:ascii="Times New Roman" w:hAnsi="Times New Roman" w:cs="Times New Roman"/>
          <w:sz w:val="24"/>
          <w:szCs w:val="24"/>
        </w:rPr>
        <w:t xml:space="preserve"> Реакции неорганических веществ: справочник / Под ред. Р. А. Лидина. — 2-е изд., </w:t>
      </w:r>
      <w:proofErr w:type="spellStart"/>
      <w:r w:rsidRPr="008F4C12">
        <w:rPr>
          <w:rStyle w:val="citation"/>
          <w:rFonts w:ascii="Times New Roman" w:hAnsi="Times New Roman" w:cs="Times New Roman"/>
          <w:sz w:val="24"/>
          <w:szCs w:val="24"/>
        </w:rPr>
        <w:t>перераб</w:t>
      </w:r>
      <w:proofErr w:type="spellEnd"/>
      <w:r w:rsidRPr="008F4C12">
        <w:rPr>
          <w:rStyle w:val="citation"/>
          <w:rFonts w:ascii="Times New Roman" w:hAnsi="Times New Roman" w:cs="Times New Roman"/>
          <w:sz w:val="24"/>
          <w:szCs w:val="24"/>
        </w:rPr>
        <w:t>. и доп. — М.: Дрофа, 2007</w:t>
      </w:r>
    </w:p>
    <w:p w:rsidR="0017295D" w:rsidRPr="008F4C12" w:rsidRDefault="0017295D" w:rsidP="008F4C12">
      <w:pPr>
        <w:pStyle w:val="a3"/>
        <w:numPr>
          <w:ilvl w:val="0"/>
          <w:numId w:val="4"/>
        </w:numPr>
        <w:spacing w:before="100" w:beforeAutospacing="1" w:after="100" w:afterAutospacing="1" w:line="360" w:lineRule="auto"/>
        <w:ind w:firstLine="720"/>
        <w:jc w:val="both"/>
        <w:rPr>
          <w:rFonts w:ascii="Times New Roman" w:eastAsia="Times New Roman" w:hAnsi="Times New Roman" w:cs="Times New Roman"/>
          <w:sz w:val="24"/>
          <w:szCs w:val="24"/>
          <w:lang w:eastAsia="ru-RU"/>
        </w:rPr>
      </w:pPr>
      <w:proofErr w:type="spellStart"/>
      <w:r w:rsidRPr="008F4C12">
        <w:rPr>
          <w:rFonts w:ascii="Times New Roman" w:eastAsia="Times New Roman" w:hAnsi="Times New Roman" w:cs="Times New Roman"/>
          <w:sz w:val="24"/>
          <w:szCs w:val="24"/>
          <w:lang w:eastAsia="ru-RU"/>
        </w:rPr>
        <w:t>Мухутдинов</w:t>
      </w:r>
      <w:proofErr w:type="spellEnd"/>
      <w:r w:rsidRPr="008F4C12">
        <w:rPr>
          <w:rFonts w:ascii="Times New Roman" w:eastAsia="Times New Roman" w:hAnsi="Times New Roman" w:cs="Times New Roman"/>
          <w:sz w:val="24"/>
          <w:szCs w:val="24"/>
          <w:lang w:eastAsia="ru-RU"/>
        </w:rPr>
        <w:t xml:space="preserve"> А.А, </w:t>
      </w:r>
      <w:proofErr w:type="spellStart"/>
      <w:r w:rsidRPr="008F4C12">
        <w:rPr>
          <w:rFonts w:ascii="Times New Roman" w:eastAsia="Times New Roman" w:hAnsi="Times New Roman" w:cs="Times New Roman"/>
          <w:sz w:val="24"/>
          <w:szCs w:val="24"/>
          <w:lang w:eastAsia="ru-RU"/>
        </w:rPr>
        <w:t>Борознов</w:t>
      </w:r>
      <w:proofErr w:type="spellEnd"/>
      <w:r w:rsidRPr="008F4C12">
        <w:rPr>
          <w:rFonts w:ascii="Times New Roman" w:eastAsia="Times New Roman" w:hAnsi="Times New Roman" w:cs="Times New Roman"/>
          <w:sz w:val="24"/>
          <w:szCs w:val="24"/>
          <w:lang w:eastAsia="ru-RU"/>
        </w:rPr>
        <w:t xml:space="preserve"> Н.И</w:t>
      </w:r>
      <w:r w:rsidRPr="008F4C12">
        <w:rPr>
          <w:rFonts w:ascii="Times New Roman" w:eastAsia="Times New Roman" w:hAnsi="Times New Roman" w:cs="Times New Roman"/>
          <w:bCs/>
          <w:sz w:val="24"/>
          <w:szCs w:val="24"/>
          <w:lang w:eastAsia="ru-RU"/>
        </w:rPr>
        <w:t>.</w:t>
      </w:r>
      <w:r w:rsidRPr="008F4C12">
        <w:rPr>
          <w:rFonts w:ascii="Times New Roman" w:eastAsia="Times New Roman" w:hAnsi="Times New Roman" w:cs="Times New Roman"/>
          <w:sz w:val="24"/>
          <w:szCs w:val="24"/>
          <w:lang w:eastAsia="ru-RU"/>
        </w:rPr>
        <w:t xml:space="preserve"> "Основы и менеджмент промышленной экологии" “</w:t>
      </w:r>
      <w:proofErr w:type="spellStart"/>
      <w:r w:rsidRPr="008F4C12">
        <w:rPr>
          <w:rFonts w:ascii="Times New Roman" w:eastAsia="Times New Roman" w:hAnsi="Times New Roman" w:cs="Times New Roman"/>
          <w:sz w:val="24"/>
          <w:szCs w:val="24"/>
          <w:lang w:eastAsia="ru-RU"/>
        </w:rPr>
        <w:t>Магариф</w:t>
      </w:r>
      <w:proofErr w:type="spellEnd"/>
      <w:r w:rsidRPr="008F4C12">
        <w:rPr>
          <w:rFonts w:ascii="Times New Roman" w:eastAsia="Times New Roman" w:hAnsi="Times New Roman" w:cs="Times New Roman"/>
          <w:sz w:val="24"/>
          <w:szCs w:val="24"/>
          <w:lang w:eastAsia="ru-RU"/>
        </w:rPr>
        <w:t>”, Казань,1998</w:t>
      </w:r>
    </w:p>
    <w:p w:rsidR="00F06F5F" w:rsidRDefault="00F06F5F" w:rsidP="008F4C12">
      <w:pPr>
        <w:spacing w:line="360" w:lineRule="auto"/>
        <w:ind w:firstLine="720"/>
        <w:jc w:val="both"/>
        <w:rPr>
          <w:rFonts w:ascii="Times New Roman" w:eastAsia="Times New Roman" w:hAnsi="Times New Roman" w:cs="Times New Roman"/>
          <w:sz w:val="24"/>
          <w:szCs w:val="24"/>
          <w:lang w:eastAsia="ru-RU"/>
        </w:rPr>
      </w:pPr>
    </w:p>
    <w:p w:rsidR="00F06F5F" w:rsidRDefault="00F06F5F" w:rsidP="008F4C12">
      <w:pPr>
        <w:spacing w:line="360" w:lineRule="auto"/>
        <w:ind w:firstLine="720"/>
        <w:jc w:val="both"/>
        <w:rPr>
          <w:rFonts w:ascii="Times New Roman" w:eastAsia="Times New Roman" w:hAnsi="Times New Roman" w:cs="Times New Roman"/>
          <w:sz w:val="24"/>
          <w:szCs w:val="24"/>
          <w:lang w:eastAsia="ru-RU"/>
        </w:rPr>
      </w:pPr>
    </w:p>
    <w:p w:rsidR="00F06F5F" w:rsidRDefault="00F06F5F" w:rsidP="008F4C12">
      <w:pPr>
        <w:spacing w:line="360" w:lineRule="auto"/>
        <w:ind w:firstLine="720"/>
        <w:jc w:val="both"/>
        <w:rPr>
          <w:rFonts w:ascii="Times New Roman" w:eastAsia="Times New Roman" w:hAnsi="Times New Roman" w:cs="Times New Roman"/>
          <w:sz w:val="24"/>
          <w:szCs w:val="24"/>
          <w:lang w:eastAsia="ru-RU"/>
        </w:rPr>
      </w:pPr>
    </w:p>
    <w:p w:rsidR="00F06F5F" w:rsidRDefault="00F06F5F" w:rsidP="008F4C12">
      <w:pPr>
        <w:spacing w:line="360" w:lineRule="auto"/>
        <w:ind w:firstLine="720"/>
        <w:jc w:val="both"/>
        <w:rPr>
          <w:rFonts w:ascii="Times New Roman" w:eastAsia="Times New Roman" w:hAnsi="Times New Roman" w:cs="Times New Roman"/>
          <w:sz w:val="24"/>
          <w:szCs w:val="24"/>
          <w:lang w:eastAsia="ru-RU"/>
        </w:rPr>
      </w:pPr>
    </w:p>
    <w:p w:rsidR="00F06F5F" w:rsidRDefault="00F06F5F" w:rsidP="008F4C12">
      <w:pPr>
        <w:spacing w:line="360" w:lineRule="auto"/>
        <w:ind w:firstLine="720"/>
        <w:jc w:val="both"/>
        <w:rPr>
          <w:rFonts w:ascii="Times New Roman" w:eastAsia="Times New Roman" w:hAnsi="Times New Roman" w:cs="Times New Roman"/>
          <w:sz w:val="24"/>
          <w:szCs w:val="24"/>
          <w:lang w:eastAsia="ru-RU"/>
        </w:rPr>
      </w:pPr>
    </w:p>
    <w:p w:rsidR="00BC5456" w:rsidRPr="00BD6356" w:rsidRDefault="00A55CCC" w:rsidP="008F4C12">
      <w:pPr>
        <w:spacing w:line="360" w:lineRule="auto"/>
        <w:ind w:firstLine="720"/>
        <w:jc w:val="both"/>
        <w:rPr>
          <w:rFonts w:ascii="Times New Roman" w:hAnsi="Times New Roman" w:cs="Times New Roman"/>
          <w:sz w:val="28"/>
          <w:szCs w:val="28"/>
        </w:rPr>
      </w:pPr>
      <w:r w:rsidRPr="00BD6356">
        <w:rPr>
          <w:rFonts w:ascii="Times New Roman" w:hAnsi="Times New Roman" w:cs="Times New Roman"/>
          <w:sz w:val="28"/>
          <w:szCs w:val="28"/>
        </w:rPr>
        <w:lastRenderedPageBreak/>
        <w:t xml:space="preserve">5. Приложения </w:t>
      </w:r>
    </w:p>
    <w:p w:rsidR="00BC5456" w:rsidRPr="008F4C12" w:rsidRDefault="00BC5456"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Фото 1 Контейнер для сбора пластиковой тары</w:t>
      </w:r>
    </w:p>
    <w:p w:rsidR="00BC5456" w:rsidRPr="008F4C12" w:rsidRDefault="00BC5456"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noProof/>
          <w:sz w:val="24"/>
          <w:szCs w:val="24"/>
          <w:lang w:eastAsia="ru-RU"/>
        </w:rPr>
        <w:drawing>
          <wp:inline distT="0" distB="0" distL="0" distR="0" wp14:anchorId="5E2D070B" wp14:editId="0074097E">
            <wp:extent cx="1584251" cy="2111991"/>
            <wp:effectExtent l="0" t="0" r="0" b="3175"/>
            <wp:docPr id="1" name="Рисунок 1" descr="C:\Documents and Settings\user\Local Settings\Temporary Internet Files\Content.Word\IMG_0190-26-09-17-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Word\IMG_0190-26-09-17-08-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5800" cy="2114056"/>
                    </a:xfrm>
                    <a:prstGeom prst="rect">
                      <a:avLst/>
                    </a:prstGeom>
                    <a:noFill/>
                    <a:ln>
                      <a:noFill/>
                    </a:ln>
                  </pic:spPr>
                </pic:pic>
              </a:graphicData>
            </a:graphic>
          </wp:inline>
        </w:drawing>
      </w:r>
    </w:p>
    <w:p w:rsidR="00AB22BE" w:rsidRPr="008F4C12" w:rsidRDefault="00AB22BE"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Фото 2 Вариант организации раздельного сбора мусора (капля в море)</w:t>
      </w:r>
    </w:p>
    <w:p w:rsidR="00AB22BE" w:rsidRPr="008F4C12" w:rsidRDefault="00AB22BE"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noProof/>
          <w:sz w:val="24"/>
          <w:szCs w:val="24"/>
          <w:lang w:eastAsia="ru-RU"/>
        </w:rPr>
        <w:drawing>
          <wp:inline distT="0" distB="0" distL="0" distR="0" wp14:anchorId="7E9CC7BD" wp14:editId="5FA79ADD">
            <wp:extent cx="2466753" cy="1850292"/>
            <wp:effectExtent l="0" t="0" r="0" b="0"/>
            <wp:docPr id="2" name="Рисунок 2" descr="C:\Documents and Settings\user\Рабочий стол\работа по алюминию\извлеченные фото\IMG_0195-26-09-17-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работа по алюминию\извлеченные фото\IMG_0195-26-09-17-08-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9470" cy="1852330"/>
                    </a:xfrm>
                    <a:prstGeom prst="rect">
                      <a:avLst/>
                    </a:prstGeom>
                    <a:noFill/>
                    <a:ln>
                      <a:noFill/>
                    </a:ln>
                  </pic:spPr>
                </pic:pic>
              </a:graphicData>
            </a:graphic>
          </wp:inline>
        </w:drawing>
      </w:r>
    </w:p>
    <w:p w:rsidR="008D0840" w:rsidRPr="008F4C12" w:rsidRDefault="008D0840"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 xml:space="preserve">Фото 3,4 Работа ученических бригад по очистке территории лесного массива </w:t>
      </w:r>
      <w:proofErr w:type="gramStart"/>
      <w:r w:rsidRPr="008F4C12">
        <w:rPr>
          <w:rFonts w:ascii="Times New Roman" w:hAnsi="Times New Roman" w:cs="Times New Roman"/>
          <w:sz w:val="24"/>
          <w:szCs w:val="24"/>
        </w:rPr>
        <w:t xml:space="preserve">( </w:t>
      </w:r>
      <w:proofErr w:type="gramEnd"/>
      <w:r w:rsidRPr="008F4C12">
        <w:rPr>
          <w:rFonts w:ascii="Times New Roman" w:hAnsi="Times New Roman" w:cs="Times New Roman"/>
          <w:sz w:val="24"/>
          <w:szCs w:val="24"/>
        </w:rPr>
        <w:t>в рамках социальной практики МБОУ СОШ № 21 и ООО «Мир инструментов»).</w:t>
      </w:r>
    </w:p>
    <w:p w:rsidR="008D0840" w:rsidRPr="008F4C12" w:rsidRDefault="008D0840"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noProof/>
          <w:sz w:val="24"/>
          <w:szCs w:val="24"/>
          <w:lang w:eastAsia="ru-RU"/>
        </w:rPr>
        <w:drawing>
          <wp:inline distT="0" distB="0" distL="0" distR="0" wp14:anchorId="3BED09BF" wp14:editId="0F9BA8B9">
            <wp:extent cx="1859024" cy="1425372"/>
            <wp:effectExtent l="7303" t="0" r="0" b="0"/>
            <wp:docPr id="3" name="Рисунок 3" descr="C:\Documents and Settings\user\Local Settings\Temporary Internet Files\Content.Word\IMG_0175-26-09-17-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Local Settings\Temporary Internet Files\Content.Word\IMG_0175-26-09-17-09-0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4941" t="33507"/>
                    <a:stretch/>
                  </pic:blipFill>
                  <pic:spPr bwMode="auto">
                    <a:xfrm rot="5400000">
                      <a:off x="0" y="0"/>
                      <a:ext cx="1864425" cy="1429513"/>
                    </a:xfrm>
                    <a:prstGeom prst="rect">
                      <a:avLst/>
                    </a:prstGeom>
                    <a:noFill/>
                    <a:ln>
                      <a:noFill/>
                    </a:ln>
                    <a:extLst>
                      <a:ext uri="{53640926-AAD7-44D8-BBD7-CCE9431645EC}">
                        <a14:shadowObscured xmlns:a14="http://schemas.microsoft.com/office/drawing/2010/main"/>
                      </a:ext>
                    </a:extLst>
                  </pic:spPr>
                </pic:pic>
              </a:graphicData>
            </a:graphic>
          </wp:inline>
        </w:drawing>
      </w:r>
      <w:r w:rsidR="00BD0648" w:rsidRPr="008F4C12">
        <w:rPr>
          <w:rFonts w:ascii="Times New Roman" w:hAnsi="Times New Roman" w:cs="Times New Roman"/>
          <w:sz w:val="24"/>
          <w:szCs w:val="24"/>
        </w:rPr>
        <w:t xml:space="preserve"> </w:t>
      </w:r>
      <w:r w:rsidR="00060D4F">
        <w:rPr>
          <w:rFonts w:ascii="Times New Roman" w:hAnsi="Times New Roman" w:cs="Times New Roman"/>
          <w:sz w:val="24"/>
          <w:szCs w:val="24"/>
        </w:rPr>
        <w:t xml:space="preserve">                  </w:t>
      </w:r>
      <w:r w:rsidR="00BD0648" w:rsidRPr="008F4C12">
        <w:rPr>
          <w:rFonts w:ascii="Times New Roman" w:hAnsi="Times New Roman" w:cs="Times New Roman"/>
          <w:sz w:val="24"/>
          <w:szCs w:val="24"/>
        </w:rPr>
        <w:t xml:space="preserve"> </w:t>
      </w:r>
      <w:r w:rsidR="00BD0648" w:rsidRPr="008F4C12">
        <w:rPr>
          <w:rFonts w:ascii="Times New Roman" w:hAnsi="Times New Roman" w:cs="Times New Roman"/>
          <w:noProof/>
          <w:sz w:val="24"/>
          <w:szCs w:val="24"/>
          <w:lang w:eastAsia="ru-RU"/>
        </w:rPr>
        <w:drawing>
          <wp:inline distT="0" distB="0" distL="0" distR="0" wp14:anchorId="61A48DDB" wp14:editId="00E303CC">
            <wp:extent cx="1414130" cy="1924493"/>
            <wp:effectExtent l="0" t="0" r="0" b="0"/>
            <wp:docPr id="4" name="Рисунок 4" descr="C:\Documents and Settings\user\Local Settings\Temporary Internet Files\Content.Word\IMG_0187-26-09-17-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Local Settings\Temporary Internet Files\Content.Word\IMG_0187-26-09-17-08-5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t="4985" r="47623"/>
                    <a:stretch/>
                  </pic:blipFill>
                  <pic:spPr bwMode="auto">
                    <a:xfrm>
                      <a:off x="0" y="0"/>
                      <a:ext cx="1420687" cy="1933417"/>
                    </a:xfrm>
                    <a:prstGeom prst="rect">
                      <a:avLst/>
                    </a:prstGeom>
                    <a:noFill/>
                    <a:ln>
                      <a:noFill/>
                    </a:ln>
                    <a:extLst>
                      <a:ext uri="{53640926-AAD7-44D8-BBD7-CCE9431645EC}">
                        <a14:shadowObscured xmlns:a14="http://schemas.microsoft.com/office/drawing/2010/main"/>
                      </a:ext>
                    </a:extLst>
                  </pic:spPr>
                </pic:pic>
              </a:graphicData>
            </a:graphic>
          </wp:inline>
        </w:drawing>
      </w:r>
    </w:p>
    <w:p w:rsidR="00BD0648" w:rsidRPr="008F4C12" w:rsidRDefault="00067D53"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Фото 5,6,7 Сбор алюминиевых банок на территории лесного массива – зоны социальной стажировки</w:t>
      </w:r>
    </w:p>
    <w:p w:rsidR="00067D53" w:rsidRPr="008F4C12" w:rsidRDefault="00067D53"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noProof/>
          <w:sz w:val="24"/>
          <w:szCs w:val="24"/>
          <w:lang w:eastAsia="ru-RU"/>
        </w:rPr>
        <w:lastRenderedPageBreak/>
        <w:drawing>
          <wp:inline distT="0" distB="0" distL="0" distR="0" wp14:anchorId="2015588B" wp14:editId="6DF27F25">
            <wp:extent cx="1596062" cy="1903228"/>
            <wp:effectExtent l="0" t="0" r="4445" b="1905"/>
            <wp:docPr id="6" name="Рисунок 6" descr="C:\Documents and Settings\user\Local Settings\Temporary Internet Files\Content.Word\IMG_0179-26-09-17-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Local Settings\Temporary Internet Files\Content.Word\IMG_0179-26-09-17-09-0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858" t="28498" r="9213"/>
                    <a:stretch/>
                  </pic:blipFill>
                  <pic:spPr bwMode="auto">
                    <a:xfrm>
                      <a:off x="0" y="0"/>
                      <a:ext cx="1603816" cy="1912475"/>
                    </a:xfrm>
                    <a:prstGeom prst="rect">
                      <a:avLst/>
                    </a:prstGeom>
                    <a:noFill/>
                    <a:ln>
                      <a:noFill/>
                    </a:ln>
                    <a:extLst>
                      <a:ext uri="{53640926-AAD7-44D8-BBD7-CCE9431645EC}">
                        <a14:shadowObscured xmlns:a14="http://schemas.microsoft.com/office/drawing/2010/main"/>
                      </a:ext>
                    </a:extLst>
                  </pic:spPr>
                </pic:pic>
              </a:graphicData>
            </a:graphic>
          </wp:inline>
        </w:drawing>
      </w:r>
      <w:r w:rsidRPr="008F4C12">
        <w:rPr>
          <w:rFonts w:ascii="Times New Roman" w:hAnsi="Times New Roman" w:cs="Times New Roman"/>
          <w:sz w:val="24"/>
          <w:szCs w:val="24"/>
        </w:rPr>
        <w:t xml:space="preserve">    </w:t>
      </w:r>
      <w:r w:rsidRPr="008F4C12">
        <w:rPr>
          <w:rFonts w:ascii="Times New Roman" w:hAnsi="Times New Roman" w:cs="Times New Roman"/>
          <w:noProof/>
          <w:sz w:val="24"/>
          <w:szCs w:val="24"/>
          <w:lang w:eastAsia="ru-RU"/>
        </w:rPr>
        <w:drawing>
          <wp:inline distT="0" distB="0" distL="0" distR="0" wp14:anchorId="0B04B20E" wp14:editId="4E2F8BD7">
            <wp:extent cx="1998966" cy="1499616"/>
            <wp:effectExtent l="0" t="0" r="1905" b="5715"/>
            <wp:docPr id="5" name="Рисунок 5" descr="C:\Documents and Settings\user\Local Settings\Temporary Internet Files\Content.Word\IMG_0178-26-09-17-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Local Settings\Temporary Internet Files\Content.Word\IMG_0178-26-09-17-09-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9649" cy="1500129"/>
                    </a:xfrm>
                    <a:prstGeom prst="rect">
                      <a:avLst/>
                    </a:prstGeom>
                    <a:noFill/>
                    <a:ln>
                      <a:noFill/>
                    </a:ln>
                  </pic:spPr>
                </pic:pic>
              </a:graphicData>
            </a:graphic>
          </wp:inline>
        </w:drawing>
      </w:r>
      <w:r w:rsidRPr="008F4C12">
        <w:rPr>
          <w:rFonts w:ascii="Times New Roman" w:hAnsi="Times New Roman" w:cs="Times New Roman"/>
          <w:sz w:val="24"/>
          <w:szCs w:val="24"/>
        </w:rPr>
        <w:t xml:space="preserve">   </w:t>
      </w:r>
      <w:r w:rsidRPr="008F4C12">
        <w:rPr>
          <w:rFonts w:ascii="Times New Roman" w:hAnsi="Times New Roman" w:cs="Times New Roman"/>
          <w:noProof/>
          <w:sz w:val="24"/>
          <w:szCs w:val="24"/>
          <w:lang w:eastAsia="ru-RU"/>
        </w:rPr>
        <w:drawing>
          <wp:inline distT="0" distB="0" distL="0" distR="0" wp14:anchorId="11149F42" wp14:editId="5F2E6CE2">
            <wp:extent cx="1826105" cy="1369935"/>
            <wp:effectExtent l="0" t="635" r="2540" b="2540"/>
            <wp:docPr id="7" name="Рисунок 7" descr="C:\Documents and Settings\user\Local Settings\Temporary Internet Files\Content.Word\IMG_0182-26-09-17-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Local Settings\Temporary Internet Files\Content.Word\IMG_0182-26-09-17-09-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832772" cy="1374937"/>
                    </a:xfrm>
                    <a:prstGeom prst="rect">
                      <a:avLst/>
                    </a:prstGeom>
                    <a:noFill/>
                    <a:ln>
                      <a:noFill/>
                    </a:ln>
                  </pic:spPr>
                </pic:pic>
              </a:graphicData>
            </a:graphic>
          </wp:inline>
        </w:drawing>
      </w:r>
    </w:p>
    <w:p w:rsidR="00BD0648" w:rsidRPr="008F4C12" w:rsidRDefault="00587C82"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Фото 8,9,10. Подготовка плавильни</w:t>
      </w:r>
    </w:p>
    <w:p w:rsidR="00587C82" w:rsidRPr="008F4C12" w:rsidRDefault="00587C82"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noProof/>
          <w:sz w:val="24"/>
          <w:szCs w:val="24"/>
          <w:lang w:eastAsia="ru-RU"/>
        </w:rPr>
        <w:drawing>
          <wp:inline distT="0" distB="0" distL="0" distR="0" wp14:anchorId="13140600" wp14:editId="0236F70F">
            <wp:extent cx="2105230" cy="1579334"/>
            <wp:effectExtent l="0" t="3810" r="5715" b="5715"/>
            <wp:docPr id="8" name="Рисунок 8" descr="C:\Documents and Settings\user\Local Settings\Temporary Internet Files\Content.Word\IMG_0014-26-09-17-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Local Settings\Temporary Internet Files\Content.Word\IMG_0014-26-09-17-09-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105950" cy="1579874"/>
                    </a:xfrm>
                    <a:prstGeom prst="rect">
                      <a:avLst/>
                    </a:prstGeom>
                    <a:noFill/>
                    <a:ln>
                      <a:noFill/>
                    </a:ln>
                  </pic:spPr>
                </pic:pic>
              </a:graphicData>
            </a:graphic>
          </wp:inline>
        </w:drawing>
      </w:r>
      <w:r w:rsidRPr="008F4C12">
        <w:rPr>
          <w:rFonts w:ascii="Times New Roman" w:hAnsi="Times New Roman" w:cs="Times New Roman"/>
          <w:sz w:val="24"/>
          <w:szCs w:val="24"/>
        </w:rPr>
        <w:t xml:space="preserve">   </w:t>
      </w:r>
      <w:r w:rsidRPr="008F4C12">
        <w:rPr>
          <w:rFonts w:ascii="Times New Roman" w:hAnsi="Times New Roman" w:cs="Times New Roman"/>
          <w:noProof/>
          <w:sz w:val="24"/>
          <w:szCs w:val="24"/>
          <w:lang w:eastAsia="ru-RU"/>
        </w:rPr>
        <w:drawing>
          <wp:inline distT="0" distB="0" distL="0" distR="0" wp14:anchorId="11B0B1C0" wp14:editId="429FC82D">
            <wp:extent cx="2037974" cy="2077517"/>
            <wp:effectExtent l="0" t="0" r="635" b="0"/>
            <wp:docPr id="10" name="Рисунок 10" descr="C:\Documents and Settings\user\Local Settings\Temporary Internet Files\Content.Word\IMG_0015-26-09-17-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user\Local Settings\Temporary Internet Files\Content.Word\IMG_0015-26-09-17-09-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9403" cy="2078974"/>
                    </a:xfrm>
                    <a:prstGeom prst="rect">
                      <a:avLst/>
                    </a:prstGeom>
                    <a:noFill/>
                    <a:ln>
                      <a:noFill/>
                    </a:ln>
                  </pic:spPr>
                </pic:pic>
              </a:graphicData>
            </a:graphic>
          </wp:inline>
        </w:drawing>
      </w:r>
      <w:r w:rsidRPr="008F4C12">
        <w:rPr>
          <w:rFonts w:ascii="Times New Roman" w:hAnsi="Times New Roman" w:cs="Times New Roman"/>
          <w:sz w:val="24"/>
          <w:szCs w:val="24"/>
        </w:rPr>
        <w:t xml:space="preserve"> </w:t>
      </w:r>
      <w:r w:rsidRPr="008F4C12">
        <w:rPr>
          <w:rFonts w:ascii="Times New Roman" w:hAnsi="Times New Roman" w:cs="Times New Roman"/>
          <w:noProof/>
          <w:sz w:val="24"/>
          <w:szCs w:val="24"/>
          <w:lang w:eastAsia="ru-RU"/>
        </w:rPr>
        <w:drawing>
          <wp:inline distT="0" distB="0" distL="0" distR="0" wp14:anchorId="06CF4463" wp14:editId="587F3BDE">
            <wp:extent cx="1667431" cy="2077517"/>
            <wp:effectExtent l="0" t="0" r="9525" b="0"/>
            <wp:docPr id="9" name="Рисунок 9" descr="C:\Documents and Settings\user\Local Settings\Temporary Internet Files\Content.Word\IMG_0016-26-09-17-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Local Settings\Temporary Internet Files\Content.Word\IMG_0016-26-09-17-09-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8002" cy="2078228"/>
                    </a:xfrm>
                    <a:prstGeom prst="rect">
                      <a:avLst/>
                    </a:prstGeom>
                    <a:noFill/>
                    <a:ln>
                      <a:noFill/>
                    </a:ln>
                  </pic:spPr>
                </pic:pic>
              </a:graphicData>
            </a:graphic>
          </wp:inline>
        </w:drawing>
      </w:r>
    </w:p>
    <w:p w:rsidR="00DD462A" w:rsidRPr="008F4C12" w:rsidRDefault="00DD462A"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Фото 11,12 Внутренняя вкладка плавильни</w:t>
      </w:r>
    </w:p>
    <w:p w:rsidR="0042556D" w:rsidRPr="008F4C12" w:rsidRDefault="00DD462A" w:rsidP="00452175">
      <w:pPr>
        <w:spacing w:line="360" w:lineRule="auto"/>
        <w:ind w:firstLine="720"/>
        <w:jc w:val="both"/>
        <w:rPr>
          <w:rFonts w:ascii="Times New Roman" w:hAnsi="Times New Roman" w:cs="Times New Roman"/>
          <w:sz w:val="24"/>
          <w:szCs w:val="24"/>
        </w:rPr>
      </w:pPr>
      <w:r w:rsidRPr="008F4C12">
        <w:rPr>
          <w:rFonts w:ascii="Times New Roman" w:hAnsi="Times New Roman" w:cs="Times New Roman"/>
          <w:noProof/>
          <w:sz w:val="24"/>
          <w:szCs w:val="24"/>
          <w:lang w:eastAsia="ru-RU"/>
        </w:rPr>
        <w:drawing>
          <wp:inline distT="0" distB="0" distL="0" distR="0" wp14:anchorId="1DE6070F" wp14:editId="1CA998E7">
            <wp:extent cx="1823329" cy="1367853"/>
            <wp:effectExtent l="0" t="952" r="4762" b="4763"/>
            <wp:docPr id="11" name="Рисунок 11" descr="C:\Documents and Settings\user\Local Settings\Temporary Internet Files\Content.Word\IMG_0028-26-09-17-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user\Local Settings\Temporary Internet Files\Content.Word\IMG_0028-26-09-17-09-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823884" cy="1368270"/>
                    </a:xfrm>
                    <a:prstGeom prst="rect">
                      <a:avLst/>
                    </a:prstGeom>
                    <a:noFill/>
                    <a:ln>
                      <a:noFill/>
                    </a:ln>
                  </pic:spPr>
                </pic:pic>
              </a:graphicData>
            </a:graphic>
          </wp:inline>
        </w:drawing>
      </w:r>
      <w:r w:rsidRPr="008F4C12">
        <w:rPr>
          <w:rFonts w:ascii="Times New Roman" w:hAnsi="Times New Roman" w:cs="Times New Roman"/>
          <w:sz w:val="24"/>
          <w:szCs w:val="24"/>
        </w:rPr>
        <w:t xml:space="preserve">                </w:t>
      </w:r>
      <w:r w:rsidRPr="008F4C12">
        <w:rPr>
          <w:rFonts w:ascii="Times New Roman" w:hAnsi="Times New Roman" w:cs="Times New Roman"/>
          <w:noProof/>
          <w:sz w:val="24"/>
          <w:szCs w:val="24"/>
          <w:lang w:eastAsia="ru-RU"/>
        </w:rPr>
        <w:drawing>
          <wp:inline distT="0" distB="0" distL="0" distR="0" wp14:anchorId="315B9037" wp14:editId="20B84D99">
            <wp:extent cx="1734261" cy="1301034"/>
            <wp:effectExtent l="7303" t="0" r="6667" b="6668"/>
            <wp:docPr id="12" name="Рисунок 12" descr="C:\Documents and Settings\user\Local Settings\Temporary Internet Files\Content.Word\IMG_0029-26-09-17-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user\Local Settings\Temporary Internet Files\Content.Word\IMG_0029-26-09-17-09-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738181" cy="1303975"/>
                    </a:xfrm>
                    <a:prstGeom prst="rect">
                      <a:avLst/>
                    </a:prstGeom>
                    <a:noFill/>
                    <a:ln>
                      <a:noFill/>
                    </a:ln>
                  </pic:spPr>
                </pic:pic>
              </a:graphicData>
            </a:graphic>
          </wp:inline>
        </w:drawing>
      </w:r>
    </w:p>
    <w:p w:rsidR="007F1307" w:rsidRPr="008F4C12" w:rsidRDefault="00D85FC8"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Фото 13,14,15 Процесс плавки</w:t>
      </w:r>
    </w:p>
    <w:p w:rsidR="00D85FC8" w:rsidRPr="008F4C12" w:rsidRDefault="00D85FC8"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noProof/>
          <w:sz w:val="24"/>
          <w:szCs w:val="24"/>
          <w:lang w:eastAsia="ru-RU"/>
        </w:rPr>
        <w:drawing>
          <wp:inline distT="0" distB="0" distL="0" distR="0" wp14:anchorId="3FB15595" wp14:editId="112D150A">
            <wp:extent cx="1792224" cy="1585921"/>
            <wp:effectExtent l="0" t="0" r="0" b="0"/>
            <wp:docPr id="13" name="Рисунок 13" descr="C:\Documents and Settings\user\Local Settings\Temporary Internet Files\Content.Word\IMG_0022-26-09-17-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user\Local Settings\Temporary Internet Files\Content.Word\IMG_0022-26-09-17-09-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6379" cy="1589598"/>
                    </a:xfrm>
                    <a:prstGeom prst="rect">
                      <a:avLst/>
                    </a:prstGeom>
                    <a:noFill/>
                    <a:ln>
                      <a:noFill/>
                    </a:ln>
                  </pic:spPr>
                </pic:pic>
              </a:graphicData>
            </a:graphic>
          </wp:inline>
        </w:drawing>
      </w:r>
      <w:r w:rsidRPr="008F4C12">
        <w:rPr>
          <w:rFonts w:ascii="Times New Roman" w:hAnsi="Times New Roman" w:cs="Times New Roman"/>
          <w:sz w:val="24"/>
          <w:szCs w:val="24"/>
        </w:rPr>
        <w:t xml:space="preserve"> </w:t>
      </w:r>
      <w:r w:rsidR="007619A3" w:rsidRPr="008F4C12">
        <w:rPr>
          <w:rFonts w:ascii="Times New Roman" w:hAnsi="Times New Roman" w:cs="Times New Roman"/>
          <w:sz w:val="24"/>
          <w:szCs w:val="24"/>
        </w:rPr>
        <w:t xml:space="preserve">  </w:t>
      </w:r>
      <w:r w:rsidRPr="008F4C12">
        <w:rPr>
          <w:rFonts w:ascii="Times New Roman" w:hAnsi="Times New Roman" w:cs="Times New Roman"/>
          <w:sz w:val="24"/>
          <w:szCs w:val="24"/>
        </w:rPr>
        <w:t xml:space="preserve"> </w:t>
      </w:r>
      <w:r w:rsidRPr="008F4C12">
        <w:rPr>
          <w:rFonts w:ascii="Times New Roman" w:hAnsi="Times New Roman" w:cs="Times New Roman"/>
          <w:noProof/>
          <w:sz w:val="24"/>
          <w:szCs w:val="24"/>
          <w:lang w:eastAsia="ru-RU"/>
        </w:rPr>
        <w:drawing>
          <wp:inline distT="0" distB="0" distL="0" distR="0" wp14:anchorId="098CE74B" wp14:editId="7D91E6BC">
            <wp:extent cx="1616524" cy="1558138"/>
            <wp:effectExtent l="0" t="8890" r="0" b="0"/>
            <wp:docPr id="14" name="Рисунок 14" descr="C:\Documents and Settings\user\Local Settings\Temporary Internet Files\Content.Word\IMG_0027-26-09-17-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user\Local Settings\Temporary Internet Files\Content.Word\IMG_0027-26-09-17-09-0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779" r="7390"/>
                    <a:stretch/>
                  </pic:blipFill>
                  <pic:spPr bwMode="auto">
                    <a:xfrm rot="5400000">
                      <a:off x="0" y="0"/>
                      <a:ext cx="1618638" cy="1560176"/>
                    </a:xfrm>
                    <a:prstGeom prst="rect">
                      <a:avLst/>
                    </a:prstGeom>
                    <a:noFill/>
                    <a:ln>
                      <a:noFill/>
                    </a:ln>
                    <a:extLst>
                      <a:ext uri="{53640926-AAD7-44D8-BBD7-CCE9431645EC}">
                        <a14:shadowObscured xmlns:a14="http://schemas.microsoft.com/office/drawing/2010/main"/>
                      </a:ext>
                    </a:extLst>
                  </pic:spPr>
                </pic:pic>
              </a:graphicData>
            </a:graphic>
          </wp:inline>
        </w:drawing>
      </w:r>
      <w:r w:rsidRPr="008F4C12">
        <w:rPr>
          <w:rFonts w:ascii="Times New Roman" w:hAnsi="Times New Roman" w:cs="Times New Roman"/>
          <w:sz w:val="24"/>
          <w:szCs w:val="24"/>
        </w:rPr>
        <w:t xml:space="preserve">  </w:t>
      </w:r>
      <w:r w:rsidR="007619A3" w:rsidRPr="008F4C12">
        <w:rPr>
          <w:rFonts w:ascii="Times New Roman" w:hAnsi="Times New Roman" w:cs="Times New Roman"/>
          <w:sz w:val="24"/>
          <w:szCs w:val="24"/>
        </w:rPr>
        <w:t xml:space="preserve">  </w:t>
      </w:r>
      <w:r w:rsidRPr="008F4C12">
        <w:rPr>
          <w:rFonts w:ascii="Times New Roman" w:hAnsi="Times New Roman" w:cs="Times New Roman"/>
          <w:noProof/>
          <w:sz w:val="24"/>
          <w:szCs w:val="24"/>
          <w:lang w:eastAsia="ru-RU"/>
        </w:rPr>
        <w:drawing>
          <wp:inline distT="0" distB="0" distL="0" distR="0" wp14:anchorId="614DA6DE" wp14:editId="7B077420">
            <wp:extent cx="1627435" cy="1220894"/>
            <wp:effectExtent l="0" t="6350" r="5080" b="5080"/>
            <wp:docPr id="15" name="Рисунок 15" descr="C:\Documents and Settings\user\Local Settings\Temporary Internet Files\Content.Word\IMG_0037-26-09-17-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user\Local Settings\Temporary Internet Files\Content.Word\IMG_0037-26-09-17-09-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630180" cy="1222953"/>
                    </a:xfrm>
                    <a:prstGeom prst="rect">
                      <a:avLst/>
                    </a:prstGeom>
                    <a:noFill/>
                    <a:ln>
                      <a:noFill/>
                    </a:ln>
                  </pic:spPr>
                </pic:pic>
              </a:graphicData>
            </a:graphic>
          </wp:inline>
        </w:drawing>
      </w:r>
    </w:p>
    <w:p w:rsidR="0042556D" w:rsidRPr="008F4C12" w:rsidRDefault="0042556D" w:rsidP="008F4C12">
      <w:pPr>
        <w:spacing w:line="360" w:lineRule="auto"/>
        <w:ind w:firstLine="720"/>
        <w:jc w:val="both"/>
        <w:rPr>
          <w:rFonts w:ascii="Times New Roman" w:hAnsi="Times New Roman" w:cs="Times New Roman"/>
          <w:sz w:val="24"/>
          <w:szCs w:val="24"/>
        </w:rPr>
      </w:pPr>
    </w:p>
    <w:p w:rsidR="007619A3" w:rsidRPr="008F4C12" w:rsidRDefault="007619A3"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Фото 16,17</w:t>
      </w:r>
      <w:proofErr w:type="gramStart"/>
      <w:r w:rsidRPr="008F4C12">
        <w:rPr>
          <w:rFonts w:ascii="Times New Roman" w:hAnsi="Times New Roman" w:cs="Times New Roman"/>
          <w:sz w:val="24"/>
          <w:szCs w:val="24"/>
        </w:rPr>
        <w:t xml:space="preserve"> С</w:t>
      </w:r>
      <w:proofErr w:type="gramEnd"/>
      <w:r w:rsidRPr="008F4C12">
        <w:rPr>
          <w:rFonts w:ascii="Times New Roman" w:hAnsi="Times New Roman" w:cs="Times New Roman"/>
          <w:sz w:val="24"/>
          <w:szCs w:val="24"/>
        </w:rPr>
        <w:t>ливаем жидкий алюминий</w:t>
      </w:r>
    </w:p>
    <w:p w:rsidR="007619A3" w:rsidRPr="008F4C12" w:rsidRDefault="007619A3"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noProof/>
          <w:sz w:val="24"/>
          <w:szCs w:val="24"/>
          <w:lang w:eastAsia="ru-RU"/>
        </w:rPr>
        <w:lastRenderedPageBreak/>
        <w:drawing>
          <wp:inline distT="0" distB="0" distL="0" distR="0" wp14:anchorId="67FEFBE3" wp14:editId="3C1234DE">
            <wp:extent cx="1982419" cy="2008545"/>
            <wp:effectExtent l="0" t="0" r="0" b="0"/>
            <wp:docPr id="16" name="Рисунок 16" descr="C:\Documents and Settings\user\Local Settings\Temporary Internet Files\Content.Word\IMG_0042-26-09-17-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user\Local Settings\Temporary Internet Files\Content.Word\IMG_0042-26-09-17-09-00.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5956"/>
                    <a:stretch/>
                  </pic:blipFill>
                  <pic:spPr bwMode="auto">
                    <a:xfrm>
                      <a:off x="0" y="0"/>
                      <a:ext cx="1986192" cy="2012368"/>
                    </a:xfrm>
                    <a:prstGeom prst="rect">
                      <a:avLst/>
                    </a:prstGeom>
                    <a:noFill/>
                    <a:ln>
                      <a:noFill/>
                    </a:ln>
                    <a:extLst>
                      <a:ext uri="{53640926-AAD7-44D8-BBD7-CCE9431645EC}">
                        <a14:shadowObscured xmlns:a14="http://schemas.microsoft.com/office/drawing/2010/main"/>
                      </a:ext>
                    </a:extLst>
                  </pic:spPr>
                </pic:pic>
              </a:graphicData>
            </a:graphic>
          </wp:inline>
        </w:drawing>
      </w:r>
      <w:r w:rsidRPr="008F4C12">
        <w:rPr>
          <w:rFonts w:ascii="Times New Roman" w:hAnsi="Times New Roman" w:cs="Times New Roman"/>
          <w:sz w:val="24"/>
          <w:szCs w:val="24"/>
        </w:rPr>
        <w:t xml:space="preserve">  </w:t>
      </w:r>
      <w:r w:rsidR="007D07AC" w:rsidRPr="008F4C12">
        <w:rPr>
          <w:rFonts w:ascii="Times New Roman" w:hAnsi="Times New Roman" w:cs="Times New Roman"/>
          <w:sz w:val="24"/>
          <w:szCs w:val="24"/>
        </w:rPr>
        <w:t xml:space="preserve">       </w:t>
      </w:r>
      <w:r w:rsidRPr="008F4C12">
        <w:rPr>
          <w:rFonts w:ascii="Times New Roman" w:hAnsi="Times New Roman" w:cs="Times New Roman"/>
          <w:noProof/>
          <w:sz w:val="24"/>
          <w:szCs w:val="24"/>
          <w:lang w:eastAsia="ru-RU"/>
        </w:rPr>
        <w:drawing>
          <wp:inline distT="0" distB="0" distL="0" distR="0" wp14:anchorId="2182F6BA" wp14:editId="383FFB63">
            <wp:extent cx="2626157" cy="1970131"/>
            <wp:effectExtent l="0" t="0" r="3175" b="0"/>
            <wp:docPr id="17" name="Рисунок 17" descr="C:\Documents and Settings\user\Local Settings\Temporary Internet Files\Content.Word\IMG_0058-26-09-17-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user\Local Settings\Temporary Internet Files\Content.Word\IMG_0058-26-09-17-09-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2579" cy="1974949"/>
                    </a:xfrm>
                    <a:prstGeom prst="rect">
                      <a:avLst/>
                    </a:prstGeom>
                    <a:noFill/>
                    <a:ln>
                      <a:noFill/>
                    </a:ln>
                  </pic:spPr>
                </pic:pic>
              </a:graphicData>
            </a:graphic>
          </wp:inline>
        </w:drawing>
      </w:r>
    </w:p>
    <w:p w:rsidR="0042556D" w:rsidRPr="008F4C12" w:rsidRDefault="0042556D" w:rsidP="008F4C12">
      <w:pPr>
        <w:spacing w:line="360" w:lineRule="auto"/>
        <w:ind w:firstLine="720"/>
        <w:jc w:val="both"/>
        <w:rPr>
          <w:rFonts w:ascii="Times New Roman" w:hAnsi="Times New Roman" w:cs="Times New Roman"/>
          <w:sz w:val="24"/>
          <w:szCs w:val="24"/>
        </w:rPr>
      </w:pPr>
    </w:p>
    <w:p w:rsidR="007D07AC" w:rsidRPr="008F4C12" w:rsidRDefault="00D76B82"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Фото 18,19,20</w:t>
      </w:r>
      <w:r w:rsidR="008B5C83" w:rsidRPr="008F4C12">
        <w:rPr>
          <w:rFonts w:ascii="Times New Roman" w:hAnsi="Times New Roman" w:cs="Times New Roman"/>
          <w:sz w:val="24"/>
          <w:szCs w:val="24"/>
        </w:rPr>
        <w:t>,21</w:t>
      </w:r>
    </w:p>
    <w:p w:rsidR="00D76B82" w:rsidRPr="008F4C12" w:rsidRDefault="00D76B82"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noProof/>
          <w:sz w:val="24"/>
          <w:szCs w:val="24"/>
          <w:lang w:eastAsia="ru-RU"/>
        </w:rPr>
        <w:drawing>
          <wp:inline distT="0" distB="0" distL="0" distR="0" wp14:anchorId="099BD930" wp14:editId="3AE7C035">
            <wp:extent cx="2077174" cy="1558285"/>
            <wp:effectExtent l="0" t="6985" r="0" b="0"/>
            <wp:docPr id="19" name="Рисунок 19" descr="C:\Documents and Settings\user\Local Settings\Temporary Internet Files\Content.Word\IMG_0214-26-09-17-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user\Local Settings\Temporary Internet Files\Content.Word\IMG_0214-26-09-17-08-5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079013" cy="1559665"/>
                    </a:xfrm>
                    <a:prstGeom prst="rect">
                      <a:avLst/>
                    </a:prstGeom>
                    <a:noFill/>
                    <a:ln>
                      <a:noFill/>
                    </a:ln>
                  </pic:spPr>
                </pic:pic>
              </a:graphicData>
            </a:graphic>
          </wp:inline>
        </w:drawing>
      </w:r>
      <w:r w:rsidRPr="008F4C12">
        <w:rPr>
          <w:rFonts w:ascii="Times New Roman" w:hAnsi="Times New Roman" w:cs="Times New Roman"/>
          <w:noProof/>
          <w:sz w:val="24"/>
          <w:szCs w:val="24"/>
          <w:lang w:eastAsia="ru-RU"/>
        </w:rPr>
        <w:t xml:space="preserve">   </w:t>
      </w:r>
      <w:r w:rsidRPr="008F4C12">
        <w:rPr>
          <w:rFonts w:ascii="Times New Roman" w:hAnsi="Times New Roman" w:cs="Times New Roman"/>
          <w:noProof/>
          <w:sz w:val="24"/>
          <w:szCs w:val="24"/>
          <w:lang w:eastAsia="ru-RU"/>
        </w:rPr>
        <w:drawing>
          <wp:inline distT="0" distB="0" distL="0" distR="0" wp14:anchorId="67C58CD0" wp14:editId="20B8066B">
            <wp:extent cx="2065273" cy="1190134"/>
            <wp:effectExtent l="0" t="635" r="0" b="0"/>
            <wp:docPr id="18" name="Рисунок 18" descr="C:\Documents and Settings\user\Local Settings\Temporary Internet Files\Content.Word\IMG_0212-26-09-17-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user\Local Settings\Temporary Internet Files\Content.Word\IMG_0212-26-09-17-08-57.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2347" b="10838"/>
                    <a:stretch/>
                  </pic:blipFill>
                  <pic:spPr bwMode="auto">
                    <a:xfrm rot="5400000">
                      <a:off x="0" y="0"/>
                      <a:ext cx="2075021" cy="1195751"/>
                    </a:xfrm>
                    <a:prstGeom prst="rect">
                      <a:avLst/>
                    </a:prstGeom>
                    <a:noFill/>
                    <a:ln>
                      <a:noFill/>
                    </a:ln>
                    <a:extLst>
                      <a:ext uri="{53640926-AAD7-44D8-BBD7-CCE9431645EC}">
                        <a14:shadowObscured xmlns:a14="http://schemas.microsoft.com/office/drawing/2010/main"/>
                      </a:ext>
                    </a:extLst>
                  </pic:spPr>
                </pic:pic>
              </a:graphicData>
            </a:graphic>
          </wp:inline>
        </w:drawing>
      </w:r>
      <w:r w:rsidRPr="008F4C12">
        <w:rPr>
          <w:rFonts w:ascii="Times New Roman" w:hAnsi="Times New Roman" w:cs="Times New Roman"/>
          <w:noProof/>
          <w:sz w:val="24"/>
          <w:szCs w:val="24"/>
          <w:lang w:eastAsia="ru-RU"/>
        </w:rPr>
        <w:t xml:space="preserve">  </w:t>
      </w:r>
      <w:r w:rsidRPr="008F4C12">
        <w:rPr>
          <w:rFonts w:ascii="Times New Roman" w:hAnsi="Times New Roman" w:cs="Times New Roman"/>
          <w:noProof/>
          <w:sz w:val="24"/>
          <w:szCs w:val="24"/>
          <w:lang w:eastAsia="ru-RU"/>
        </w:rPr>
        <w:drawing>
          <wp:inline distT="0" distB="0" distL="0" distR="0" wp14:anchorId="4EDAFE34" wp14:editId="4256E7BC">
            <wp:extent cx="2076530" cy="1233494"/>
            <wp:effectExtent l="2540" t="0" r="2540" b="2540"/>
            <wp:docPr id="20" name="Рисунок 20" descr="C:\Documents and Settings\user\Local Settings\Temporary Internet Files\Content.Word\IMG_0216-26-09-17-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user\Local Settings\Temporary Internet Files\Content.Word\IMG_0216-26-09-17-08-57.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2066" b="8752"/>
                    <a:stretch/>
                  </pic:blipFill>
                  <pic:spPr bwMode="auto">
                    <a:xfrm rot="5400000">
                      <a:off x="0" y="0"/>
                      <a:ext cx="2088775" cy="1240768"/>
                    </a:xfrm>
                    <a:prstGeom prst="rect">
                      <a:avLst/>
                    </a:prstGeom>
                    <a:noFill/>
                    <a:ln>
                      <a:noFill/>
                    </a:ln>
                    <a:extLst>
                      <a:ext uri="{53640926-AAD7-44D8-BBD7-CCE9431645EC}">
                        <a14:shadowObscured xmlns:a14="http://schemas.microsoft.com/office/drawing/2010/main"/>
                      </a:ext>
                    </a:extLst>
                  </pic:spPr>
                </pic:pic>
              </a:graphicData>
            </a:graphic>
          </wp:inline>
        </w:drawing>
      </w:r>
      <w:r w:rsidR="008B5C83" w:rsidRPr="008F4C12">
        <w:rPr>
          <w:rFonts w:ascii="Times New Roman" w:hAnsi="Times New Roman" w:cs="Times New Roman"/>
          <w:noProof/>
          <w:sz w:val="24"/>
          <w:szCs w:val="24"/>
          <w:lang w:eastAsia="ru-RU"/>
        </w:rPr>
        <w:t xml:space="preserve">  </w:t>
      </w:r>
      <w:r w:rsidR="008B5C83" w:rsidRPr="008F4C12">
        <w:rPr>
          <w:rFonts w:ascii="Times New Roman" w:hAnsi="Times New Roman" w:cs="Times New Roman"/>
          <w:noProof/>
          <w:sz w:val="24"/>
          <w:szCs w:val="24"/>
          <w:lang w:eastAsia="ru-RU"/>
        </w:rPr>
        <w:drawing>
          <wp:inline distT="0" distB="0" distL="0" distR="0" wp14:anchorId="1B04DEC8" wp14:editId="24E35D13">
            <wp:extent cx="2092048" cy="1119226"/>
            <wp:effectExtent l="0" t="8890" r="0" b="0"/>
            <wp:docPr id="21" name="Рисунок 21" descr="C:\Documents and Settings\user\Local Settings\Temporary Internet Files\Content.Word\IMG_0215-26-09-17-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user\Local Settings\Temporary Internet Files\Content.Word\IMG_0215-26-09-17-08-5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102383" cy="1124755"/>
                    </a:xfrm>
                    <a:prstGeom prst="rect">
                      <a:avLst/>
                    </a:prstGeom>
                    <a:noFill/>
                    <a:ln>
                      <a:noFill/>
                    </a:ln>
                  </pic:spPr>
                </pic:pic>
              </a:graphicData>
            </a:graphic>
          </wp:inline>
        </w:drawing>
      </w:r>
    </w:p>
    <w:p w:rsidR="00452175" w:rsidRDefault="00452175" w:rsidP="008F4C12">
      <w:pPr>
        <w:spacing w:line="360" w:lineRule="auto"/>
        <w:ind w:firstLine="720"/>
        <w:jc w:val="both"/>
        <w:rPr>
          <w:rFonts w:ascii="Times New Roman" w:hAnsi="Times New Roman" w:cs="Times New Roman"/>
          <w:sz w:val="24"/>
          <w:szCs w:val="24"/>
        </w:rPr>
      </w:pPr>
    </w:p>
    <w:p w:rsidR="007D07AC" w:rsidRPr="008F4C12" w:rsidRDefault="003E682C"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Фото 22</w:t>
      </w:r>
      <w:r w:rsidR="00FA731F" w:rsidRPr="008F4C12">
        <w:rPr>
          <w:rFonts w:ascii="Times New Roman" w:hAnsi="Times New Roman" w:cs="Times New Roman"/>
          <w:sz w:val="24"/>
          <w:szCs w:val="24"/>
        </w:rPr>
        <w:t>, 23</w:t>
      </w:r>
      <w:r w:rsidRPr="008F4C12">
        <w:rPr>
          <w:rFonts w:ascii="Times New Roman" w:hAnsi="Times New Roman" w:cs="Times New Roman"/>
          <w:sz w:val="24"/>
          <w:szCs w:val="24"/>
        </w:rPr>
        <w:t xml:space="preserve"> Прибор для определения эквивалентной массы металла</w:t>
      </w:r>
    </w:p>
    <w:p w:rsidR="003E682C" w:rsidRPr="008F4C12" w:rsidRDefault="003E682C"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noProof/>
          <w:sz w:val="24"/>
          <w:szCs w:val="24"/>
          <w:lang w:eastAsia="ru-RU"/>
        </w:rPr>
        <w:drawing>
          <wp:inline distT="0" distB="0" distL="0" distR="0" wp14:anchorId="41766124" wp14:editId="7579879A">
            <wp:extent cx="2273481" cy="1705555"/>
            <wp:effectExtent l="0" t="1588" r="0" b="0"/>
            <wp:docPr id="22" name="Рисунок 22" descr="C:\Documents and Settings\user\Local Settings\Temporary Internet Files\Content.Word\IMG_0268-07-10-17-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user\Local Settings\Temporary Internet Files\Content.Word\IMG_0268-07-10-17-04-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274258" cy="1706138"/>
                    </a:xfrm>
                    <a:prstGeom prst="rect">
                      <a:avLst/>
                    </a:prstGeom>
                    <a:noFill/>
                    <a:ln>
                      <a:noFill/>
                    </a:ln>
                  </pic:spPr>
                </pic:pic>
              </a:graphicData>
            </a:graphic>
          </wp:inline>
        </w:drawing>
      </w:r>
      <w:r w:rsidRPr="008F4C12">
        <w:rPr>
          <w:rFonts w:ascii="Times New Roman" w:hAnsi="Times New Roman" w:cs="Times New Roman"/>
          <w:sz w:val="24"/>
          <w:szCs w:val="24"/>
        </w:rPr>
        <w:t xml:space="preserve">         </w:t>
      </w:r>
      <w:r w:rsidRPr="008F4C12">
        <w:rPr>
          <w:rFonts w:ascii="Times New Roman" w:hAnsi="Times New Roman" w:cs="Times New Roman"/>
          <w:noProof/>
          <w:sz w:val="24"/>
          <w:szCs w:val="24"/>
          <w:lang w:eastAsia="ru-RU"/>
        </w:rPr>
        <w:drawing>
          <wp:inline distT="0" distB="0" distL="0" distR="0" wp14:anchorId="525423DE" wp14:editId="00F0DE7C">
            <wp:extent cx="2281629" cy="1711667"/>
            <wp:effectExtent l="0" t="635" r="3810" b="3810"/>
            <wp:docPr id="23" name="Рисунок 23" descr="C:\Documents and Settings\user\Local Settings\Temporary Internet Files\Content.Word\IMG_0278-07-10-17-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user\Local Settings\Temporary Internet Files\Content.Word\IMG_0278-07-10-17-04-2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284482" cy="1713807"/>
                    </a:xfrm>
                    <a:prstGeom prst="rect">
                      <a:avLst/>
                    </a:prstGeom>
                    <a:noFill/>
                    <a:ln>
                      <a:noFill/>
                    </a:ln>
                  </pic:spPr>
                </pic:pic>
              </a:graphicData>
            </a:graphic>
          </wp:inline>
        </w:drawing>
      </w:r>
      <w:r w:rsidRPr="008F4C12">
        <w:rPr>
          <w:rFonts w:ascii="Times New Roman" w:hAnsi="Times New Roman" w:cs="Times New Roman"/>
          <w:sz w:val="24"/>
          <w:szCs w:val="24"/>
        </w:rPr>
        <w:t xml:space="preserve">  </w:t>
      </w:r>
    </w:p>
    <w:p w:rsidR="0042556D" w:rsidRDefault="0042556D" w:rsidP="008F4C12">
      <w:pPr>
        <w:spacing w:line="360" w:lineRule="auto"/>
        <w:ind w:firstLine="720"/>
        <w:jc w:val="both"/>
        <w:rPr>
          <w:rFonts w:ascii="Times New Roman" w:hAnsi="Times New Roman" w:cs="Times New Roman"/>
          <w:sz w:val="24"/>
          <w:szCs w:val="24"/>
        </w:rPr>
      </w:pPr>
    </w:p>
    <w:p w:rsidR="00452175" w:rsidRPr="008F4C12" w:rsidRDefault="00452175" w:rsidP="008F4C12">
      <w:pPr>
        <w:spacing w:line="360" w:lineRule="auto"/>
        <w:ind w:firstLine="720"/>
        <w:jc w:val="both"/>
        <w:rPr>
          <w:rFonts w:ascii="Times New Roman" w:hAnsi="Times New Roman" w:cs="Times New Roman"/>
          <w:sz w:val="24"/>
          <w:szCs w:val="24"/>
        </w:rPr>
      </w:pPr>
    </w:p>
    <w:p w:rsidR="0042556D" w:rsidRPr="008F4C12" w:rsidRDefault="0042556D" w:rsidP="008F4C12">
      <w:pPr>
        <w:spacing w:line="360" w:lineRule="auto"/>
        <w:ind w:firstLine="720"/>
        <w:jc w:val="both"/>
        <w:rPr>
          <w:rFonts w:ascii="Times New Roman" w:hAnsi="Times New Roman" w:cs="Times New Roman"/>
          <w:sz w:val="24"/>
          <w:szCs w:val="24"/>
        </w:rPr>
      </w:pPr>
    </w:p>
    <w:p w:rsidR="003E682C" w:rsidRPr="008F4C12" w:rsidRDefault="00FA731F"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Фото 24,25,26 – работа в лаборатории</w:t>
      </w:r>
    </w:p>
    <w:p w:rsidR="00FA731F" w:rsidRPr="008F4C12" w:rsidRDefault="00FA731F"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noProof/>
          <w:sz w:val="24"/>
          <w:szCs w:val="24"/>
          <w:lang w:eastAsia="ru-RU"/>
        </w:rPr>
        <w:lastRenderedPageBreak/>
        <w:drawing>
          <wp:inline distT="0" distB="0" distL="0" distR="0" wp14:anchorId="3393DE90" wp14:editId="4ACE17E6">
            <wp:extent cx="1997697" cy="1831903"/>
            <wp:effectExtent l="6668" t="0" r="0" b="0"/>
            <wp:docPr id="24" name="Рисунок 24" descr="C:\Documents and Settings\user\Local Settings\Temporary Internet Files\Content.Word\IMG_0284-07-10-17-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user\Local Settings\Temporary Internet Files\Content.Word\IMG_0284-07-10-17-04-23.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3780" t="19055"/>
                    <a:stretch/>
                  </pic:blipFill>
                  <pic:spPr bwMode="auto">
                    <a:xfrm rot="5400000">
                      <a:off x="0" y="0"/>
                      <a:ext cx="2019095" cy="1851525"/>
                    </a:xfrm>
                    <a:prstGeom prst="rect">
                      <a:avLst/>
                    </a:prstGeom>
                    <a:noFill/>
                    <a:ln>
                      <a:noFill/>
                    </a:ln>
                    <a:extLst>
                      <a:ext uri="{53640926-AAD7-44D8-BBD7-CCE9431645EC}">
                        <a14:shadowObscured xmlns:a14="http://schemas.microsoft.com/office/drawing/2010/main"/>
                      </a:ext>
                    </a:extLst>
                  </pic:spPr>
                </pic:pic>
              </a:graphicData>
            </a:graphic>
          </wp:inline>
        </w:drawing>
      </w:r>
      <w:r w:rsidRPr="008F4C12">
        <w:rPr>
          <w:rFonts w:ascii="Times New Roman" w:hAnsi="Times New Roman" w:cs="Times New Roman"/>
          <w:sz w:val="24"/>
          <w:szCs w:val="24"/>
        </w:rPr>
        <w:t xml:space="preserve">  </w:t>
      </w:r>
      <w:r w:rsidRPr="008F4C12">
        <w:rPr>
          <w:rFonts w:ascii="Times New Roman" w:hAnsi="Times New Roman" w:cs="Times New Roman"/>
          <w:noProof/>
          <w:sz w:val="24"/>
          <w:szCs w:val="24"/>
          <w:lang w:eastAsia="ru-RU"/>
        </w:rPr>
        <w:drawing>
          <wp:inline distT="0" distB="0" distL="0" distR="0" wp14:anchorId="5F77B2E0" wp14:editId="0E161524">
            <wp:extent cx="2084104" cy="1563485"/>
            <wp:effectExtent l="0" t="6350" r="5080" b="5080"/>
            <wp:docPr id="25" name="Рисунок 25" descr="C:\Documents and Settings\user\Local Settings\Temporary Internet Files\Content.Word\IMG_0290-07-10-17-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user\Local Settings\Temporary Internet Files\Content.Word\IMG_0290-07-10-17-04-2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086936" cy="1565609"/>
                    </a:xfrm>
                    <a:prstGeom prst="rect">
                      <a:avLst/>
                    </a:prstGeom>
                    <a:noFill/>
                    <a:ln>
                      <a:noFill/>
                    </a:ln>
                  </pic:spPr>
                </pic:pic>
              </a:graphicData>
            </a:graphic>
          </wp:inline>
        </w:drawing>
      </w:r>
      <w:r w:rsidRPr="008F4C12">
        <w:rPr>
          <w:rFonts w:ascii="Times New Roman" w:hAnsi="Times New Roman" w:cs="Times New Roman"/>
          <w:sz w:val="24"/>
          <w:szCs w:val="24"/>
        </w:rPr>
        <w:t xml:space="preserve">  </w:t>
      </w:r>
      <w:r w:rsidRPr="008F4C12">
        <w:rPr>
          <w:rFonts w:ascii="Times New Roman" w:hAnsi="Times New Roman" w:cs="Times New Roman"/>
          <w:noProof/>
          <w:sz w:val="24"/>
          <w:szCs w:val="24"/>
          <w:lang w:eastAsia="ru-RU"/>
        </w:rPr>
        <w:drawing>
          <wp:inline distT="0" distB="0" distL="0" distR="0" wp14:anchorId="0035D0C9" wp14:editId="2B97662B">
            <wp:extent cx="2052028" cy="1796791"/>
            <wp:effectExtent l="0" t="5715" r="0" b="0"/>
            <wp:docPr id="26" name="Рисунок 26" descr="C:\Documents and Settings\user\Local Settings\Temporary Internet Files\Content.Word\IMG_0288-07-10-17-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user\Local Settings\Temporary Internet Files\Content.Word\IMG_0288-07-10-17-04-23.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0685" t="11280"/>
                    <a:stretch/>
                  </pic:blipFill>
                  <pic:spPr bwMode="auto">
                    <a:xfrm rot="5400000">
                      <a:off x="0" y="0"/>
                      <a:ext cx="2050820" cy="1795733"/>
                    </a:xfrm>
                    <a:prstGeom prst="rect">
                      <a:avLst/>
                    </a:prstGeom>
                    <a:noFill/>
                    <a:ln>
                      <a:noFill/>
                    </a:ln>
                    <a:extLst>
                      <a:ext uri="{53640926-AAD7-44D8-BBD7-CCE9431645EC}">
                        <a14:shadowObscured xmlns:a14="http://schemas.microsoft.com/office/drawing/2010/main"/>
                      </a:ext>
                    </a:extLst>
                  </pic:spPr>
                </pic:pic>
              </a:graphicData>
            </a:graphic>
          </wp:inline>
        </w:drawing>
      </w:r>
    </w:p>
    <w:p w:rsidR="0042556D" w:rsidRPr="008F4C12" w:rsidRDefault="0042556D" w:rsidP="008F4C12">
      <w:pPr>
        <w:spacing w:line="360" w:lineRule="auto"/>
        <w:ind w:firstLine="720"/>
        <w:jc w:val="both"/>
        <w:rPr>
          <w:rFonts w:ascii="Times New Roman" w:hAnsi="Times New Roman" w:cs="Times New Roman"/>
          <w:sz w:val="24"/>
          <w:szCs w:val="24"/>
        </w:rPr>
      </w:pPr>
    </w:p>
    <w:p w:rsidR="00EA2434" w:rsidRPr="008F4C12" w:rsidRDefault="00EA2434"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Фото 27,28,29</w:t>
      </w:r>
      <w:r w:rsidR="00B71C6D" w:rsidRPr="008F4C12">
        <w:rPr>
          <w:rFonts w:ascii="Times New Roman" w:hAnsi="Times New Roman" w:cs="Times New Roman"/>
          <w:sz w:val="24"/>
          <w:szCs w:val="24"/>
        </w:rPr>
        <w:t>,30 П</w:t>
      </w:r>
      <w:r w:rsidRPr="008F4C12">
        <w:rPr>
          <w:rFonts w:ascii="Times New Roman" w:hAnsi="Times New Roman" w:cs="Times New Roman"/>
          <w:sz w:val="24"/>
          <w:szCs w:val="24"/>
        </w:rPr>
        <w:t>рименение алюминиевых банок</w:t>
      </w:r>
    </w:p>
    <w:p w:rsidR="00B71C6D" w:rsidRPr="008F4C12" w:rsidRDefault="00A720B9"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noProof/>
          <w:sz w:val="24"/>
          <w:szCs w:val="24"/>
          <w:lang w:eastAsia="ru-RU"/>
        </w:rPr>
        <w:drawing>
          <wp:inline distT="0" distB="0" distL="0" distR="0" wp14:anchorId="6A374D79" wp14:editId="66A3F89E">
            <wp:extent cx="2184666" cy="1638604"/>
            <wp:effectExtent l="0" t="0" r="6350" b="0"/>
            <wp:docPr id="27" name="Рисунок 27" descr="https://dezinfo.net/images2/image/09.2009/beercancars/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dezinfo.net/images2/image/09.2009/beercancars/102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85122" cy="1638946"/>
                    </a:xfrm>
                    <a:prstGeom prst="rect">
                      <a:avLst/>
                    </a:prstGeom>
                    <a:noFill/>
                    <a:ln>
                      <a:noFill/>
                    </a:ln>
                  </pic:spPr>
                </pic:pic>
              </a:graphicData>
            </a:graphic>
          </wp:inline>
        </w:drawing>
      </w:r>
      <w:r w:rsidRPr="008F4C12">
        <w:rPr>
          <w:rFonts w:ascii="Times New Roman" w:hAnsi="Times New Roman" w:cs="Times New Roman"/>
          <w:sz w:val="24"/>
          <w:szCs w:val="24"/>
        </w:rPr>
        <w:t xml:space="preserve"> </w:t>
      </w:r>
      <w:r w:rsidR="00B71C6D" w:rsidRPr="008F4C12">
        <w:rPr>
          <w:rFonts w:ascii="Times New Roman" w:hAnsi="Times New Roman" w:cs="Times New Roman"/>
          <w:noProof/>
          <w:sz w:val="24"/>
          <w:szCs w:val="24"/>
          <w:lang w:eastAsia="ru-RU"/>
        </w:rPr>
        <w:drawing>
          <wp:inline distT="0" distB="0" distL="0" distR="0" wp14:anchorId="3B85A130" wp14:editId="10857579">
            <wp:extent cx="2242108" cy="1633253"/>
            <wp:effectExtent l="0" t="0" r="6350" b="5080"/>
            <wp:docPr id="28" name="Рисунок 28" descr="http://whatican.ru/wp-content/uploads/2015/12/udivitelnye-predmety-iz-zhestyanyx-banok_2-620x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hatican.ru/wp-content/uploads/2015/12/udivitelnye-predmety-iz-zhestyanyx-banok_2-620x275.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39105"/>
                    <a:stretch/>
                  </pic:blipFill>
                  <pic:spPr bwMode="auto">
                    <a:xfrm>
                      <a:off x="0" y="0"/>
                      <a:ext cx="2245768" cy="1635919"/>
                    </a:xfrm>
                    <a:prstGeom prst="rect">
                      <a:avLst/>
                    </a:prstGeom>
                    <a:noFill/>
                    <a:ln>
                      <a:noFill/>
                    </a:ln>
                    <a:extLst>
                      <a:ext uri="{53640926-AAD7-44D8-BBD7-CCE9431645EC}">
                        <a14:shadowObscured xmlns:a14="http://schemas.microsoft.com/office/drawing/2010/main"/>
                      </a:ext>
                    </a:extLst>
                  </pic:spPr>
                </pic:pic>
              </a:graphicData>
            </a:graphic>
          </wp:inline>
        </w:drawing>
      </w:r>
      <w:r w:rsidR="00B71C6D" w:rsidRPr="008F4C12">
        <w:rPr>
          <w:rFonts w:ascii="Times New Roman" w:hAnsi="Times New Roman" w:cs="Times New Roman"/>
          <w:sz w:val="24"/>
          <w:szCs w:val="24"/>
        </w:rPr>
        <w:t xml:space="preserve"> </w:t>
      </w:r>
      <w:bookmarkStart w:id="0" w:name="_GoBack"/>
      <w:bookmarkEnd w:id="0"/>
    </w:p>
    <w:p w:rsidR="00EA2434" w:rsidRPr="008F4C12" w:rsidRDefault="00B71C6D" w:rsidP="008F4C12">
      <w:pPr>
        <w:spacing w:line="360" w:lineRule="auto"/>
        <w:ind w:firstLine="720"/>
        <w:jc w:val="both"/>
        <w:rPr>
          <w:rFonts w:ascii="Times New Roman" w:hAnsi="Times New Roman" w:cs="Times New Roman"/>
          <w:sz w:val="24"/>
          <w:szCs w:val="24"/>
        </w:rPr>
      </w:pPr>
      <w:r w:rsidRPr="008F4C12">
        <w:rPr>
          <w:rFonts w:ascii="Times New Roman" w:hAnsi="Times New Roman" w:cs="Times New Roman"/>
          <w:sz w:val="24"/>
          <w:szCs w:val="24"/>
        </w:rPr>
        <w:t xml:space="preserve">          </w:t>
      </w:r>
      <w:r w:rsidRPr="008F4C12">
        <w:rPr>
          <w:rFonts w:ascii="Times New Roman" w:hAnsi="Times New Roman" w:cs="Times New Roman"/>
          <w:noProof/>
          <w:sz w:val="24"/>
          <w:szCs w:val="24"/>
          <w:lang w:eastAsia="ru-RU"/>
        </w:rPr>
        <w:drawing>
          <wp:inline distT="0" distB="0" distL="0" distR="0" wp14:anchorId="6AF85DEC" wp14:editId="55382510">
            <wp:extent cx="2220581" cy="1675275"/>
            <wp:effectExtent l="0" t="0" r="8890" b="1270"/>
            <wp:docPr id="29" name="Рисунок 29" descr="http://hntr.ru/wp-content/uploads/2015/08/ln8tFatzDhD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hntr.ru/wp-content/uploads/2015/08/ln8tFatzDhDva.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2222" r="6349"/>
                    <a:stretch/>
                  </pic:blipFill>
                  <pic:spPr bwMode="auto">
                    <a:xfrm>
                      <a:off x="0" y="0"/>
                      <a:ext cx="2236553" cy="1687325"/>
                    </a:xfrm>
                    <a:prstGeom prst="rect">
                      <a:avLst/>
                    </a:prstGeom>
                    <a:noFill/>
                    <a:ln>
                      <a:noFill/>
                    </a:ln>
                    <a:extLst>
                      <a:ext uri="{53640926-AAD7-44D8-BBD7-CCE9431645EC}">
                        <a14:shadowObscured xmlns:a14="http://schemas.microsoft.com/office/drawing/2010/main"/>
                      </a:ext>
                    </a:extLst>
                  </pic:spPr>
                </pic:pic>
              </a:graphicData>
            </a:graphic>
          </wp:inline>
        </w:drawing>
      </w:r>
      <w:r w:rsidRPr="008F4C12">
        <w:rPr>
          <w:rFonts w:ascii="Times New Roman" w:hAnsi="Times New Roman" w:cs="Times New Roman"/>
          <w:sz w:val="24"/>
          <w:szCs w:val="24"/>
        </w:rPr>
        <w:t xml:space="preserve"> </w:t>
      </w:r>
      <w:r w:rsidRPr="008F4C12">
        <w:rPr>
          <w:rFonts w:ascii="Times New Roman" w:hAnsi="Times New Roman" w:cs="Times New Roman"/>
          <w:noProof/>
          <w:sz w:val="24"/>
          <w:szCs w:val="24"/>
          <w:lang w:eastAsia="ru-RU"/>
        </w:rPr>
        <w:drawing>
          <wp:inline distT="0" distB="0" distL="0" distR="0" wp14:anchorId="65F2BA3E" wp14:editId="2BDFB7CA">
            <wp:extent cx="2238451" cy="1679275"/>
            <wp:effectExtent l="0" t="0" r="0" b="0"/>
            <wp:docPr id="30" name="Рисунок 30" descr="https://shanghaimetalcorporation.files.wordpress.com/2014/10/untitled-design-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hanghaimetalcorporation.files.wordpress.com/2014/10/untitled-design-8.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46518" cy="1685327"/>
                    </a:xfrm>
                    <a:prstGeom prst="rect">
                      <a:avLst/>
                    </a:prstGeom>
                    <a:noFill/>
                    <a:ln>
                      <a:noFill/>
                    </a:ln>
                  </pic:spPr>
                </pic:pic>
              </a:graphicData>
            </a:graphic>
          </wp:inline>
        </w:drawing>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452175" w:rsidTr="00452175">
        <w:tc>
          <w:tcPr>
            <w:tcW w:w="4927" w:type="dxa"/>
          </w:tcPr>
          <w:p w:rsidR="00452175" w:rsidRPr="008F4C12" w:rsidRDefault="00452175" w:rsidP="00452175">
            <w:pPr>
              <w:spacing w:line="360" w:lineRule="auto"/>
              <w:rPr>
                <w:rFonts w:ascii="Times New Roman" w:hAnsi="Times New Roman" w:cs="Times New Roman"/>
                <w:sz w:val="24"/>
                <w:szCs w:val="24"/>
              </w:rPr>
            </w:pPr>
            <w:r w:rsidRPr="008F4C12">
              <w:rPr>
                <w:rFonts w:ascii="Times New Roman" w:hAnsi="Times New Roman" w:cs="Times New Roman"/>
                <w:sz w:val="24"/>
                <w:szCs w:val="24"/>
              </w:rPr>
              <w:t>Фото 31 Горелка из алюминиевой банки</w:t>
            </w:r>
          </w:p>
          <w:p w:rsidR="00452175" w:rsidRPr="008F4C12" w:rsidRDefault="00452175" w:rsidP="00452175">
            <w:pPr>
              <w:spacing w:line="360" w:lineRule="auto"/>
              <w:ind w:firstLine="720"/>
              <w:jc w:val="both"/>
              <w:rPr>
                <w:rFonts w:ascii="Times New Roman" w:hAnsi="Times New Roman" w:cs="Times New Roman"/>
                <w:sz w:val="24"/>
                <w:szCs w:val="24"/>
              </w:rPr>
            </w:pPr>
            <w:r w:rsidRPr="008F4C12">
              <w:rPr>
                <w:rFonts w:ascii="Times New Roman" w:hAnsi="Times New Roman" w:cs="Times New Roman"/>
                <w:noProof/>
                <w:sz w:val="24"/>
                <w:szCs w:val="24"/>
                <w:lang w:eastAsia="ru-RU"/>
              </w:rPr>
              <w:drawing>
                <wp:inline distT="0" distB="0" distL="0" distR="0" wp14:anchorId="5544D45C" wp14:editId="4C93A949">
                  <wp:extent cx="1471294" cy="1988289"/>
                  <wp:effectExtent l="0" t="0" r="0" b="0"/>
                  <wp:docPr id="31" name="Рисунок 31" descr="https://pp.userapi.com/c840137/v840137672/3342c/W0Gc3ff76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pp.userapi.com/c840137/v840137672/3342c/W0Gc3ff76t0.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53713" t="8115" r="5174"/>
                          <a:stretch/>
                        </pic:blipFill>
                        <pic:spPr bwMode="auto">
                          <a:xfrm>
                            <a:off x="0" y="0"/>
                            <a:ext cx="1479178" cy="1998943"/>
                          </a:xfrm>
                          <a:prstGeom prst="rect">
                            <a:avLst/>
                          </a:prstGeom>
                          <a:noFill/>
                          <a:ln>
                            <a:noFill/>
                          </a:ln>
                          <a:extLst>
                            <a:ext uri="{53640926-AAD7-44D8-BBD7-CCE9431645EC}">
                              <a14:shadowObscured xmlns:a14="http://schemas.microsoft.com/office/drawing/2010/main"/>
                            </a:ext>
                          </a:extLst>
                        </pic:spPr>
                      </pic:pic>
                    </a:graphicData>
                  </a:graphic>
                </wp:inline>
              </w:drawing>
            </w:r>
          </w:p>
          <w:p w:rsidR="00452175" w:rsidRDefault="00452175" w:rsidP="008F4C12">
            <w:pPr>
              <w:spacing w:line="360" w:lineRule="auto"/>
              <w:jc w:val="both"/>
              <w:rPr>
                <w:rFonts w:ascii="Times New Roman" w:hAnsi="Times New Roman" w:cs="Times New Roman"/>
                <w:sz w:val="24"/>
                <w:szCs w:val="24"/>
              </w:rPr>
            </w:pPr>
          </w:p>
        </w:tc>
        <w:tc>
          <w:tcPr>
            <w:tcW w:w="4927" w:type="dxa"/>
          </w:tcPr>
          <w:p w:rsidR="00452175" w:rsidRPr="008F4C12" w:rsidRDefault="00452175" w:rsidP="00452175">
            <w:pPr>
              <w:spacing w:line="360" w:lineRule="auto"/>
              <w:rPr>
                <w:rFonts w:ascii="Times New Roman" w:hAnsi="Times New Roman" w:cs="Times New Roman"/>
                <w:sz w:val="24"/>
                <w:szCs w:val="24"/>
              </w:rPr>
            </w:pPr>
            <w:r w:rsidRPr="008F4C12">
              <w:rPr>
                <w:rFonts w:ascii="Times New Roman" w:hAnsi="Times New Roman" w:cs="Times New Roman"/>
                <w:sz w:val="24"/>
                <w:szCs w:val="24"/>
              </w:rPr>
              <w:t>Фото 32 Эмблема для клуба исторических реконструкций</w:t>
            </w:r>
          </w:p>
          <w:p w:rsidR="00452175" w:rsidRDefault="00452175" w:rsidP="008F4C12">
            <w:pPr>
              <w:spacing w:line="360" w:lineRule="auto"/>
              <w:jc w:val="both"/>
              <w:rPr>
                <w:rFonts w:ascii="Times New Roman" w:hAnsi="Times New Roman" w:cs="Times New Roman"/>
                <w:sz w:val="24"/>
                <w:szCs w:val="24"/>
              </w:rPr>
            </w:pPr>
            <w:r w:rsidRPr="008F4C12">
              <w:rPr>
                <w:rFonts w:ascii="Times New Roman" w:hAnsi="Times New Roman" w:cs="Times New Roman"/>
                <w:noProof/>
                <w:sz w:val="24"/>
                <w:szCs w:val="24"/>
                <w:lang w:eastAsia="ru-RU"/>
              </w:rPr>
              <w:drawing>
                <wp:inline distT="0" distB="0" distL="0" distR="0" wp14:anchorId="57D22385" wp14:editId="33A98287">
                  <wp:extent cx="1805066" cy="1775637"/>
                  <wp:effectExtent l="0" t="0" r="5080" b="0"/>
                  <wp:docPr id="32" name="Рисунок 32" descr="https://pp.userapi.com/c840137/v840137672/3342c/W0Gc3ff76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pp.userapi.com/c840137/v840137672/3342c/W0Gc3ff76t0.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10701" t="11406" r="44035" b="9197"/>
                          <a:stretch/>
                        </pic:blipFill>
                        <pic:spPr bwMode="auto">
                          <a:xfrm>
                            <a:off x="0" y="0"/>
                            <a:ext cx="1813853" cy="178428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BF44F2" w:rsidRPr="008F4C12" w:rsidRDefault="00BF44F2" w:rsidP="00452175">
      <w:pPr>
        <w:spacing w:line="360" w:lineRule="auto"/>
        <w:jc w:val="both"/>
        <w:rPr>
          <w:rFonts w:ascii="Times New Roman" w:hAnsi="Times New Roman" w:cs="Times New Roman"/>
          <w:sz w:val="24"/>
          <w:szCs w:val="24"/>
        </w:rPr>
      </w:pPr>
    </w:p>
    <w:sectPr w:rsidR="00BF44F2" w:rsidRPr="008F4C12" w:rsidSect="008F4C12">
      <w:footerReference w:type="default" r:id="rId41"/>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9AD" w:rsidRDefault="002B79AD" w:rsidP="00350EB2">
      <w:r>
        <w:separator/>
      </w:r>
    </w:p>
  </w:endnote>
  <w:endnote w:type="continuationSeparator" w:id="0">
    <w:p w:rsidR="002B79AD" w:rsidRDefault="002B79AD" w:rsidP="00350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3088340"/>
      <w:docPartObj>
        <w:docPartGallery w:val="Page Numbers (Bottom of Page)"/>
        <w:docPartUnique/>
      </w:docPartObj>
    </w:sdtPr>
    <w:sdtEndPr/>
    <w:sdtContent>
      <w:p w:rsidR="008F4C12" w:rsidRDefault="008F4C12">
        <w:pPr>
          <w:pStyle w:val="ab"/>
          <w:jc w:val="center"/>
        </w:pPr>
        <w:r>
          <w:fldChar w:fldCharType="begin"/>
        </w:r>
        <w:r>
          <w:instrText>PAGE   \* MERGEFORMAT</w:instrText>
        </w:r>
        <w:r>
          <w:fldChar w:fldCharType="separate"/>
        </w:r>
        <w:r w:rsidR="00060D4F">
          <w:rPr>
            <w:noProof/>
          </w:rPr>
          <w:t>17</w:t>
        </w:r>
        <w:r>
          <w:fldChar w:fldCharType="end"/>
        </w:r>
      </w:p>
    </w:sdtContent>
  </w:sdt>
  <w:p w:rsidR="00350EB2" w:rsidRDefault="00350EB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9AD" w:rsidRDefault="002B79AD" w:rsidP="00350EB2">
      <w:r>
        <w:separator/>
      </w:r>
    </w:p>
  </w:footnote>
  <w:footnote w:type="continuationSeparator" w:id="0">
    <w:p w:rsidR="002B79AD" w:rsidRDefault="002B79AD" w:rsidP="00350E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2F2217"/>
    <w:multiLevelType w:val="hybridMultilevel"/>
    <w:tmpl w:val="FEFCB3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19C74E5"/>
    <w:multiLevelType w:val="multilevel"/>
    <w:tmpl w:val="74A45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D43631E"/>
    <w:multiLevelType w:val="hybridMultilevel"/>
    <w:tmpl w:val="4F60A2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C256603"/>
    <w:multiLevelType w:val="multilevel"/>
    <w:tmpl w:val="14F433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608E69B1"/>
    <w:multiLevelType w:val="hybridMultilevel"/>
    <w:tmpl w:val="AF2470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427"/>
    <w:rsid w:val="000267D9"/>
    <w:rsid w:val="00030DE5"/>
    <w:rsid w:val="00054565"/>
    <w:rsid w:val="00060D4F"/>
    <w:rsid w:val="00067D53"/>
    <w:rsid w:val="00095757"/>
    <w:rsid w:val="00146D5D"/>
    <w:rsid w:val="001504E1"/>
    <w:rsid w:val="0017295D"/>
    <w:rsid w:val="001A326C"/>
    <w:rsid w:val="001B6331"/>
    <w:rsid w:val="002278A3"/>
    <w:rsid w:val="00241CA1"/>
    <w:rsid w:val="002548A6"/>
    <w:rsid w:val="002A6F34"/>
    <w:rsid w:val="002B79AD"/>
    <w:rsid w:val="0030664F"/>
    <w:rsid w:val="00310DC7"/>
    <w:rsid w:val="00350EB2"/>
    <w:rsid w:val="00354E36"/>
    <w:rsid w:val="0038172B"/>
    <w:rsid w:val="003A0510"/>
    <w:rsid w:val="003A238F"/>
    <w:rsid w:val="003E682C"/>
    <w:rsid w:val="0042556D"/>
    <w:rsid w:val="00443F1D"/>
    <w:rsid w:val="00452175"/>
    <w:rsid w:val="0049037A"/>
    <w:rsid w:val="004C466F"/>
    <w:rsid w:val="00526932"/>
    <w:rsid w:val="00585281"/>
    <w:rsid w:val="00587C82"/>
    <w:rsid w:val="005B1553"/>
    <w:rsid w:val="006724CC"/>
    <w:rsid w:val="006F4814"/>
    <w:rsid w:val="00702C34"/>
    <w:rsid w:val="007239BE"/>
    <w:rsid w:val="007335E1"/>
    <w:rsid w:val="00736DCC"/>
    <w:rsid w:val="007619A3"/>
    <w:rsid w:val="007C19A5"/>
    <w:rsid w:val="007D07AC"/>
    <w:rsid w:val="007F1307"/>
    <w:rsid w:val="00820A4E"/>
    <w:rsid w:val="008512A3"/>
    <w:rsid w:val="008717CB"/>
    <w:rsid w:val="00883934"/>
    <w:rsid w:val="008B5C83"/>
    <w:rsid w:val="008D0840"/>
    <w:rsid w:val="008E14BD"/>
    <w:rsid w:val="008F4C12"/>
    <w:rsid w:val="00941953"/>
    <w:rsid w:val="00955183"/>
    <w:rsid w:val="00970CAE"/>
    <w:rsid w:val="00A27A69"/>
    <w:rsid w:val="00A55CCC"/>
    <w:rsid w:val="00A67CB2"/>
    <w:rsid w:val="00A720B9"/>
    <w:rsid w:val="00AB22BE"/>
    <w:rsid w:val="00AC1F7A"/>
    <w:rsid w:val="00AD21C7"/>
    <w:rsid w:val="00AE44EE"/>
    <w:rsid w:val="00B65EA1"/>
    <w:rsid w:val="00B71C6D"/>
    <w:rsid w:val="00B73C4F"/>
    <w:rsid w:val="00B95C3E"/>
    <w:rsid w:val="00BC5456"/>
    <w:rsid w:val="00BD0648"/>
    <w:rsid w:val="00BD6356"/>
    <w:rsid w:val="00BF44F2"/>
    <w:rsid w:val="00C152E6"/>
    <w:rsid w:val="00C47628"/>
    <w:rsid w:val="00C8518F"/>
    <w:rsid w:val="00C9552C"/>
    <w:rsid w:val="00CD00F4"/>
    <w:rsid w:val="00CE0AFA"/>
    <w:rsid w:val="00D6644D"/>
    <w:rsid w:val="00D76B82"/>
    <w:rsid w:val="00D85FC8"/>
    <w:rsid w:val="00DD462A"/>
    <w:rsid w:val="00E33A6C"/>
    <w:rsid w:val="00E94E99"/>
    <w:rsid w:val="00EA2434"/>
    <w:rsid w:val="00EB465C"/>
    <w:rsid w:val="00F067A5"/>
    <w:rsid w:val="00F06F5F"/>
    <w:rsid w:val="00F639AA"/>
    <w:rsid w:val="00FA731F"/>
    <w:rsid w:val="00FA7902"/>
    <w:rsid w:val="00FE18F0"/>
    <w:rsid w:val="00FE74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1553"/>
    <w:pPr>
      <w:ind w:left="720"/>
      <w:contextualSpacing/>
    </w:pPr>
  </w:style>
  <w:style w:type="paragraph" w:styleId="a4">
    <w:name w:val="Normal (Web)"/>
    <w:basedOn w:val="a"/>
    <w:uiPriority w:val="99"/>
    <w:unhideWhenUsed/>
    <w:rsid w:val="005B1553"/>
    <w:pPr>
      <w:spacing w:before="100" w:beforeAutospacing="1" w:after="100" w:afterAutospacing="1"/>
    </w:pPr>
    <w:rPr>
      <w:rFonts w:ascii="Times New Roman" w:eastAsia="Times New Roman" w:hAnsi="Times New Roman" w:cs="Times New Roman"/>
      <w:sz w:val="24"/>
      <w:szCs w:val="24"/>
      <w:lang w:eastAsia="ru-RU"/>
    </w:rPr>
  </w:style>
  <w:style w:type="character" w:styleId="a5">
    <w:name w:val="Hyperlink"/>
    <w:basedOn w:val="a0"/>
    <w:uiPriority w:val="99"/>
    <w:unhideWhenUsed/>
    <w:rsid w:val="00702C34"/>
    <w:rPr>
      <w:color w:val="0000FF"/>
      <w:u w:val="single"/>
    </w:rPr>
  </w:style>
  <w:style w:type="paragraph" w:styleId="a6">
    <w:name w:val="Balloon Text"/>
    <w:basedOn w:val="a"/>
    <w:link w:val="a7"/>
    <w:uiPriority w:val="99"/>
    <w:semiHidden/>
    <w:unhideWhenUsed/>
    <w:rsid w:val="00BC5456"/>
    <w:rPr>
      <w:rFonts w:ascii="Tahoma" w:hAnsi="Tahoma" w:cs="Tahoma"/>
      <w:sz w:val="16"/>
      <w:szCs w:val="16"/>
    </w:rPr>
  </w:style>
  <w:style w:type="character" w:customStyle="1" w:styleId="a7">
    <w:name w:val="Текст выноски Знак"/>
    <w:basedOn w:val="a0"/>
    <w:link w:val="a6"/>
    <w:uiPriority w:val="99"/>
    <w:semiHidden/>
    <w:rsid w:val="00BC5456"/>
    <w:rPr>
      <w:rFonts w:ascii="Tahoma" w:hAnsi="Tahoma" w:cs="Tahoma"/>
      <w:sz w:val="16"/>
      <w:szCs w:val="16"/>
    </w:rPr>
  </w:style>
  <w:style w:type="table" w:styleId="a8">
    <w:name w:val="Table Grid"/>
    <w:basedOn w:val="a1"/>
    <w:uiPriority w:val="59"/>
    <w:rsid w:val="00FA73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itation">
    <w:name w:val="citation"/>
    <w:basedOn w:val="a0"/>
    <w:rsid w:val="004C466F"/>
  </w:style>
  <w:style w:type="character" w:customStyle="1" w:styleId="nowrap">
    <w:name w:val="nowrap"/>
    <w:basedOn w:val="a0"/>
    <w:rsid w:val="004C466F"/>
  </w:style>
  <w:style w:type="paragraph" w:styleId="a9">
    <w:name w:val="header"/>
    <w:basedOn w:val="a"/>
    <w:link w:val="aa"/>
    <w:uiPriority w:val="99"/>
    <w:unhideWhenUsed/>
    <w:rsid w:val="00350EB2"/>
    <w:pPr>
      <w:tabs>
        <w:tab w:val="center" w:pos="4677"/>
        <w:tab w:val="right" w:pos="9355"/>
      </w:tabs>
    </w:pPr>
  </w:style>
  <w:style w:type="character" w:customStyle="1" w:styleId="aa">
    <w:name w:val="Верхний колонтитул Знак"/>
    <w:basedOn w:val="a0"/>
    <w:link w:val="a9"/>
    <w:uiPriority w:val="99"/>
    <w:rsid w:val="00350EB2"/>
  </w:style>
  <w:style w:type="paragraph" w:styleId="ab">
    <w:name w:val="footer"/>
    <w:basedOn w:val="a"/>
    <w:link w:val="ac"/>
    <w:uiPriority w:val="99"/>
    <w:unhideWhenUsed/>
    <w:rsid w:val="00350EB2"/>
    <w:pPr>
      <w:tabs>
        <w:tab w:val="center" w:pos="4677"/>
        <w:tab w:val="right" w:pos="9355"/>
      </w:tabs>
    </w:pPr>
  </w:style>
  <w:style w:type="character" w:customStyle="1" w:styleId="ac">
    <w:name w:val="Нижний колонтитул Знак"/>
    <w:basedOn w:val="a0"/>
    <w:link w:val="ab"/>
    <w:uiPriority w:val="99"/>
    <w:rsid w:val="00350E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1553"/>
    <w:pPr>
      <w:ind w:left="720"/>
      <w:contextualSpacing/>
    </w:pPr>
  </w:style>
  <w:style w:type="paragraph" w:styleId="a4">
    <w:name w:val="Normal (Web)"/>
    <w:basedOn w:val="a"/>
    <w:uiPriority w:val="99"/>
    <w:unhideWhenUsed/>
    <w:rsid w:val="005B1553"/>
    <w:pPr>
      <w:spacing w:before="100" w:beforeAutospacing="1" w:after="100" w:afterAutospacing="1"/>
    </w:pPr>
    <w:rPr>
      <w:rFonts w:ascii="Times New Roman" w:eastAsia="Times New Roman" w:hAnsi="Times New Roman" w:cs="Times New Roman"/>
      <w:sz w:val="24"/>
      <w:szCs w:val="24"/>
      <w:lang w:eastAsia="ru-RU"/>
    </w:rPr>
  </w:style>
  <w:style w:type="character" w:styleId="a5">
    <w:name w:val="Hyperlink"/>
    <w:basedOn w:val="a0"/>
    <w:uiPriority w:val="99"/>
    <w:unhideWhenUsed/>
    <w:rsid w:val="00702C34"/>
    <w:rPr>
      <w:color w:val="0000FF"/>
      <w:u w:val="single"/>
    </w:rPr>
  </w:style>
  <w:style w:type="paragraph" w:styleId="a6">
    <w:name w:val="Balloon Text"/>
    <w:basedOn w:val="a"/>
    <w:link w:val="a7"/>
    <w:uiPriority w:val="99"/>
    <w:semiHidden/>
    <w:unhideWhenUsed/>
    <w:rsid w:val="00BC5456"/>
    <w:rPr>
      <w:rFonts w:ascii="Tahoma" w:hAnsi="Tahoma" w:cs="Tahoma"/>
      <w:sz w:val="16"/>
      <w:szCs w:val="16"/>
    </w:rPr>
  </w:style>
  <w:style w:type="character" w:customStyle="1" w:styleId="a7">
    <w:name w:val="Текст выноски Знак"/>
    <w:basedOn w:val="a0"/>
    <w:link w:val="a6"/>
    <w:uiPriority w:val="99"/>
    <w:semiHidden/>
    <w:rsid w:val="00BC5456"/>
    <w:rPr>
      <w:rFonts w:ascii="Tahoma" w:hAnsi="Tahoma" w:cs="Tahoma"/>
      <w:sz w:val="16"/>
      <w:szCs w:val="16"/>
    </w:rPr>
  </w:style>
  <w:style w:type="table" w:styleId="a8">
    <w:name w:val="Table Grid"/>
    <w:basedOn w:val="a1"/>
    <w:uiPriority w:val="59"/>
    <w:rsid w:val="00FA73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itation">
    <w:name w:val="citation"/>
    <w:basedOn w:val="a0"/>
    <w:rsid w:val="004C466F"/>
  </w:style>
  <w:style w:type="character" w:customStyle="1" w:styleId="nowrap">
    <w:name w:val="nowrap"/>
    <w:basedOn w:val="a0"/>
    <w:rsid w:val="004C466F"/>
  </w:style>
  <w:style w:type="paragraph" w:styleId="a9">
    <w:name w:val="header"/>
    <w:basedOn w:val="a"/>
    <w:link w:val="aa"/>
    <w:uiPriority w:val="99"/>
    <w:unhideWhenUsed/>
    <w:rsid w:val="00350EB2"/>
    <w:pPr>
      <w:tabs>
        <w:tab w:val="center" w:pos="4677"/>
        <w:tab w:val="right" w:pos="9355"/>
      </w:tabs>
    </w:pPr>
  </w:style>
  <w:style w:type="character" w:customStyle="1" w:styleId="aa">
    <w:name w:val="Верхний колонтитул Знак"/>
    <w:basedOn w:val="a0"/>
    <w:link w:val="a9"/>
    <w:uiPriority w:val="99"/>
    <w:rsid w:val="00350EB2"/>
  </w:style>
  <w:style w:type="paragraph" w:styleId="ab">
    <w:name w:val="footer"/>
    <w:basedOn w:val="a"/>
    <w:link w:val="ac"/>
    <w:uiPriority w:val="99"/>
    <w:unhideWhenUsed/>
    <w:rsid w:val="00350EB2"/>
    <w:pPr>
      <w:tabs>
        <w:tab w:val="center" w:pos="4677"/>
        <w:tab w:val="right" w:pos="9355"/>
      </w:tabs>
    </w:pPr>
  </w:style>
  <w:style w:type="character" w:customStyle="1" w:styleId="ac">
    <w:name w:val="Нижний колонтитул Знак"/>
    <w:basedOn w:val="a0"/>
    <w:link w:val="ab"/>
    <w:uiPriority w:val="99"/>
    <w:rsid w:val="00350E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354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hyperlink" Target="mailto:fogot_pupkin@mail.r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2718D-6017-4F06-8460-8EBF01B8B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3658</Words>
  <Characters>20854</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24464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2018-03-29T12:59:00Z</dcterms:created>
  <dcterms:modified xsi:type="dcterms:W3CDTF">2018-03-29T12:59:00Z</dcterms:modified>
</cp:coreProperties>
</file>