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86" w:rsidRDefault="00094486">
      <w:pPr>
        <w:pStyle w:val="Standard"/>
      </w:pPr>
    </w:p>
    <w:p w:rsidR="00094486" w:rsidRDefault="00094486">
      <w:pPr>
        <w:pStyle w:val="Standard"/>
      </w:pPr>
    </w:p>
    <w:p w:rsidR="00094486" w:rsidRPr="008A094F" w:rsidRDefault="008A094F" w:rsidP="008A094F">
      <w:pPr>
        <w:pStyle w:val="a4"/>
        <w:rPr>
          <w:sz w:val="28"/>
          <w:szCs w:val="28"/>
        </w:rPr>
      </w:pPr>
      <w:r w:rsidRPr="008A094F">
        <w:rPr>
          <w:sz w:val="28"/>
          <w:szCs w:val="28"/>
        </w:rPr>
        <w:t>Профессиональный стандарт педагога.</w:t>
      </w:r>
    </w:p>
    <w:p w:rsidR="00094486" w:rsidRDefault="00094486">
      <w:pPr>
        <w:pStyle w:val="Standard"/>
      </w:pPr>
    </w:p>
    <w:p w:rsidR="00094486" w:rsidRDefault="00094486">
      <w:pPr>
        <w:pStyle w:val="Standard"/>
      </w:pPr>
    </w:p>
    <w:p w:rsidR="00094486" w:rsidRDefault="00094486">
      <w:pPr>
        <w:pStyle w:val="Standard"/>
      </w:pPr>
    </w:p>
    <w:p w:rsidR="00094486" w:rsidRDefault="00F851CE">
      <w:pPr>
        <w:pStyle w:val="Standard"/>
      </w:pPr>
      <w:r>
        <w:t xml:space="preserve"> </w:t>
      </w:r>
      <w:r>
        <w:rPr>
          <w:sz w:val="28"/>
          <w:szCs w:val="28"/>
        </w:rPr>
        <w:t>Стандарт разработан рабочей группой из 12 человек, в число которых вошли ведущие  эксперты в области образования, директора школ,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Возглавил группу Член Общественного совета </w:t>
      </w:r>
      <w:r>
        <w:rPr>
          <w:sz w:val="28"/>
          <w:szCs w:val="28"/>
        </w:rPr>
        <w:t>при Министерстве образования и науки РФ, директор Центра образования г. Москвы Евгений Александрович Ямбург.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Профессиональный стандарт педагога отражает структуру его профессиональной деятельности: обучение, воспитание, развитие ребенка. В соответст</w:t>
      </w:r>
      <w:r>
        <w:rPr>
          <w:sz w:val="28"/>
          <w:szCs w:val="28"/>
        </w:rPr>
        <w:t xml:space="preserve">вии  со стратегией современного образования в меняющемся мире, он  существенно наполняется 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</w:t>
      </w:r>
      <w:r w:rsidR="00D36288">
        <w:rPr>
          <w:sz w:val="28"/>
          <w:szCs w:val="28"/>
        </w:rPr>
        <w:t>с</w:t>
      </w:r>
      <w:r>
        <w:rPr>
          <w:sz w:val="28"/>
          <w:szCs w:val="28"/>
        </w:rPr>
        <w:t>кими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компетенциями,  призванными помочь учителю в решении стоящих перед ним проблем.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Стандарт выдвигает требования к личностным качествам учителя</w:t>
      </w:r>
      <w:r>
        <w:rPr>
          <w:sz w:val="28"/>
          <w:szCs w:val="28"/>
        </w:rPr>
        <w:t>, неотделимым от его профессиональных компетенций, таких как: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готовность учить всех без исключения детей, вне зависимости от их склонностей, способностей, особенностей развития, ограниченных возможностей здоровья.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Профессиональный стандарт « Педагог» являе</w:t>
      </w:r>
      <w:r>
        <w:rPr>
          <w:sz w:val="28"/>
          <w:szCs w:val="28"/>
        </w:rPr>
        <w:t>тся инструментом повышения качества образования как объективный измеритель квалификации педагога.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Одна из основных задач стандарта - обеспечить ориентиры и перспективы профессионального развития педагогов.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Профессиональный стандарт педагога пред</w:t>
      </w:r>
      <w:r>
        <w:rPr>
          <w:sz w:val="28"/>
          <w:szCs w:val="28"/>
        </w:rPr>
        <w:t>назначен для установления единых требований к содержанию и качеству профессиональной педагогической деятельности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оценки уровня квалификации педагогов  при приеме на работу  и при аттестации, планирование карьеры;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для формирования должностных инструкций и</w:t>
      </w:r>
      <w:r>
        <w:rPr>
          <w:sz w:val="28"/>
          <w:szCs w:val="28"/>
        </w:rPr>
        <w:t xml:space="preserve"> разработки федеральных государственных образовательных стандартов педагогического образования.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Внедрение профессионального стандарта  « Педагог» приведет к изменению проведения процедуры аттестации педагогических работников, повышению их квалификации</w:t>
      </w:r>
      <w:r>
        <w:rPr>
          <w:sz w:val="28"/>
          <w:szCs w:val="28"/>
        </w:rPr>
        <w:t>, корректировке нормативных правовых актов: должностной инструкции педагогических работников, трудовых договоров и других документов.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Алтайский край в числе 21 региона  Российской Федерации вошел в состав </w:t>
      </w:r>
      <w:proofErr w:type="spellStart"/>
      <w:r>
        <w:rPr>
          <w:sz w:val="28"/>
          <w:szCs w:val="28"/>
        </w:rPr>
        <w:t>стажировочных</w:t>
      </w:r>
      <w:proofErr w:type="spellEnd"/>
      <w:r>
        <w:rPr>
          <w:sz w:val="28"/>
          <w:szCs w:val="28"/>
        </w:rPr>
        <w:t xml:space="preserve"> площадок по реализации проекта « </w:t>
      </w:r>
      <w:r>
        <w:rPr>
          <w:sz w:val="28"/>
          <w:szCs w:val="28"/>
        </w:rPr>
        <w:t>Внедрение стандарта профессиональной деятельности педагога».</w:t>
      </w:r>
    </w:p>
    <w:p w:rsidR="00094486" w:rsidRDefault="00D3628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Апробация </w:t>
      </w:r>
      <w:proofErr w:type="spellStart"/>
      <w:r>
        <w:rPr>
          <w:sz w:val="28"/>
          <w:szCs w:val="28"/>
        </w:rPr>
        <w:t>профстандар</w:t>
      </w:r>
      <w:r w:rsidR="00F851CE">
        <w:rPr>
          <w:sz w:val="28"/>
          <w:szCs w:val="28"/>
        </w:rPr>
        <w:t>та</w:t>
      </w:r>
      <w:proofErr w:type="spellEnd"/>
      <w:r w:rsidR="00F851CE">
        <w:rPr>
          <w:sz w:val="28"/>
          <w:szCs w:val="28"/>
        </w:rPr>
        <w:t xml:space="preserve"> в крае в </w:t>
      </w:r>
      <w:proofErr w:type="spellStart"/>
      <w:r w:rsidR="00F851CE">
        <w:rPr>
          <w:sz w:val="28"/>
          <w:szCs w:val="28"/>
        </w:rPr>
        <w:t>пилотном</w:t>
      </w:r>
      <w:proofErr w:type="spellEnd"/>
      <w:r w:rsidR="00F851CE">
        <w:rPr>
          <w:sz w:val="28"/>
          <w:szCs w:val="28"/>
        </w:rPr>
        <w:t xml:space="preserve"> режиме проходит на базе 20 образовательных организаций по двум направлениям:</w:t>
      </w:r>
    </w:p>
    <w:p w:rsidR="00094486" w:rsidRDefault="00F851CE">
      <w:pPr>
        <w:pStyle w:val="Standard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повышение квалификации работников образования;</w:t>
      </w:r>
    </w:p>
    <w:p w:rsidR="00094486" w:rsidRDefault="00F851CE">
      <w:pPr>
        <w:pStyle w:val="Standard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педагогов с </w:t>
      </w:r>
      <w:r>
        <w:rPr>
          <w:sz w:val="28"/>
          <w:szCs w:val="28"/>
        </w:rPr>
        <w:t>учетом требований стандарта.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Главного Управления по образованию и делам молодежи    </w:t>
      </w:r>
      <w:r>
        <w:rPr>
          <w:sz w:val="28"/>
          <w:szCs w:val="28"/>
        </w:rPr>
        <w:lastRenderedPageBreak/>
        <w:t>с сентября 2</w:t>
      </w:r>
      <w:r w:rsidR="00D36288">
        <w:rPr>
          <w:sz w:val="28"/>
          <w:szCs w:val="28"/>
        </w:rPr>
        <w:t xml:space="preserve">014 года наша </w:t>
      </w:r>
      <w:r>
        <w:rPr>
          <w:sz w:val="28"/>
          <w:szCs w:val="28"/>
        </w:rPr>
        <w:t xml:space="preserve"> школа является федеральной базовой площадкой по апробации проекта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« Внедрение стандарта профессиональной </w:t>
      </w:r>
      <w:r>
        <w:rPr>
          <w:sz w:val="28"/>
          <w:szCs w:val="28"/>
        </w:rPr>
        <w:t xml:space="preserve">деятельности педагога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для дошкольного, начального общего, основного общего, среднего общего образования).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Тема нашей площадки « Профессиональный стандарт педагога как механизм реализации горизонтальной карьеры педагога».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Горизонтальная карьер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это движе</w:t>
      </w:r>
      <w:r>
        <w:rPr>
          <w:sz w:val="28"/>
          <w:szCs w:val="28"/>
        </w:rPr>
        <w:t>ние педагога внутри профессии , становление его как профессионала. Сущностью развития горизонтальной карьеры является осознанный профессиональный рост, определяющий профессиональную устойчивость и уверенность в повышении ответственности педагога за результ</w:t>
      </w:r>
      <w:r>
        <w:rPr>
          <w:sz w:val="28"/>
          <w:szCs w:val="28"/>
        </w:rPr>
        <w:t>аты педагогической деятельности,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делает его </w:t>
      </w:r>
      <w:proofErr w:type="spellStart"/>
      <w:r>
        <w:rPr>
          <w:sz w:val="28"/>
          <w:szCs w:val="28"/>
        </w:rPr>
        <w:t>конкурентноспособным</w:t>
      </w:r>
      <w:proofErr w:type="spellEnd"/>
      <w:r>
        <w:rPr>
          <w:sz w:val="28"/>
          <w:szCs w:val="28"/>
        </w:rPr>
        <w:t>,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мастером педагогического труда.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Карьерное развитие,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мнению психологов, может стать механизмом профилактики кризисных периодов и тесно связанного с ними синдрома профессиональной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и сгорания.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Путь к успешной карьере педагога лежит через самосознание. Когда вы знакомитесь с человеком, наверняка, в первую очередь вас интересует, чем он занимается. И получаете ответ: « Я продавец » или « Я педагог ».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Мы столько времени </w:t>
      </w:r>
      <w:r>
        <w:rPr>
          <w:sz w:val="28"/>
          <w:szCs w:val="28"/>
        </w:rPr>
        <w:t>отдаем работе, что она становится нашим основным занятием. Мы начинаем отождествлять себя с профессией.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Горизонтальная педагогическая карьера представляет собой некий социальный лифт для работников сферы образования в рамках их педагогической деят</w:t>
      </w:r>
      <w:r>
        <w:rPr>
          <w:sz w:val="28"/>
          <w:szCs w:val="28"/>
        </w:rPr>
        <w:t>ельности.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При этом система горизонтальной педагогической карьеры не дублирует систему квалификационных требований к педагогической деятельности, предусмотренных соответствующими стандартами и положениями, а также систему научных степеней.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Горизонт</w:t>
      </w:r>
      <w:r>
        <w:rPr>
          <w:sz w:val="28"/>
          <w:szCs w:val="28"/>
        </w:rPr>
        <w:t>альная карьера основывается на иерархической структуре педагогических зван</w:t>
      </w:r>
      <w:r w:rsidR="00D36288">
        <w:rPr>
          <w:sz w:val="28"/>
          <w:szCs w:val="28"/>
        </w:rPr>
        <w:t>ий.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В горизонтальной карьере нет других конкурентов, кроме себ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вчерашнего. Все остальные — учителя, на какой бы ступени человек не находился. И где бы он ни был в данный пери</w:t>
      </w:r>
      <w:r>
        <w:rPr>
          <w:sz w:val="28"/>
          <w:szCs w:val="28"/>
        </w:rPr>
        <w:t>од, это место служит задаче его развития. Вырастая из него,</w:t>
      </w:r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>он ищет новое. Это рост до Мастера своего дела. Деятельность исходит из потребности  творить, поэтому ей процесс не просто приносит удовольствие, но и выводит человека на качественно новый уровень.</w:t>
      </w:r>
      <w:r>
        <w:rPr>
          <w:sz w:val="28"/>
          <w:szCs w:val="28"/>
        </w:rPr>
        <w:t xml:space="preserve"> Потому что кроме заслуженного (и а не завоеванного) уважения окружающих, эта деятельность оставляет человеку свободу быть собой. Такому педагогу легко делиться с другими своим опытом. Ведь и « зажигать звезды вокруг себя » для него — самореализация.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К</w:t>
      </w:r>
      <w:r>
        <w:rPr>
          <w:sz w:val="28"/>
          <w:szCs w:val="28"/>
        </w:rPr>
        <w:t>аковы же критерии и требования к присвоению педагогических званий в рамках « горизонтальной педагогической карьеры »?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ПСП выделено 4 уровня профессионального развития и </w:t>
      </w:r>
      <w:proofErr w:type="spellStart"/>
      <w:r>
        <w:rPr>
          <w:sz w:val="28"/>
          <w:szCs w:val="28"/>
        </w:rPr>
        <w:t>соответствущие</w:t>
      </w:r>
      <w:proofErr w:type="spellEnd"/>
      <w:r>
        <w:rPr>
          <w:sz w:val="28"/>
          <w:szCs w:val="28"/>
        </w:rPr>
        <w:t xml:space="preserve"> им статусные звания:</w:t>
      </w:r>
    </w:p>
    <w:p w:rsidR="00094486" w:rsidRDefault="00F851C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педагог-наставник</w:t>
      </w:r>
    </w:p>
    <w:p w:rsidR="00094486" w:rsidRDefault="00F851C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пед</w:t>
      </w:r>
      <w:r>
        <w:rPr>
          <w:sz w:val="28"/>
          <w:szCs w:val="28"/>
        </w:rPr>
        <w:t>аго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методист</w:t>
      </w:r>
    </w:p>
    <w:p w:rsidR="00094486" w:rsidRDefault="00F851C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педагог-мастер</w:t>
      </w:r>
    </w:p>
    <w:p w:rsidR="00094486" w:rsidRDefault="00F851C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педагог-исследователь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 рамках апробации самооценки профессионального развития в соответствии с требованиями  профессионального стандарта « Педагог »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 педагога школы, пр</w:t>
      </w:r>
      <w:r w:rsidR="008A094F">
        <w:rPr>
          <w:sz w:val="28"/>
          <w:szCs w:val="28"/>
        </w:rPr>
        <w:t xml:space="preserve">етендующие на присвоение статусного </w:t>
      </w:r>
      <w:r>
        <w:rPr>
          <w:sz w:val="28"/>
          <w:szCs w:val="28"/>
        </w:rPr>
        <w:t xml:space="preserve"> звания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оценили собств</w:t>
      </w:r>
      <w:r>
        <w:rPr>
          <w:sz w:val="28"/>
          <w:szCs w:val="28"/>
        </w:rPr>
        <w:t>енное профессиональное развитие относительно указанных компетенций и за</w:t>
      </w:r>
      <w:r w:rsidR="00D36288">
        <w:rPr>
          <w:sz w:val="28"/>
          <w:szCs w:val="28"/>
        </w:rPr>
        <w:t>фиксировали свои достижения и де</w:t>
      </w:r>
      <w:r>
        <w:rPr>
          <w:sz w:val="28"/>
          <w:szCs w:val="28"/>
        </w:rPr>
        <w:t>фициты с точки зрения профессионального стандарт</w:t>
      </w:r>
      <w:r w:rsidR="00D36288">
        <w:rPr>
          <w:sz w:val="28"/>
          <w:szCs w:val="28"/>
        </w:rPr>
        <w:t>а.</w:t>
      </w:r>
    </w:p>
    <w:p w:rsidR="00094486" w:rsidRDefault="00094486">
      <w:pPr>
        <w:pStyle w:val="Standard"/>
        <w:rPr>
          <w:sz w:val="28"/>
          <w:szCs w:val="28"/>
        </w:rPr>
      </w:pPr>
    </w:p>
    <w:p w:rsidR="00094486" w:rsidRDefault="00094486">
      <w:pPr>
        <w:pStyle w:val="Standard"/>
        <w:rPr>
          <w:sz w:val="28"/>
          <w:szCs w:val="28"/>
        </w:rPr>
      </w:pP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 протяжении 2014-2015 учебного года рабочая группа школы в составе 5 человек вела большую работу в рамках стажерской площадки: вся команда прошла обучение в Алтайском краевом институте повышения квалификации, изучала методическую литературу, посещала</w:t>
      </w:r>
      <w:r>
        <w:rPr>
          <w:sz w:val="28"/>
          <w:szCs w:val="28"/>
        </w:rPr>
        <w:t xml:space="preserve"> семинары  в рамках деятельности стажерской площадки. Первым результатом этой деятельности  стало проведение на базе </w:t>
      </w:r>
      <w:r>
        <w:rPr>
          <w:sz w:val="28"/>
          <w:szCs w:val="28"/>
        </w:rPr>
        <w:t>школы в апреле 2015г. стажерской практики по теме:</w:t>
      </w:r>
      <w:r w:rsidR="00D36288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Профессиональны</w:t>
      </w:r>
      <w:r w:rsidR="00D36288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стандарт педагога как механизм реализации горизон</w:t>
      </w:r>
      <w:r>
        <w:rPr>
          <w:sz w:val="28"/>
          <w:szCs w:val="28"/>
        </w:rPr>
        <w:t>тальной карьеры педагога».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Основной целью практики являлось изучение стажерами инновационного опыта работы школы. В данной работе приняли участие директора и заместители директоров по учебно-воспитательной работе школ нашего района.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В ходе стажерско</w:t>
      </w:r>
      <w:r>
        <w:rPr>
          <w:sz w:val="28"/>
          <w:szCs w:val="28"/>
        </w:rPr>
        <w:t>й практики были проведены практические и теоретические занятия, мастер-классы по теме « Формирование универсальных учебных действий школьников на уроках окружающего мира в контексте тре</w:t>
      </w:r>
      <w:r w:rsidR="00D36288">
        <w:rPr>
          <w:sz w:val="28"/>
          <w:szCs w:val="28"/>
        </w:rPr>
        <w:t xml:space="preserve">бований ФГОС НОО» </w:t>
      </w:r>
      <w:r>
        <w:rPr>
          <w:sz w:val="28"/>
          <w:szCs w:val="28"/>
        </w:rPr>
        <w:t xml:space="preserve"> и мастер-класс по организации внеурочн</w:t>
      </w:r>
      <w:r>
        <w:rPr>
          <w:sz w:val="28"/>
          <w:szCs w:val="28"/>
        </w:rPr>
        <w:t>о</w:t>
      </w:r>
      <w:r w:rsidR="00D36288">
        <w:rPr>
          <w:sz w:val="28"/>
          <w:szCs w:val="28"/>
        </w:rPr>
        <w:t>й деятельности</w:t>
      </w:r>
      <w:proofErr w:type="gramStart"/>
      <w:r w:rsidR="00D3628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Данные учебные занятия получили высокую оценку слушателей.</w:t>
      </w:r>
    </w:p>
    <w:p w:rsidR="00094486" w:rsidRDefault="00094486">
      <w:pPr>
        <w:pStyle w:val="Standard"/>
        <w:rPr>
          <w:sz w:val="28"/>
          <w:szCs w:val="28"/>
        </w:rPr>
      </w:pP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На практических занятиях </w:t>
      </w:r>
      <w:r>
        <w:rPr>
          <w:sz w:val="28"/>
          <w:szCs w:val="28"/>
        </w:rPr>
        <w:t>слушатели проанализировали:</w:t>
      </w:r>
    </w:p>
    <w:p w:rsidR="00094486" w:rsidRDefault="00F851C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План мероприятий по повышению профессионального уровня педагогических работников общеобразовательных организаций АК на 2015г.</w:t>
      </w:r>
    </w:p>
    <w:p w:rsidR="00094486" w:rsidRDefault="00F851C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Проект плана внедрения профессионального стандарта « Педагог».</w:t>
      </w:r>
    </w:p>
    <w:p w:rsidR="00094486" w:rsidRPr="008A094F" w:rsidRDefault="00F851CE" w:rsidP="008A094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Ознакомились с листом самооценки готов</w:t>
      </w:r>
      <w:r>
        <w:rPr>
          <w:sz w:val="28"/>
          <w:szCs w:val="28"/>
        </w:rPr>
        <w:t xml:space="preserve">ности к реализации трудовых функций в соответствии с требованиями 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>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Используя полученные знания и навыки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стажеры смогут усовершенствовать управленческую деятельность по вопросу внедрения профессионально стандарта « </w:t>
      </w:r>
      <w:r>
        <w:rPr>
          <w:sz w:val="28"/>
          <w:szCs w:val="28"/>
        </w:rPr>
        <w:t>Педагог», а также внедрить полученный практический опыт в работу.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Следующим этапом работы будет организация р</w:t>
      </w:r>
      <w:r w:rsidR="008A094F">
        <w:rPr>
          <w:sz w:val="28"/>
          <w:szCs w:val="28"/>
        </w:rPr>
        <w:t xml:space="preserve">аботы с педагогами по самооценке </w:t>
      </w:r>
      <w:r>
        <w:rPr>
          <w:sz w:val="28"/>
          <w:szCs w:val="28"/>
        </w:rPr>
        <w:t xml:space="preserve"> соответствия уровня их профес</w:t>
      </w:r>
      <w:r w:rsidR="008A094F">
        <w:rPr>
          <w:sz w:val="28"/>
          <w:szCs w:val="28"/>
        </w:rPr>
        <w:t xml:space="preserve">сионального развития требованиям </w:t>
      </w:r>
      <w:r>
        <w:rPr>
          <w:sz w:val="28"/>
          <w:szCs w:val="28"/>
        </w:rPr>
        <w:t>стандарта и разработка проекта программы профессиона</w:t>
      </w:r>
      <w:r>
        <w:rPr>
          <w:sz w:val="28"/>
          <w:szCs w:val="28"/>
        </w:rPr>
        <w:t>льного развития  педагогов.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Во все времена педагог был и будет ключевой фигурой реформирования образования, </w:t>
      </w:r>
      <w:proofErr w:type="gramStart"/>
      <w:r>
        <w:rPr>
          <w:sz w:val="28"/>
          <w:szCs w:val="28"/>
        </w:rPr>
        <w:t>ведь</w:t>
      </w:r>
      <w:proofErr w:type="gramEnd"/>
      <w:r>
        <w:rPr>
          <w:sz w:val="28"/>
          <w:szCs w:val="28"/>
        </w:rPr>
        <w:t xml:space="preserve"> по словам Константина Дмитриевича Ушинского « В деле обучения и воспитания, во всем школьном деле ничего нельзя улучшить, ми</w:t>
      </w:r>
      <w:r>
        <w:rPr>
          <w:sz w:val="28"/>
          <w:szCs w:val="28"/>
        </w:rPr>
        <w:t xml:space="preserve">нуя </w:t>
      </w:r>
      <w:r>
        <w:rPr>
          <w:sz w:val="28"/>
          <w:szCs w:val="28"/>
        </w:rPr>
        <w:lastRenderedPageBreak/>
        <w:t>голову учителя»</w:t>
      </w:r>
    </w:p>
    <w:p w:rsidR="00094486" w:rsidRDefault="00F851C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Хочется надеяться на то, что новый профессиональ</w:t>
      </w:r>
      <w:r w:rsidR="00D36288">
        <w:rPr>
          <w:sz w:val="28"/>
          <w:szCs w:val="28"/>
        </w:rPr>
        <w:t xml:space="preserve">ный стандарт педагога позволит </w:t>
      </w:r>
    </w:p>
    <w:p w:rsidR="00094486" w:rsidRDefault="00F851CE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преодолеть технократический подход к оценке труда педагога;</w:t>
      </w:r>
    </w:p>
    <w:p w:rsidR="00094486" w:rsidRDefault="00F851CE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обеспечит рост свободы и ответственности педагога за результаты своего труда;</w:t>
      </w:r>
    </w:p>
    <w:p w:rsidR="00094486" w:rsidRDefault="00F851CE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будет мотивиро</w:t>
      </w:r>
      <w:r>
        <w:rPr>
          <w:sz w:val="28"/>
          <w:szCs w:val="28"/>
        </w:rPr>
        <w:t>вать педагога на постоянный профессиональный рост.</w:t>
      </w:r>
    </w:p>
    <w:p w:rsidR="00094486" w:rsidRDefault="00094486">
      <w:pPr>
        <w:pStyle w:val="Standard"/>
        <w:rPr>
          <w:sz w:val="28"/>
          <w:szCs w:val="28"/>
        </w:rPr>
      </w:pPr>
    </w:p>
    <w:p w:rsidR="00094486" w:rsidRDefault="00094486">
      <w:pPr>
        <w:pStyle w:val="Standard"/>
        <w:rPr>
          <w:sz w:val="28"/>
          <w:szCs w:val="28"/>
        </w:rPr>
      </w:pPr>
    </w:p>
    <w:sectPr w:rsidR="00094486" w:rsidSect="000944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CE" w:rsidRDefault="00F851CE" w:rsidP="00094486">
      <w:r>
        <w:separator/>
      </w:r>
    </w:p>
  </w:endnote>
  <w:endnote w:type="continuationSeparator" w:id="0">
    <w:p w:rsidR="00F851CE" w:rsidRDefault="00F851CE" w:rsidP="00094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CE" w:rsidRDefault="00F851CE" w:rsidP="00094486">
      <w:r w:rsidRPr="00094486">
        <w:rPr>
          <w:color w:val="000000"/>
        </w:rPr>
        <w:separator/>
      </w:r>
    </w:p>
  </w:footnote>
  <w:footnote w:type="continuationSeparator" w:id="0">
    <w:p w:rsidR="00F851CE" w:rsidRDefault="00F851CE" w:rsidP="00094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7B5C"/>
    <w:multiLevelType w:val="multilevel"/>
    <w:tmpl w:val="7D72EA4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147929DE"/>
    <w:multiLevelType w:val="multilevel"/>
    <w:tmpl w:val="D58AB7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50B6F71"/>
    <w:multiLevelType w:val="multilevel"/>
    <w:tmpl w:val="0130E3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7AF46B9"/>
    <w:multiLevelType w:val="multilevel"/>
    <w:tmpl w:val="D0784B2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486"/>
    <w:rsid w:val="00094486"/>
    <w:rsid w:val="008A094F"/>
    <w:rsid w:val="00D36288"/>
    <w:rsid w:val="00F8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4486"/>
  </w:style>
  <w:style w:type="paragraph" w:customStyle="1" w:styleId="Heading">
    <w:name w:val="Heading"/>
    <w:basedOn w:val="Standard"/>
    <w:next w:val="Textbody"/>
    <w:rsid w:val="000944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4486"/>
    <w:pPr>
      <w:spacing w:after="120"/>
    </w:pPr>
  </w:style>
  <w:style w:type="paragraph" w:styleId="a3">
    <w:name w:val="List"/>
    <w:basedOn w:val="Textbody"/>
    <w:rsid w:val="00094486"/>
  </w:style>
  <w:style w:type="paragraph" w:customStyle="1" w:styleId="Caption">
    <w:name w:val="Caption"/>
    <w:basedOn w:val="Standard"/>
    <w:rsid w:val="000944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4486"/>
    <w:pPr>
      <w:suppressLineNumbers/>
    </w:pPr>
  </w:style>
  <w:style w:type="character" w:customStyle="1" w:styleId="BulletSymbols">
    <w:name w:val="Bullet Symbols"/>
    <w:rsid w:val="0009448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94486"/>
  </w:style>
  <w:style w:type="paragraph" w:styleId="a4">
    <w:name w:val="Title"/>
    <w:basedOn w:val="a"/>
    <w:next w:val="a"/>
    <w:link w:val="a5"/>
    <w:uiPriority w:val="10"/>
    <w:qFormat/>
    <w:rsid w:val="008A09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5">
    <w:name w:val="Название Знак"/>
    <w:basedOn w:val="a0"/>
    <w:link w:val="a4"/>
    <w:uiPriority w:val="10"/>
    <w:rsid w:val="008A094F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2018-03-01T11:40:00Z</cp:lastPrinted>
  <dcterms:created xsi:type="dcterms:W3CDTF">2015-08-26T10:45:00Z</dcterms:created>
  <dcterms:modified xsi:type="dcterms:W3CDTF">2018-03-13T13:06:00Z</dcterms:modified>
</cp:coreProperties>
</file>