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87" w:rsidRPr="009E3D57" w:rsidRDefault="00D56387" w:rsidP="009E3D57">
      <w:pPr>
        <w:pStyle w:val="af"/>
        <w:spacing w:before="57" w:beforeAutospacing="0" w:after="57" w:afterAutospacing="0" w:line="360" w:lineRule="auto"/>
        <w:ind w:firstLine="184"/>
        <w:jc w:val="center"/>
        <w:rPr>
          <w:rFonts w:ascii="Verdana" w:hAnsi="Verdana"/>
          <w:b/>
          <w:color w:val="000000" w:themeColor="text1"/>
          <w:sz w:val="32"/>
          <w:szCs w:val="32"/>
        </w:rPr>
      </w:pPr>
      <w:r w:rsidRPr="009E3D57">
        <w:rPr>
          <w:b/>
          <w:color w:val="000000" w:themeColor="text1"/>
          <w:sz w:val="32"/>
          <w:szCs w:val="32"/>
        </w:rPr>
        <w:t>«Играйте вместе с детьми»</w:t>
      </w:r>
    </w:p>
    <w:p w:rsidR="009E3D57" w:rsidRPr="009E3D57" w:rsidRDefault="009E3D57" w:rsidP="009E3D57">
      <w:pPr>
        <w:ind w:firstLine="567"/>
        <w:jc w:val="right"/>
        <w:rPr>
          <w:b/>
          <w:color w:val="000000" w:themeColor="text1"/>
          <w:sz w:val="28"/>
          <w:szCs w:val="28"/>
        </w:rPr>
      </w:pPr>
      <w:proofErr w:type="spellStart"/>
      <w:r w:rsidRPr="009E3D57">
        <w:rPr>
          <w:b/>
          <w:color w:val="000000" w:themeColor="text1"/>
          <w:sz w:val="28"/>
          <w:szCs w:val="28"/>
        </w:rPr>
        <w:t>Овчарова</w:t>
      </w:r>
      <w:proofErr w:type="spellEnd"/>
      <w:r w:rsidRPr="009E3D57">
        <w:rPr>
          <w:b/>
          <w:color w:val="000000" w:themeColor="text1"/>
          <w:sz w:val="28"/>
          <w:szCs w:val="28"/>
        </w:rPr>
        <w:t xml:space="preserve"> Татьяна Николаевна</w:t>
      </w:r>
    </w:p>
    <w:p w:rsidR="009E3D57" w:rsidRPr="009E3D57" w:rsidRDefault="009E3D57" w:rsidP="009E3D57">
      <w:pPr>
        <w:ind w:firstLine="567"/>
        <w:jc w:val="right"/>
        <w:rPr>
          <w:b/>
          <w:color w:val="000000" w:themeColor="text1"/>
          <w:sz w:val="28"/>
          <w:szCs w:val="28"/>
        </w:rPr>
      </w:pPr>
      <w:r w:rsidRPr="009E3D57">
        <w:rPr>
          <w:b/>
          <w:color w:val="000000" w:themeColor="text1"/>
          <w:sz w:val="28"/>
          <w:szCs w:val="28"/>
        </w:rPr>
        <w:t>г. Таганрог, МБДОУ д/с № 99</w:t>
      </w:r>
    </w:p>
    <w:p w:rsidR="009E3D57" w:rsidRPr="009E3D57" w:rsidRDefault="009E3D57" w:rsidP="009E3D57">
      <w:pPr>
        <w:pStyle w:val="af3"/>
        <w:suppressAutoHyphens w:val="0"/>
        <w:spacing w:line="360" w:lineRule="auto"/>
        <w:ind w:left="709"/>
        <w:jc w:val="right"/>
        <w:rPr>
          <w:b/>
          <w:color w:val="000000" w:themeColor="text1"/>
          <w:sz w:val="28"/>
          <w:szCs w:val="28"/>
        </w:rPr>
      </w:pPr>
      <w:r w:rsidRPr="009E3D57">
        <w:rPr>
          <w:b/>
          <w:color w:val="000000" w:themeColor="text1"/>
          <w:sz w:val="28"/>
          <w:szCs w:val="28"/>
          <w:lang w:val="en-US"/>
        </w:rPr>
        <w:t>sad</w:t>
      </w:r>
      <w:r w:rsidRPr="009E3D57">
        <w:rPr>
          <w:b/>
          <w:color w:val="000000" w:themeColor="text1"/>
          <w:sz w:val="28"/>
          <w:szCs w:val="28"/>
        </w:rPr>
        <w:t>99@</w:t>
      </w:r>
      <w:proofErr w:type="spellStart"/>
      <w:r w:rsidRPr="009E3D57">
        <w:rPr>
          <w:b/>
          <w:color w:val="000000" w:themeColor="text1"/>
          <w:sz w:val="28"/>
          <w:szCs w:val="28"/>
          <w:lang w:val="en-US"/>
        </w:rPr>
        <w:t>tagobr</w:t>
      </w:r>
      <w:proofErr w:type="spellEnd"/>
      <w:r w:rsidRPr="009E3D57">
        <w:rPr>
          <w:b/>
          <w:color w:val="000000" w:themeColor="text1"/>
          <w:sz w:val="28"/>
          <w:szCs w:val="28"/>
        </w:rPr>
        <w:t>.</w:t>
      </w:r>
      <w:proofErr w:type="spellStart"/>
      <w:r w:rsidRPr="009E3D57">
        <w:rPr>
          <w:b/>
          <w:color w:val="000000" w:themeColor="text1"/>
          <w:sz w:val="28"/>
          <w:szCs w:val="28"/>
          <w:lang w:val="en-US"/>
        </w:rPr>
        <w:t>ru</w:t>
      </w:r>
      <w:proofErr w:type="spellEnd"/>
    </w:p>
    <w:p w:rsidR="00D56387" w:rsidRPr="009E3D57" w:rsidRDefault="00D56387" w:rsidP="009E3D57">
      <w:pPr>
        <w:pStyle w:val="af"/>
        <w:spacing w:line="360" w:lineRule="auto"/>
        <w:ind w:firstLine="708"/>
        <w:jc w:val="both"/>
        <w:rPr>
          <w:color w:val="000000" w:themeColor="text1"/>
          <w:sz w:val="28"/>
          <w:szCs w:val="28"/>
        </w:rPr>
      </w:pPr>
      <w:r w:rsidRPr="009E3D57">
        <w:rPr>
          <w:color w:val="000000" w:themeColor="text1"/>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D56387" w:rsidRPr="009E3D57" w:rsidRDefault="00D56387" w:rsidP="009E3D57">
      <w:pPr>
        <w:pStyle w:val="af"/>
        <w:spacing w:line="360" w:lineRule="auto"/>
        <w:ind w:firstLine="708"/>
        <w:jc w:val="both"/>
        <w:rPr>
          <w:color w:val="000000" w:themeColor="text1"/>
          <w:sz w:val="28"/>
          <w:szCs w:val="28"/>
        </w:rPr>
      </w:pPr>
      <w:r w:rsidRPr="009E3D57">
        <w:rPr>
          <w:color w:val="000000" w:themeColor="text1"/>
          <w:sz w:val="28"/>
          <w:szCs w:val="28"/>
        </w:rPr>
        <w:t>Те же родители, которые постоянно играют с детьми, наблюдают за игрой, ценят её, как одно из важных средств воспитания.</w:t>
      </w:r>
    </w:p>
    <w:p w:rsidR="00D56387" w:rsidRPr="009E3D57" w:rsidRDefault="00D56387" w:rsidP="009E3D57">
      <w:pPr>
        <w:pStyle w:val="af"/>
        <w:spacing w:line="360" w:lineRule="auto"/>
        <w:ind w:firstLine="708"/>
        <w:jc w:val="both"/>
        <w:rPr>
          <w:color w:val="000000" w:themeColor="text1"/>
          <w:sz w:val="28"/>
          <w:szCs w:val="28"/>
        </w:rPr>
      </w:pPr>
      <w:r w:rsidRPr="009E3D57">
        <w:rPr>
          <w:color w:val="000000" w:themeColor="text1"/>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D56387" w:rsidRPr="009E3D57" w:rsidRDefault="00D56387" w:rsidP="009E3D57">
      <w:pPr>
        <w:pStyle w:val="af"/>
        <w:spacing w:line="360" w:lineRule="auto"/>
        <w:ind w:firstLine="708"/>
        <w:jc w:val="both"/>
        <w:rPr>
          <w:color w:val="000000" w:themeColor="text1"/>
          <w:sz w:val="28"/>
          <w:szCs w:val="28"/>
        </w:rPr>
      </w:pPr>
      <w:r w:rsidRPr="009E3D57">
        <w:rPr>
          <w:color w:val="000000" w:themeColor="text1"/>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D56387" w:rsidRPr="009E3D57" w:rsidRDefault="00D56387" w:rsidP="009E3D57">
      <w:pPr>
        <w:pStyle w:val="af"/>
        <w:spacing w:line="360" w:lineRule="auto"/>
        <w:ind w:firstLine="708"/>
        <w:jc w:val="both"/>
        <w:rPr>
          <w:color w:val="000000" w:themeColor="text1"/>
          <w:sz w:val="28"/>
          <w:szCs w:val="28"/>
        </w:rPr>
      </w:pPr>
      <w:r w:rsidRPr="009E3D57">
        <w:rPr>
          <w:color w:val="000000" w:themeColor="text1"/>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D56387" w:rsidRPr="009E3D57" w:rsidRDefault="00D56387" w:rsidP="009E3D57">
      <w:pPr>
        <w:pStyle w:val="af"/>
        <w:spacing w:line="360" w:lineRule="auto"/>
        <w:ind w:firstLine="708"/>
        <w:jc w:val="both"/>
        <w:rPr>
          <w:color w:val="000000" w:themeColor="text1"/>
          <w:sz w:val="28"/>
          <w:szCs w:val="28"/>
        </w:rPr>
      </w:pPr>
      <w:r w:rsidRPr="009E3D57">
        <w:rPr>
          <w:color w:val="000000" w:themeColor="text1"/>
          <w:sz w:val="28"/>
          <w:szCs w:val="28"/>
        </w:rPr>
        <w:t xml:space="preserve">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w:t>
      </w:r>
      <w:r w:rsidRPr="009E3D57">
        <w:rPr>
          <w:color w:val="000000" w:themeColor="text1"/>
          <w:sz w:val="28"/>
          <w:szCs w:val="28"/>
        </w:rPr>
        <w:lastRenderedPageBreak/>
        <w:t>непосредственно воспринимаемые им. Но и образы героев прочитанных ему сказок, рассказов, которые ему надо создать по представлению.</w:t>
      </w:r>
    </w:p>
    <w:p w:rsidR="00D56387" w:rsidRPr="009E3D57" w:rsidRDefault="00D56387" w:rsidP="009E3D57">
      <w:pPr>
        <w:pStyle w:val="af"/>
        <w:spacing w:line="360" w:lineRule="auto"/>
        <w:ind w:firstLine="184"/>
        <w:jc w:val="both"/>
        <w:rPr>
          <w:color w:val="000000" w:themeColor="text1"/>
          <w:sz w:val="28"/>
          <w:szCs w:val="28"/>
        </w:rPr>
      </w:pPr>
      <w:r w:rsidRPr="009E3D57">
        <w:rPr>
          <w:color w:val="000000" w:themeColor="text1"/>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D56387" w:rsidRPr="009E3D57" w:rsidRDefault="00D56387" w:rsidP="009E3D57">
      <w:pPr>
        <w:pStyle w:val="af"/>
        <w:spacing w:line="360" w:lineRule="auto"/>
        <w:ind w:firstLine="708"/>
        <w:jc w:val="both"/>
        <w:rPr>
          <w:color w:val="000000" w:themeColor="text1"/>
          <w:sz w:val="28"/>
          <w:szCs w:val="28"/>
        </w:rPr>
      </w:pPr>
      <w:r w:rsidRPr="009E3D57">
        <w:rPr>
          <w:color w:val="000000" w:themeColor="text1"/>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9E3D57">
        <w:rPr>
          <w:color w:val="000000" w:themeColor="text1"/>
          <w:sz w:val="28"/>
          <w:szCs w:val="28"/>
        </w:rPr>
        <w:t>другому</w:t>
      </w:r>
      <w:proofErr w:type="gramEnd"/>
      <w:r w:rsidRPr="009E3D57">
        <w:rPr>
          <w:color w:val="000000" w:themeColor="text1"/>
          <w:sz w:val="28"/>
          <w:szCs w:val="28"/>
        </w:rPr>
        <w:t xml:space="preserve"> свою тему игры, стремясь быть в главной роли. В этом случае без помощи взрослого не обойтись. Можно </w:t>
      </w:r>
      <w:proofErr w:type="gramStart"/>
      <w:r w:rsidRPr="009E3D57">
        <w:rPr>
          <w:color w:val="000000" w:themeColor="text1"/>
          <w:sz w:val="28"/>
          <w:szCs w:val="28"/>
        </w:rPr>
        <w:t>выполнить главную роль</w:t>
      </w:r>
      <w:proofErr w:type="gramEnd"/>
      <w:r w:rsidRPr="009E3D57">
        <w:rPr>
          <w:color w:val="000000" w:themeColor="text1"/>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D56387" w:rsidRPr="009E3D57" w:rsidRDefault="00D56387" w:rsidP="009E3D57">
      <w:pPr>
        <w:pStyle w:val="af"/>
        <w:spacing w:line="360" w:lineRule="auto"/>
        <w:ind w:firstLine="708"/>
        <w:jc w:val="both"/>
        <w:rPr>
          <w:color w:val="000000" w:themeColor="text1"/>
          <w:sz w:val="28"/>
          <w:szCs w:val="28"/>
        </w:rPr>
      </w:pPr>
      <w:r w:rsidRPr="009E3D57">
        <w:rPr>
          <w:color w:val="000000" w:themeColor="text1"/>
          <w:sz w:val="28"/>
          <w:szCs w:val="28"/>
        </w:rPr>
        <w:t xml:space="preserve">Авторитет отца и матери, всё </w:t>
      </w:r>
      <w:proofErr w:type="gramStart"/>
      <w:r w:rsidRPr="009E3D57">
        <w:rPr>
          <w:color w:val="000000" w:themeColor="text1"/>
          <w:sz w:val="28"/>
          <w:szCs w:val="28"/>
        </w:rPr>
        <w:t>знающих</w:t>
      </w:r>
      <w:proofErr w:type="gramEnd"/>
      <w:r w:rsidRPr="009E3D57">
        <w:rPr>
          <w:color w:val="000000" w:themeColor="text1"/>
          <w:sz w:val="28"/>
          <w:szCs w:val="28"/>
        </w:rPr>
        <w:t xml:space="preserve"> и умеющих. Растёт в глазах детей, а с ним растёт любовь и преданность </w:t>
      </w:r>
      <w:proofErr w:type="gramStart"/>
      <w:r w:rsidRPr="009E3D57">
        <w:rPr>
          <w:color w:val="000000" w:themeColor="text1"/>
          <w:sz w:val="28"/>
          <w:szCs w:val="28"/>
        </w:rPr>
        <w:t>к</w:t>
      </w:r>
      <w:proofErr w:type="gramEnd"/>
      <w:r w:rsidRPr="009E3D57">
        <w:rPr>
          <w:color w:val="000000" w:themeColor="text1"/>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D56387" w:rsidRPr="009E3D57" w:rsidRDefault="00D56387" w:rsidP="009E3D57">
      <w:pPr>
        <w:pStyle w:val="af"/>
        <w:spacing w:line="360" w:lineRule="auto"/>
        <w:ind w:firstLine="708"/>
        <w:jc w:val="both"/>
        <w:rPr>
          <w:color w:val="000000" w:themeColor="text1"/>
          <w:sz w:val="28"/>
          <w:szCs w:val="28"/>
        </w:rPr>
      </w:pPr>
      <w:r w:rsidRPr="009E3D57">
        <w:rPr>
          <w:color w:val="000000" w:themeColor="text1"/>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w:t>
      </w:r>
      <w:r w:rsidRPr="009E3D57">
        <w:rPr>
          <w:color w:val="000000" w:themeColor="text1"/>
          <w:sz w:val="28"/>
          <w:szCs w:val="28"/>
        </w:rPr>
        <w:lastRenderedPageBreak/>
        <w:t xml:space="preserve">новую игрушку. Самостоятельность в игре формируется постепенно, в процессе игрового общения </w:t>
      </w:r>
      <w:proofErr w:type="gramStart"/>
      <w:r w:rsidRPr="009E3D57">
        <w:rPr>
          <w:color w:val="000000" w:themeColor="text1"/>
          <w:sz w:val="28"/>
          <w:szCs w:val="28"/>
        </w:rPr>
        <w:t>со</w:t>
      </w:r>
      <w:proofErr w:type="gramEnd"/>
      <w:r w:rsidRPr="009E3D57">
        <w:rPr>
          <w:color w:val="000000" w:themeColor="text1"/>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D56387" w:rsidRPr="009E3D57" w:rsidRDefault="00D56387" w:rsidP="009E3D57">
      <w:pPr>
        <w:pStyle w:val="af"/>
        <w:spacing w:line="360" w:lineRule="auto"/>
        <w:ind w:firstLine="184"/>
        <w:jc w:val="both"/>
        <w:rPr>
          <w:color w:val="000000" w:themeColor="text1"/>
          <w:sz w:val="28"/>
          <w:szCs w:val="28"/>
        </w:rPr>
      </w:pPr>
      <w:r w:rsidRPr="009E3D57">
        <w:rPr>
          <w:color w:val="000000" w:themeColor="text1"/>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D56387" w:rsidRPr="009E3D57" w:rsidRDefault="00D56387" w:rsidP="009E3D57">
      <w:pPr>
        <w:pStyle w:val="af"/>
        <w:spacing w:line="360" w:lineRule="auto"/>
        <w:ind w:firstLine="184"/>
        <w:jc w:val="both"/>
        <w:rPr>
          <w:color w:val="000000" w:themeColor="text1"/>
          <w:sz w:val="28"/>
          <w:szCs w:val="28"/>
        </w:rPr>
      </w:pPr>
      <w:r w:rsidRPr="009E3D57">
        <w:rPr>
          <w:color w:val="000000" w:themeColor="text1"/>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D56387" w:rsidRPr="009E3D57" w:rsidRDefault="00D56387" w:rsidP="009E3D57">
      <w:pPr>
        <w:pStyle w:val="af"/>
        <w:spacing w:line="360" w:lineRule="auto"/>
        <w:ind w:firstLine="184"/>
        <w:jc w:val="both"/>
        <w:rPr>
          <w:color w:val="000000" w:themeColor="text1"/>
          <w:sz w:val="28"/>
          <w:szCs w:val="28"/>
        </w:rPr>
      </w:pPr>
      <w:proofErr w:type="gramStart"/>
      <w:r w:rsidRPr="009E3D57">
        <w:rPr>
          <w:color w:val="000000" w:themeColor="text1"/>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D56387" w:rsidRPr="009E3D57" w:rsidRDefault="00D56387" w:rsidP="009E3D57">
      <w:pPr>
        <w:pStyle w:val="af"/>
        <w:spacing w:line="360" w:lineRule="auto"/>
        <w:ind w:firstLine="184"/>
        <w:jc w:val="both"/>
        <w:rPr>
          <w:color w:val="000000" w:themeColor="text1"/>
          <w:sz w:val="28"/>
          <w:szCs w:val="28"/>
        </w:rPr>
      </w:pPr>
      <w:r w:rsidRPr="009E3D57">
        <w:rPr>
          <w:color w:val="000000" w:themeColor="text1"/>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w:t>
      </w:r>
      <w:r w:rsidRPr="009E3D57">
        <w:rPr>
          <w:color w:val="000000" w:themeColor="text1"/>
          <w:sz w:val="28"/>
          <w:szCs w:val="28"/>
        </w:rPr>
        <w:lastRenderedPageBreak/>
        <w:t xml:space="preserve">играют только с куклами, поэтому часто они лишены радости </w:t>
      </w:r>
      <w:proofErr w:type="gramStart"/>
      <w:r w:rsidRPr="009E3D57">
        <w:rPr>
          <w:color w:val="000000" w:themeColor="text1"/>
          <w:sz w:val="28"/>
          <w:szCs w:val="28"/>
        </w:rPr>
        <w:t>играть</w:t>
      </w:r>
      <w:proofErr w:type="gramEnd"/>
      <w:r w:rsidRPr="009E3D57">
        <w:rPr>
          <w:color w:val="000000" w:themeColor="text1"/>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9E3D57">
        <w:rPr>
          <w:color w:val="000000" w:themeColor="text1"/>
          <w:sz w:val="28"/>
          <w:szCs w:val="28"/>
        </w:rPr>
        <w:t>мальчишечьи</w:t>
      </w:r>
      <w:proofErr w:type="gramEnd"/>
      <w:r w:rsidRPr="009E3D57">
        <w:rPr>
          <w:color w:val="000000" w:themeColor="text1"/>
          <w:sz w:val="28"/>
          <w:szCs w:val="28"/>
        </w:rPr>
        <w:t>».</w:t>
      </w:r>
    </w:p>
    <w:p w:rsidR="00D56387" w:rsidRPr="009E3D57" w:rsidRDefault="00D56387" w:rsidP="009E3D57">
      <w:pPr>
        <w:pStyle w:val="af"/>
        <w:spacing w:line="360" w:lineRule="auto"/>
        <w:ind w:firstLine="184"/>
        <w:jc w:val="both"/>
        <w:rPr>
          <w:color w:val="000000" w:themeColor="text1"/>
          <w:sz w:val="28"/>
          <w:szCs w:val="28"/>
        </w:rPr>
      </w:pPr>
      <w:r w:rsidRPr="009E3D57">
        <w:rPr>
          <w:color w:val="000000" w:themeColor="text1"/>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D56387" w:rsidRPr="009E3D57" w:rsidRDefault="00D56387" w:rsidP="009E3D57">
      <w:pPr>
        <w:pStyle w:val="af"/>
        <w:spacing w:line="360" w:lineRule="auto"/>
        <w:ind w:firstLine="184"/>
        <w:jc w:val="both"/>
        <w:rPr>
          <w:color w:val="000000" w:themeColor="text1"/>
          <w:sz w:val="28"/>
          <w:szCs w:val="28"/>
        </w:rPr>
      </w:pPr>
      <w:r w:rsidRPr="009E3D57">
        <w:rPr>
          <w:color w:val="000000" w:themeColor="text1"/>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D56387" w:rsidRPr="009E3D57" w:rsidRDefault="00D56387" w:rsidP="009E3D57">
      <w:pPr>
        <w:pStyle w:val="af"/>
        <w:spacing w:line="360" w:lineRule="auto"/>
        <w:ind w:firstLine="184"/>
        <w:jc w:val="both"/>
        <w:rPr>
          <w:color w:val="000000" w:themeColor="text1"/>
          <w:sz w:val="28"/>
          <w:szCs w:val="28"/>
        </w:rPr>
      </w:pPr>
      <w:proofErr w:type="gramStart"/>
      <w:r w:rsidRPr="009E3D57">
        <w:rPr>
          <w:color w:val="000000" w:themeColor="text1"/>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D56387" w:rsidRPr="009E3D57" w:rsidRDefault="00D56387" w:rsidP="009E3D57">
      <w:pPr>
        <w:pStyle w:val="af"/>
        <w:spacing w:line="360" w:lineRule="auto"/>
        <w:ind w:firstLine="184"/>
        <w:jc w:val="both"/>
        <w:rPr>
          <w:color w:val="000000" w:themeColor="text1"/>
          <w:sz w:val="28"/>
          <w:szCs w:val="28"/>
        </w:rPr>
      </w:pPr>
      <w:r w:rsidRPr="009E3D57">
        <w:rPr>
          <w:color w:val="000000" w:themeColor="text1"/>
          <w:sz w:val="28"/>
          <w:szCs w:val="28"/>
        </w:rPr>
        <w:lastRenderedPageBreak/>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D56387" w:rsidRPr="009E3D57" w:rsidRDefault="00D56387" w:rsidP="009E3D57">
      <w:pPr>
        <w:pStyle w:val="af"/>
        <w:spacing w:line="360" w:lineRule="auto"/>
        <w:ind w:firstLine="184"/>
        <w:jc w:val="both"/>
        <w:rPr>
          <w:color w:val="000000" w:themeColor="text1"/>
          <w:sz w:val="28"/>
          <w:szCs w:val="28"/>
        </w:rPr>
      </w:pPr>
      <w:r w:rsidRPr="009E3D57">
        <w:rPr>
          <w:color w:val="000000" w:themeColor="text1"/>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D56387" w:rsidRPr="009E3D57" w:rsidRDefault="00D56387" w:rsidP="009E3D57">
      <w:pPr>
        <w:pStyle w:val="af"/>
        <w:spacing w:line="360" w:lineRule="auto"/>
        <w:ind w:firstLine="184"/>
        <w:jc w:val="both"/>
        <w:rPr>
          <w:color w:val="000000" w:themeColor="text1"/>
          <w:sz w:val="28"/>
          <w:szCs w:val="28"/>
        </w:rPr>
      </w:pPr>
      <w:r w:rsidRPr="009E3D57">
        <w:rPr>
          <w:color w:val="000000" w:themeColor="text1"/>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D56387" w:rsidRPr="009E3D57" w:rsidRDefault="00D56387" w:rsidP="009E3D57">
      <w:pPr>
        <w:pStyle w:val="af"/>
        <w:spacing w:line="360" w:lineRule="auto"/>
        <w:ind w:firstLine="184"/>
        <w:jc w:val="both"/>
        <w:rPr>
          <w:color w:val="000000" w:themeColor="text1"/>
          <w:sz w:val="28"/>
          <w:szCs w:val="28"/>
        </w:rPr>
      </w:pPr>
      <w:r w:rsidRPr="009E3D57">
        <w:rPr>
          <w:color w:val="000000" w:themeColor="text1"/>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D56387" w:rsidRPr="009E3D57" w:rsidRDefault="00D56387" w:rsidP="009E3D57">
      <w:pPr>
        <w:pStyle w:val="af"/>
        <w:spacing w:line="360" w:lineRule="auto"/>
        <w:ind w:firstLine="184"/>
        <w:jc w:val="both"/>
        <w:rPr>
          <w:color w:val="000000" w:themeColor="text1"/>
          <w:sz w:val="28"/>
          <w:szCs w:val="28"/>
        </w:rPr>
      </w:pPr>
      <w:r w:rsidRPr="009E3D57">
        <w:rPr>
          <w:color w:val="000000" w:themeColor="text1"/>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D56387" w:rsidRDefault="00D56387" w:rsidP="009E3D57">
      <w:pPr>
        <w:pStyle w:val="af"/>
        <w:spacing w:line="360" w:lineRule="auto"/>
        <w:ind w:firstLine="184"/>
        <w:jc w:val="both"/>
        <w:rPr>
          <w:color w:val="000000" w:themeColor="text1"/>
          <w:sz w:val="28"/>
          <w:szCs w:val="28"/>
        </w:rPr>
      </w:pPr>
      <w:r w:rsidRPr="009E3D57">
        <w:rPr>
          <w:color w:val="000000" w:themeColor="text1"/>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9E3D57" w:rsidRPr="009E3D57" w:rsidRDefault="009E3D57" w:rsidP="009E3D57">
      <w:pPr>
        <w:pStyle w:val="af"/>
        <w:spacing w:before="0" w:beforeAutospacing="0" w:after="0" w:afterAutospacing="0" w:line="360" w:lineRule="auto"/>
        <w:ind w:firstLine="184"/>
        <w:jc w:val="both"/>
        <w:rPr>
          <w:color w:val="000000" w:themeColor="text1"/>
          <w:sz w:val="28"/>
          <w:szCs w:val="28"/>
        </w:rPr>
      </w:pPr>
      <w:r>
        <w:rPr>
          <w:color w:val="000000" w:themeColor="text1"/>
          <w:sz w:val="28"/>
          <w:szCs w:val="28"/>
        </w:rPr>
        <w:lastRenderedPageBreak/>
        <w:t>Список используемой литературы</w:t>
      </w:r>
    </w:p>
    <w:p w:rsidR="009E3D57" w:rsidRPr="009E3D57" w:rsidRDefault="009E3D57" w:rsidP="009E3D57">
      <w:pPr>
        <w:pStyle w:val="af"/>
        <w:numPr>
          <w:ilvl w:val="0"/>
          <w:numId w:val="1"/>
        </w:numPr>
        <w:spacing w:before="0" w:beforeAutospacing="0" w:after="0" w:afterAutospacing="0" w:line="360" w:lineRule="auto"/>
        <w:jc w:val="both"/>
        <w:rPr>
          <w:color w:val="000000" w:themeColor="text1"/>
          <w:sz w:val="28"/>
          <w:szCs w:val="28"/>
        </w:rPr>
      </w:pPr>
      <w:proofErr w:type="spellStart"/>
      <w:r w:rsidRPr="009E3D57">
        <w:rPr>
          <w:color w:val="000000" w:themeColor="text1"/>
          <w:sz w:val="28"/>
          <w:szCs w:val="28"/>
        </w:rPr>
        <w:t>Букатов</w:t>
      </w:r>
      <w:proofErr w:type="spellEnd"/>
      <w:r w:rsidRPr="009E3D57">
        <w:rPr>
          <w:color w:val="000000" w:themeColor="text1"/>
          <w:sz w:val="28"/>
          <w:szCs w:val="28"/>
        </w:rPr>
        <w:t xml:space="preserve"> В.В.   Игры для детского сада. / Речь. Образ</w:t>
      </w:r>
      <w:r>
        <w:rPr>
          <w:color w:val="000000" w:themeColor="text1"/>
          <w:sz w:val="28"/>
          <w:szCs w:val="28"/>
        </w:rPr>
        <w:t>овательные проекты. Сфера, 2011</w:t>
      </w:r>
      <w:bookmarkStart w:id="0" w:name="_GoBack"/>
      <w:bookmarkEnd w:id="0"/>
    </w:p>
    <w:p w:rsidR="009E3D57" w:rsidRPr="009E3D57" w:rsidRDefault="009E3D57" w:rsidP="009E3D57">
      <w:pPr>
        <w:pStyle w:val="af"/>
        <w:numPr>
          <w:ilvl w:val="0"/>
          <w:numId w:val="1"/>
        </w:numPr>
        <w:spacing w:before="0" w:beforeAutospacing="0" w:after="0" w:afterAutospacing="0" w:line="360" w:lineRule="auto"/>
        <w:jc w:val="both"/>
        <w:rPr>
          <w:color w:val="000000" w:themeColor="text1"/>
          <w:sz w:val="28"/>
          <w:szCs w:val="28"/>
        </w:rPr>
      </w:pPr>
      <w:r w:rsidRPr="009E3D57">
        <w:rPr>
          <w:color w:val="000000" w:themeColor="text1"/>
          <w:sz w:val="28"/>
          <w:szCs w:val="28"/>
        </w:rPr>
        <w:t>Русаков А.Н. подвижные игры для детей. Опыт поколений. / Речь. ТЦ сфера, 2007</w:t>
      </w:r>
    </w:p>
    <w:p w:rsidR="009E3D57" w:rsidRPr="009E3D57" w:rsidRDefault="009E3D57" w:rsidP="009E3D57">
      <w:pPr>
        <w:pStyle w:val="af"/>
        <w:numPr>
          <w:ilvl w:val="0"/>
          <w:numId w:val="1"/>
        </w:numPr>
        <w:spacing w:before="0" w:beforeAutospacing="0" w:after="0" w:afterAutospacing="0" w:line="360" w:lineRule="auto"/>
        <w:jc w:val="both"/>
        <w:rPr>
          <w:color w:val="000000" w:themeColor="text1"/>
          <w:sz w:val="28"/>
          <w:szCs w:val="28"/>
        </w:rPr>
      </w:pPr>
      <w:r w:rsidRPr="009E3D57">
        <w:rPr>
          <w:color w:val="000000" w:themeColor="text1"/>
          <w:sz w:val="28"/>
          <w:szCs w:val="28"/>
        </w:rPr>
        <w:t>Севастьянова Е.О. Дружная семейка: программа адаптации детей к ДОУ. – М: ТЦ Сфера, 2008</w:t>
      </w:r>
    </w:p>
    <w:sectPr w:rsidR="009E3D57" w:rsidRPr="009E3D57" w:rsidSect="000C3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E2140"/>
    <w:multiLevelType w:val="hybridMultilevel"/>
    <w:tmpl w:val="02FCBBD6"/>
    <w:lvl w:ilvl="0" w:tplc="61288F46">
      <w:start w:val="1"/>
      <w:numFmt w:val="decimal"/>
      <w:lvlText w:val="%1."/>
      <w:lvlJc w:val="left"/>
      <w:pPr>
        <w:ind w:left="544" w:hanging="360"/>
      </w:pPr>
      <w:rPr>
        <w:rFonts w:hint="default"/>
      </w:rPr>
    </w:lvl>
    <w:lvl w:ilvl="1" w:tplc="04190019" w:tentative="1">
      <w:start w:val="1"/>
      <w:numFmt w:val="lowerLetter"/>
      <w:lvlText w:val="%2."/>
      <w:lvlJc w:val="left"/>
      <w:pPr>
        <w:ind w:left="1264" w:hanging="360"/>
      </w:pPr>
    </w:lvl>
    <w:lvl w:ilvl="2" w:tplc="0419001B" w:tentative="1">
      <w:start w:val="1"/>
      <w:numFmt w:val="lowerRoman"/>
      <w:lvlText w:val="%3."/>
      <w:lvlJc w:val="right"/>
      <w:pPr>
        <w:ind w:left="1984" w:hanging="180"/>
      </w:pPr>
    </w:lvl>
    <w:lvl w:ilvl="3" w:tplc="0419000F" w:tentative="1">
      <w:start w:val="1"/>
      <w:numFmt w:val="decimal"/>
      <w:lvlText w:val="%4."/>
      <w:lvlJc w:val="left"/>
      <w:pPr>
        <w:ind w:left="2704" w:hanging="360"/>
      </w:pPr>
    </w:lvl>
    <w:lvl w:ilvl="4" w:tplc="04190019" w:tentative="1">
      <w:start w:val="1"/>
      <w:numFmt w:val="lowerLetter"/>
      <w:lvlText w:val="%5."/>
      <w:lvlJc w:val="left"/>
      <w:pPr>
        <w:ind w:left="3424" w:hanging="360"/>
      </w:pPr>
    </w:lvl>
    <w:lvl w:ilvl="5" w:tplc="0419001B" w:tentative="1">
      <w:start w:val="1"/>
      <w:numFmt w:val="lowerRoman"/>
      <w:lvlText w:val="%6."/>
      <w:lvlJc w:val="right"/>
      <w:pPr>
        <w:ind w:left="4144" w:hanging="180"/>
      </w:pPr>
    </w:lvl>
    <w:lvl w:ilvl="6" w:tplc="0419000F" w:tentative="1">
      <w:start w:val="1"/>
      <w:numFmt w:val="decimal"/>
      <w:lvlText w:val="%7."/>
      <w:lvlJc w:val="left"/>
      <w:pPr>
        <w:ind w:left="4864" w:hanging="360"/>
      </w:pPr>
    </w:lvl>
    <w:lvl w:ilvl="7" w:tplc="04190019" w:tentative="1">
      <w:start w:val="1"/>
      <w:numFmt w:val="lowerLetter"/>
      <w:lvlText w:val="%8."/>
      <w:lvlJc w:val="left"/>
      <w:pPr>
        <w:ind w:left="5584" w:hanging="360"/>
      </w:pPr>
    </w:lvl>
    <w:lvl w:ilvl="8" w:tplc="0419001B" w:tentative="1">
      <w:start w:val="1"/>
      <w:numFmt w:val="lowerRoman"/>
      <w:lvlText w:val="%9."/>
      <w:lvlJc w:val="right"/>
      <w:pPr>
        <w:ind w:left="63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6387"/>
    <w:rsid w:val="000C3FD4"/>
    <w:rsid w:val="002E127C"/>
    <w:rsid w:val="00566BA1"/>
    <w:rsid w:val="00683512"/>
    <w:rsid w:val="006A481F"/>
    <w:rsid w:val="007D3BCE"/>
    <w:rsid w:val="00901771"/>
    <w:rsid w:val="009E3D57"/>
    <w:rsid w:val="00CC3940"/>
    <w:rsid w:val="00CE5F0F"/>
    <w:rsid w:val="00CF7DFA"/>
    <w:rsid w:val="00D56387"/>
    <w:rsid w:val="00DE21F7"/>
    <w:rsid w:val="00E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1F7"/>
    <w:rPr>
      <w:sz w:val="24"/>
      <w:szCs w:val="24"/>
    </w:rPr>
  </w:style>
  <w:style w:type="paragraph" w:styleId="3">
    <w:name w:val="heading 3"/>
    <w:basedOn w:val="a"/>
    <w:link w:val="30"/>
    <w:uiPriority w:val="9"/>
    <w:qFormat/>
    <w:rsid w:val="00D5638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E5F0F"/>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CE5F0F"/>
    <w:rPr>
      <w:rFonts w:asciiTheme="majorHAnsi" w:eastAsiaTheme="majorEastAsia" w:hAnsiTheme="majorHAnsi" w:cstheme="majorBidi"/>
      <w:b/>
      <w:bCs/>
      <w:kern w:val="28"/>
      <w:sz w:val="32"/>
      <w:szCs w:val="32"/>
    </w:rPr>
  </w:style>
  <w:style w:type="paragraph" w:styleId="a5">
    <w:name w:val="Subtitle"/>
    <w:basedOn w:val="a"/>
    <w:next w:val="a"/>
    <w:link w:val="a6"/>
    <w:qFormat/>
    <w:rsid w:val="00CE5F0F"/>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rsid w:val="00CE5F0F"/>
    <w:rPr>
      <w:rFonts w:asciiTheme="majorHAnsi" w:eastAsiaTheme="majorEastAsia" w:hAnsiTheme="majorHAnsi" w:cstheme="majorBidi"/>
      <w:sz w:val="24"/>
      <w:szCs w:val="24"/>
    </w:rPr>
  </w:style>
  <w:style w:type="character" w:styleId="a7">
    <w:name w:val="Strong"/>
    <w:basedOn w:val="a0"/>
    <w:qFormat/>
    <w:rsid w:val="00CE5F0F"/>
    <w:rPr>
      <w:b/>
      <w:bCs/>
    </w:rPr>
  </w:style>
  <w:style w:type="character" w:styleId="a8">
    <w:name w:val="Emphasis"/>
    <w:basedOn w:val="a0"/>
    <w:qFormat/>
    <w:rsid w:val="00CE5F0F"/>
    <w:rPr>
      <w:i/>
      <w:iCs/>
    </w:rPr>
  </w:style>
  <w:style w:type="paragraph" w:styleId="2">
    <w:name w:val="Quote"/>
    <w:basedOn w:val="a"/>
    <w:next w:val="a"/>
    <w:link w:val="20"/>
    <w:uiPriority w:val="29"/>
    <w:qFormat/>
    <w:rsid w:val="00CE5F0F"/>
    <w:rPr>
      <w:i/>
      <w:iCs/>
      <w:color w:val="000000" w:themeColor="text1"/>
    </w:rPr>
  </w:style>
  <w:style w:type="character" w:customStyle="1" w:styleId="20">
    <w:name w:val="Цитата 2 Знак"/>
    <w:basedOn w:val="a0"/>
    <w:link w:val="2"/>
    <w:uiPriority w:val="29"/>
    <w:rsid w:val="00CE5F0F"/>
    <w:rPr>
      <w:i/>
      <w:iCs/>
      <w:color w:val="000000" w:themeColor="text1"/>
      <w:sz w:val="24"/>
      <w:szCs w:val="24"/>
    </w:rPr>
  </w:style>
  <w:style w:type="paragraph" w:styleId="a9">
    <w:name w:val="Intense Quote"/>
    <w:basedOn w:val="a"/>
    <w:next w:val="a"/>
    <w:link w:val="aa"/>
    <w:uiPriority w:val="30"/>
    <w:qFormat/>
    <w:rsid w:val="00CE5F0F"/>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basedOn w:val="a0"/>
    <w:link w:val="a9"/>
    <w:uiPriority w:val="30"/>
    <w:rsid w:val="00CE5F0F"/>
    <w:rPr>
      <w:b/>
      <w:bCs/>
      <w:i/>
      <w:iCs/>
      <w:color w:val="4F81BD" w:themeColor="accent1"/>
      <w:sz w:val="24"/>
      <w:szCs w:val="24"/>
    </w:rPr>
  </w:style>
  <w:style w:type="character" w:styleId="ab">
    <w:name w:val="Subtle Emphasis"/>
    <w:basedOn w:val="a0"/>
    <w:uiPriority w:val="19"/>
    <w:qFormat/>
    <w:rsid w:val="00CE5F0F"/>
    <w:rPr>
      <w:i/>
      <w:iCs/>
      <w:color w:val="808080" w:themeColor="text1" w:themeTint="7F"/>
    </w:rPr>
  </w:style>
  <w:style w:type="character" w:styleId="ac">
    <w:name w:val="Intense Emphasis"/>
    <w:basedOn w:val="a0"/>
    <w:uiPriority w:val="21"/>
    <w:qFormat/>
    <w:rsid w:val="00CE5F0F"/>
    <w:rPr>
      <w:b/>
      <w:bCs/>
      <w:i/>
      <w:iCs/>
      <w:color w:val="4F81BD" w:themeColor="accent1"/>
    </w:rPr>
  </w:style>
  <w:style w:type="character" w:styleId="ad">
    <w:name w:val="Subtle Reference"/>
    <w:basedOn w:val="a0"/>
    <w:uiPriority w:val="31"/>
    <w:qFormat/>
    <w:rsid w:val="00CE5F0F"/>
    <w:rPr>
      <w:smallCaps/>
      <w:color w:val="C0504D" w:themeColor="accent2"/>
      <w:u w:val="single"/>
    </w:rPr>
  </w:style>
  <w:style w:type="character" w:styleId="ae">
    <w:name w:val="Intense Reference"/>
    <w:basedOn w:val="a0"/>
    <w:uiPriority w:val="32"/>
    <w:qFormat/>
    <w:rsid w:val="00CE5F0F"/>
    <w:rPr>
      <w:b/>
      <w:bCs/>
      <w:smallCaps/>
      <w:color w:val="C0504D" w:themeColor="accent2"/>
      <w:spacing w:val="5"/>
      <w:u w:val="single"/>
    </w:rPr>
  </w:style>
  <w:style w:type="paragraph" w:styleId="af">
    <w:name w:val="Normal (Web)"/>
    <w:basedOn w:val="a"/>
    <w:uiPriority w:val="99"/>
    <w:semiHidden/>
    <w:unhideWhenUsed/>
    <w:rsid w:val="00D56387"/>
    <w:pPr>
      <w:spacing w:before="100" w:beforeAutospacing="1" w:after="100" w:afterAutospacing="1"/>
    </w:pPr>
  </w:style>
  <w:style w:type="character" w:customStyle="1" w:styleId="30">
    <w:name w:val="Заголовок 3 Знак"/>
    <w:basedOn w:val="a0"/>
    <w:link w:val="3"/>
    <w:uiPriority w:val="9"/>
    <w:rsid w:val="00D56387"/>
    <w:rPr>
      <w:b/>
      <w:bCs/>
      <w:sz w:val="27"/>
      <w:szCs w:val="27"/>
    </w:rPr>
  </w:style>
  <w:style w:type="character" w:styleId="af0">
    <w:name w:val="Hyperlink"/>
    <w:basedOn w:val="a0"/>
    <w:uiPriority w:val="99"/>
    <w:unhideWhenUsed/>
    <w:rsid w:val="00EF6A85"/>
    <w:rPr>
      <w:color w:val="0000FF" w:themeColor="hyperlink"/>
      <w:u w:val="single"/>
    </w:rPr>
  </w:style>
  <w:style w:type="paragraph" w:customStyle="1" w:styleId="c7">
    <w:name w:val="c7"/>
    <w:basedOn w:val="a"/>
    <w:rsid w:val="007D3BCE"/>
    <w:pPr>
      <w:spacing w:before="100" w:beforeAutospacing="1" w:after="100" w:afterAutospacing="1"/>
    </w:pPr>
  </w:style>
  <w:style w:type="paragraph" w:styleId="af1">
    <w:name w:val="Balloon Text"/>
    <w:basedOn w:val="a"/>
    <w:link w:val="af2"/>
    <w:uiPriority w:val="99"/>
    <w:semiHidden/>
    <w:unhideWhenUsed/>
    <w:rsid w:val="007D3BCE"/>
    <w:rPr>
      <w:rFonts w:ascii="Tahoma" w:hAnsi="Tahoma" w:cs="Tahoma"/>
      <w:sz w:val="16"/>
      <w:szCs w:val="16"/>
    </w:rPr>
  </w:style>
  <w:style w:type="character" w:customStyle="1" w:styleId="af2">
    <w:name w:val="Текст выноски Знак"/>
    <w:basedOn w:val="a0"/>
    <w:link w:val="af1"/>
    <w:uiPriority w:val="99"/>
    <w:semiHidden/>
    <w:rsid w:val="007D3BCE"/>
    <w:rPr>
      <w:rFonts w:ascii="Tahoma" w:hAnsi="Tahoma" w:cs="Tahoma"/>
      <w:sz w:val="16"/>
      <w:szCs w:val="16"/>
    </w:rPr>
  </w:style>
  <w:style w:type="paragraph" w:styleId="af3">
    <w:name w:val="List Paragraph"/>
    <w:basedOn w:val="a"/>
    <w:uiPriority w:val="34"/>
    <w:qFormat/>
    <w:rsid w:val="009E3D57"/>
    <w:pPr>
      <w:suppressAutoHyphens/>
      <w:ind w:left="720"/>
      <w:contextualSpacing/>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263438">
      <w:bodyDiv w:val="1"/>
      <w:marLeft w:val="0"/>
      <w:marRight w:val="0"/>
      <w:marTop w:val="0"/>
      <w:marBottom w:val="0"/>
      <w:divBdr>
        <w:top w:val="none" w:sz="0" w:space="0" w:color="auto"/>
        <w:left w:val="none" w:sz="0" w:space="0" w:color="auto"/>
        <w:bottom w:val="none" w:sz="0" w:space="0" w:color="auto"/>
        <w:right w:val="none" w:sz="0" w:space="0" w:color="auto"/>
      </w:divBdr>
      <w:divsChild>
        <w:div w:id="368989994">
          <w:marLeft w:val="0"/>
          <w:marRight w:val="0"/>
          <w:marTop w:val="0"/>
          <w:marBottom w:val="0"/>
          <w:divBdr>
            <w:top w:val="none" w:sz="0" w:space="0" w:color="auto"/>
            <w:left w:val="none" w:sz="0" w:space="0" w:color="auto"/>
            <w:bottom w:val="none" w:sz="0" w:space="0" w:color="auto"/>
            <w:right w:val="none" w:sz="0" w:space="0" w:color="auto"/>
          </w:divBdr>
        </w:div>
      </w:divsChild>
    </w:div>
    <w:div w:id="1338733058">
      <w:bodyDiv w:val="1"/>
      <w:marLeft w:val="0"/>
      <w:marRight w:val="0"/>
      <w:marTop w:val="0"/>
      <w:marBottom w:val="0"/>
      <w:divBdr>
        <w:top w:val="none" w:sz="0" w:space="0" w:color="auto"/>
        <w:left w:val="none" w:sz="0" w:space="0" w:color="auto"/>
        <w:bottom w:val="none" w:sz="0" w:space="0" w:color="auto"/>
        <w:right w:val="none" w:sz="0" w:space="0" w:color="auto"/>
      </w:divBdr>
      <w:divsChild>
        <w:div w:id="137840460">
          <w:marLeft w:val="0"/>
          <w:marRight w:val="0"/>
          <w:marTop w:val="0"/>
          <w:marBottom w:val="0"/>
          <w:divBdr>
            <w:top w:val="none" w:sz="0" w:space="0" w:color="auto"/>
            <w:left w:val="none" w:sz="0" w:space="0" w:color="auto"/>
            <w:bottom w:val="none" w:sz="0" w:space="0" w:color="auto"/>
            <w:right w:val="none" w:sz="0" w:space="0" w:color="auto"/>
          </w:divBdr>
          <w:divsChild>
            <w:div w:id="178663434">
              <w:marLeft w:val="0"/>
              <w:marRight w:val="0"/>
              <w:marTop w:val="0"/>
              <w:marBottom w:val="0"/>
              <w:divBdr>
                <w:top w:val="none" w:sz="0" w:space="0" w:color="auto"/>
                <w:left w:val="none" w:sz="0" w:space="0" w:color="auto"/>
                <w:bottom w:val="none" w:sz="0" w:space="0" w:color="auto"/>
                <w:right w:val="none" w:sz="0" w:space="0" w:color="auto"/>
              </w:divBdr>
              <w:divsChild>
                <w:div w:id="672877216">
                  <w:marLeft w:val="0"/>
                  <w:marRight w:val="0"/>
                  <w:marTop w:val="0"/>
                  <w:marBottom w:val="0"/>
                  <w:divBdr>
                    <w:top w:val="none" w:sz="0" w:space="0" w:color="auto"/>
                    <w:left w:val="none" w:sz="0" w:space="0" w:color="auto"/>
                    <w:bottom w:val="none" w:sz="0" w:space="0" w:color="auto"/>
                    <w:right w:val="none" w:sz="0" w:space="0" w:color="auto"/>
                  </w:divBdr>
                  <w:divsChild>
                    <w:div w:id="195166687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0677">
      <w:bodyDiv w:val="1"/>
      <w:marLeft w:val="0"/>
      <w:marRight w:val="0"/>
      <w:marTop w:val="0"/>
      <w:marBottom w:val="0"/>
      <w:divBdr>
        <w:top w:val="none" w:sz="0" w:space="0" w:color="auto"/>
        <w:left w:val="none" w:sz="0" w:space="0" w:color="auto"/>
        <w:bottom w:val="none" w:sz="0" w:space="0" w:color="auto"/>
        <w:right w:val="none" w:sz="0" w:space="0" w:color="auto"/>
      </w:divBdr>
      <w:divsChild>
        <w:div w:id="1515925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1328</Words>
  <Characters>7575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Владелец123</cp:lastModifiedBy>
  <cp:revision>5</cp:revision>
  <dcterms:created xsi:type="dcterms:W3CDTF">2016-11-20T15:31:00Z</dcterms:created>
  <dcterms:modified xsi:type="dcterms:W3CDTF">2018-03-19T13:34:00Z</dcterms:modified>
</cp:coreProperties>
</file>