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138" w:rsidRPr="00023138" w:rsidRDefault="00023138" w:rsidP="00023138">
      <w:pPr>
        <w:shd w:val="clear" w:color="auto" w:fill="FFFFFF"/>
        <w:spacing w:after="0" w:line="240" w:lineRule="auto"/>
        <w:jc w:val="center"/>
        <w:rPr>
          <w:rFonts w:ascii="Times New Roman" w:eastAsia="Times New Roman" w:hAnsi="Times New Roman" w:cs="Times New Roman"/>
          <w:sz w:val="28"/>
          <w:szCs w:val="28"/>
          <w:lang w:eastAsia="ru-RU"/>
        </w:rPr>
      </w:pPr>
      <w:r w:rsidRPr="00023138">
        <w:rPr>
          <w:rFonts w:ascii="Times New Roman" w:eastAsia="Times New Roman" w:hAnsi="Times New Roman" w:cs="Times New Roman"/>
          <w:b/>
          <w:bCs/>
          <w:sz w:val="28"/>
          <w:szCs w:val="28"/>
          <w:lang w:eastAsia="ru-RU"/>
        </w:rPr>
        <w:t xml:space="preserve">Муниципальное дошкольное образовательное учреждение </w:t>
      </w:r>
    </w:p>
    <w:p w:rsidR="00023138" w:rsidRPr="00023138" w:rsidRDefault="00023138" w:rsidP="00023138">
      <w:pPr>
        <w:shd w:val="clear" w:color="auto" w:fill="FFFFFF"/>
        <w:spacing w:after="0" w:line="240" w:lineRule="auto"/>
        <w:jc w:val="center"/>
        <w:rPr>
          <w:rFonts w:ascii="Times New Roman" w:eastAsia="Times New Roman" w:hAnsi="Times New Roman" w:cs="Times New Roman"/>
          <w:b/>
          <w:bCs/>
          <w:sz w:val="28"/>
          <w:szCs w:val="28"/>
          <w:lang w:eastAsia="ru-RU"/>
        </w:rPr>
      </w:pPr>
      <w:r w:rsidRPr="00023138">
        <w:rPr>
          <w:rFonts w:ascii="Times New Roman" w:eastAsia="Times New Roman" w:hAnsi="Times New Roman" w:cs="Times New Roman"/>
          <w:b/>
          <w:bCs/>
          <w:sz w:val="28"/>
          <w:szCs w:val="28"/>
          <w:lang w:eastAsia="ru-RU"/>
        </w:rPr>
        <w:t xml:space="preserve">детский сад комбинированного вида №9 </w:t>
      </w:r>
    </w:p>
    <w:p w:rsidR="00023138" w:rsidRPr="00023138" w:rsidRDefault="00023138" w:rsidP="00023138">
      <w:pPr>
        <w:shd w:val="clear" w:color="auto" w:fill="FFFFFF"/>
        <w:spacing w:after="0" w:line="240" w:lineRule="auto"/>
        <w:jc w:val="center"/>
        <w:rPr>
          <w:rFonts w:ascii="Times New Roman" w:eastAsia="Times New Roman" w:hAnsi="Times New Roman" w:cs="Times New Roman"/>
          <w:sz w:val="28"/>
          <w:szCs w:val="28"/>
          <w:lang w:eastAsia="ru-RU"/>
        </w:rPr>
      </w:pPr>
      <w:r w:rsidRPr="00023138">
        <w:rPr>
          <w:rFonts w:ascii="Times New Roman" w:eastAsia="Times New Roman" w:hAnsi="Times New Roman" w:cs="Times New Roman"/>
          <w:b/>
          <w:bCs/>
          <w:sz w:val="28"/>
          <w:szCs w:val="28"/>
          <w:lang w:eastAsia="ru-RU"/>
        </w:rPr>
        <w:t>«ЦВЕТИК-СЕМИЦВЕТИК»</w:t>
      </w:r>
    </w:p>
    <w:p w:rsidR="005C682B" w:rsidRDefault="005C682B">
      <w:pPr>
        <w:rPr>
          <w:sz w:val="28"/>
          <w:szCs w:val="28"/>
        </w:rPr>
      </w:pPr>
    </w:p>
    <w:p w:rsidR="00023138" w:rsidRDefault="00023138">
      <w:pPr>
        <w:rPr>
          <w:sz w:val="28"/>
          <w:szCs w:val="28"/>
        </w:rPr>
      </w:pPr>
    </w:p>
    <w:p w:rsidR="00023138" w:rsidRDefault="00023138">
      <w:pPr>
        <w:rPr>
          <w:sz w:val="28"/>
          <w:szCs w:val="28"/>
        </w:rPr>
      </w:pPr>
    </w:p>
    <w:p w:rsidR="00023138" w:rsidRDefault="00023138" w:rsidP="00023138">
      <w:pPr>
        <w:jc w:val="center"/>
        <w:rPr>
          <w:sz w:val="28"/>
          <w:szCs w:val="28"/>
        </w:rPr>
      </w:pPr>
      <w:r>
        <w:rPr>
          <w:sz w:val="28"/>
          <w:szCs w:val="28"/>
        </w:rPr>
        <w:t>Исследовательская работа на тему:</w:t>
      </w:r>
    </w:p>
    <w:p w:rsidR="00023138" w:rsidRPr="00023138" w:rsidRDefault="00023138" w:rsidP="00023138">
      <w:pPr>
        <w:jc w:val="center"/>
        <w:rPr>
          <w:b/>
          <w:sz w:val="28"/>
          <w:szCs w:val="28"/>
        </w:rPr>
      </w:pPr>
    </w:p>
    <w:p w:rsidR="00023138" w:rsidRDefault="00023138" w:rsidP="00023138">
      <w:pPr>
        <w:jc w:val="center"/>
        <w:rPr>
          <w:b/>
          <w:webHidden/>
          <w:sz w:val="28"/>
          <w:szCs w:val="28"/>
        </w:rPr>
      </w:pPr>
      <w:r w:rsidRPr="00023138">
        <w:rPr>
          <w:b/>
          <w:sz w:val="28"/>
          <w:szCs w:val="28"/>
        </w:rPr>
        <w:t>Развитие самостоятельной художественно – творческой деятельности</w:t>
      </w:r>
      <w:r w:rsidRPr="00023138">
        <w:rPr>
          <w:b/>
          <w:webHidden/>
          <w:sz w:val="28"/>
          <w:szCs w:val="28"/>
        </w:rPr>
        <w:t xml:space="preserve"> детей дошкольного возраста</w:t>
      </w:r>
    </w:p>
    <w:p w:rsidR="00023138" w:rsidRDefault="00023138" w:rsidP="00023138">
      <w:pPr>
        <w:jc w:val="center"/>
        <w:rPr>
          <w:b/>
          <w:webHidden/>
          <w:sz w:val="28"/>
          <w:szCs w:val="28"/>
        </w:rPr>
      </w:pPr>
    </w:p>
    <w:p w:rsidR="00023138" w:rsidRDefault="00023138" w:rsidP="00023138">
      <w:pPr>
        <w:jc w:val="center"/>
        <w:rPr>
          <w:b/>
          <w:webHidden/>
          <w:sz w:val="28"/>
          <w:szCs w:val="28"/>
        </w:rPr>
      </w:pPr>
    </w:p>
    <w:p w:rsidR="00023138" w:rsidRDefault="00023138" w:rsidP="00023138">
      <w:pPr>
        <w:jc w:val="center"/>
        <w:rPr>
          <w:b/>
          <w:webHidden/>
          <w:sz w:val="28"/>
          <w:szCs w:val="28"/>
        </w:rPr>
      </w:pPr>
    </w:p>
    <w:p w:rsidR="00023138" w:rsidRDefault="00023138" w:rsidP="00023138">
      <w:pPr>
        <w:jc w:val="right"/>
        <w:rPr>
          <w:webHidden/>
          <w:sz w:val="28"/>
          <w:szCs w:val="28"/>
        </w:rPr>
      </w:pPr>
      <w:r>
        <w:rPr>
          <w:webHidden/>
          <w:sz w:val="28"/>
          <w:szCs w:val="28"/>
        </w:rPr>
        <w:t>Педагог Никулина Татьяна Федоровна</w:t>
      </w:r>
    </w:p>
    <w:p w:rsidR="00023138" w:rsidRDefault="00023138" w:rsidP="00023138">
      <w:pPr>
        <w:jc w:val="right"/>
        <w:rPr>
          <w:webHidden/>
          <w:sz w:val="28"/>
          <w:szCs w:val="28"/>
        </w:rPr>
      </w:pPr>
    </w:p>
    <w:p w:rsidR="00023138" w:rsidRDefault="00023138" w:rsidP="00023138">
      <w:pPr>
        <w:jc w:val="right"/>
        <w:rPr>
          <w:webHidden/>
          <w:sz w:val="28"/>
          <w:szCs w:val="28"/>
        </w:rPr>
      </w:pPr>
    </w:p>
    <w:p w:rsidR="00023138" w:rsidRDefault="00023138" w:rsidP="00023138">
      <w:pPr>
        <w:jc w:val="right"/>
        <w:rPr>
          <w:webHidden/>
          <w:sz w:val="28"/>
          <w:szCs w:val="28"/>
        </w:rPr>
      </w:pPr>
    </w:p>
    <w:p w:rsidR="00023138" w:rsidRDefault="00023138" w:rsidP="00023138">
      <w:pPr>
        <w:jc w:val="right"/>
        <w:rPr>
          <w:webHidden/>
          <w:sz w:val="28"/>
          <w:szCs w:val="28"/>
        </w:rPr>
      </w:pPr>
    </w:p>
    <w:p w:rsidR="00023138" w:rsidRDefault="00023138" w:rsidP="00023138">
      <w:pPr>
        <w:jc w:val="right"/>
        <w:rPr>
          <w:webHidden/>
          <w:sz w:val="28"/>
          <w:szCs w:val="28"/>
        </w:rPr>
      </w:pPr>
    </w:p>
    <w:p w:rsidR="00023138" w:rsidRDefault="00023138" w:rsidP="00023138">
      <w:pPr>
        <w:jc w:val="right"/>
        <w:rPr>
          <w:webHidden/>
          <w:sz w:val="28"/>
          <w:szCs w:val="28"/>
        </w:rPr>
      </w:pPr>
    </w:p>
    <w:p w:rsidR="00023138" w:rsidRDefault="00023138" w:rsidP="00023138">
      <w:pPr>
        <w:jc w:val="right"/>
        <w:rPr>
          <w:webHidden/>
          <w:sz w:val="28"/>
          <w:szCs w:val="28"/>
        </w:rPr>
      </w:pPr>
    </w:p>
    <w:p w:rsidR="00023138" w:rsidRDefault="00023138" w:rsidP="00023138">
      <w:pPr>
        <w:jc w:val="center"/>
        <w:rPr>
          <w:webHidden/>
          <w:sz w:val="28"/>
          <w:szCs w:val="28"/>
        </w:rPr>
      </w:pPr>
    </w:p>
    <w:p w:rsidR="00023138" w:rsidRDefault="00023138" w:rsidP="00023138">
      <w:pPr>
        <w:jc w:val="center"/>
        <w:rPr>
          <w:webHidden/>
          <w:sz w:val="28"/>
          <w:szCs w:val="28"/>
        </w:rPr>
      </w:pPr>
    </w:p>
    <w:p w:rsidR="00023138" w:rsidRDefault="00023138" w:rsidP="00023138">
      <w:pPr>
        <w:jc w:val="center"/>
        <w:rPr>
          <w:webHidden/>
          <w:sz w:val="28"/>
          <w:szCs w:val="28"/>
        </w:rPr>
      </w:pPr>
    </w:p>
    <w:p w:rsidR="00023138" w:rsidRDefault="00023138" w:rsidP="00023138">
      <w:pPr>
        <w:jc w:val="center"/>
        <w:rPr>
          <w:webHidden/>
          <w:sz w:val="28"/>
          <w:szCs w:val="28"/>
        </w:rPr>
      </w:pPr>
      <w:r>
        <w:rPr>
          <w:webHidden/>
          <w:sz w:val="28"/>
          <w:szCs w:val="28"/>
        </w:rPr>
        <w:t xml:space="preserve">Дмитров </w:t>
      </w:r>
    </w:p>
    <w:p w:rsidR="00023138" w:rsidRDefault="00023138" w:rsidP="00023138">
      <w:pPr>
        <w:jc w:val="center"/>
        <w:rPr>
          <w:webHidden/>
          <w:sz w:val="28"/>
          <w:szCs w:val="28"/>
        </w:rPr>
      </w:pPr>
      <w:r>
        <w:rPr>
          <w:webHidden/>
          <w:sz w:val="28"/>
          <w:szCs w:val="28"/>
        </w:rPr>
        <w:t>2018</w:t>
      </w:r>
    </w:p>
    <w:p w:rsidR="00023138" w:rsidRDefault="00023138" w:rsidP="00023138">
      <w:pPr>
        <w:jc w:val="center"/>
        <w:rPr>
          <w:webHidden/>
          <w:sz w:val="28"/>
          <w:szCs w:val="28"/>
        </w:rPr>
      </w:pPr>
    </w:p>
    <w:p w:rsidR="00023138" w:rsidRDefault="00023138" w:rsidP="00023138">
      <w:pPr>
        <w:jc w:val="center"/>
        <w:rPr>
          <w:webHidden/>
          <w:sz w:val="28"/>
          <w:szCs w:val="28"/>
        </w:rPr>
      </w:pPr>
    </w:p>
    <w:p w:rsidR="00023138" w:rsidRPr="00023138" w:rsidRDefault="00023138" w:rsidP="00023138">
      <w:pPr>
        <w:spacing w:after="0" w:line="360" w:lineRule="auto"/>
        <w:jc w:val="center"/>
        <w:rPr>
          <w:rFonts w:ascii="Times New Roman" w:hAnsi="Times New Roman" w:cs="Times New Roman"/>
          <w:sz w:val="28"/>
          <w:szCs w:val="28"/>
        </w:rPr>
      </w:pPr>
      <w:r w:rsidRPr="00023138">
        <w:rPr>
          <w:rFonts w:ascii="Times New Roman" w:hAnsi="Times New Roman" w:cs="Times New Roman"/>
          <w:sz w:val="28"/>
          <w:szCs w:val="28"/>
        </w:rPr>
        <w:t>Содержание</w:t>
      </w:r>
    </w:p>
    <w:p w:rsidR="00023138" w:rsidRPr="00023138" w:rsidRDefault="00023138" w:rsidP="00023138">
      <w:pPr>
        <w:spacing w:after="0" w:line="360" w:lineRule="auto"/>
        <w:jc w:val="center"/>
        <w:rPr>
          <w:rFonts w:ascii="Times New Roman" w:hAnsi="Times New Roman" w:cs="Times New Roman"/>
          <w:sz w:val="28"/>
          <w:szCs w:val="28"/>
        </w:rPr>
      </w:pPr>
    </w:p>
    <w:sdt>
      <w:sdtPr>
        <w:id w:val="-331603803"/>
        <w:docPartObj>
          <w:docPartGallery w:val="Table of Contents"/>
          <w:docPartUnique/>
        </w:docPartObj>
      </w:sdtPr>
      <w:sdtEndPr/>
      <w:sdtContent>
        <w:p w:rsidR="00023138" w:rsidRPr="00023138" w:rsidRDefault="00023138" w:rsidP="00023138">
          <w:pPr>
            <w:keepNext/>
            <w:keepLines/>
            <w:spacing w:after="0" w:line="360" w:lineRule="auto"/>
            <w:jc w:val="both"/>
            <w:rPr>
              <w:rFonts w:ascii="Times New Roman" w:eastAsiaTheme="majorEastAsia" w:hAnsi="Times New Roman" w:cs="Times New Roman"/>
              <w:b/>
              <w:bCs/>
              <w:color w:val="365F91" w:themeColor="accent1" w:themeShade="BF"/>
              <w:sz w:val="28"/>
              <w:szCs w:val="28"/>
              <w:lang w:eastAsia="ru-RU"/>
            </w:rPr>
          </w:pPr>
        </w:p>
        <w:p w:rsidR="00023138" w:rsidRPr="00023138" w:rsidRDefault="00023138" w:rsidP="00023138">
          <w:pPr>
            <w:tabs>
              <w:tab w:val="right" w:leader="dot" w:pos="9345"/>
            </w:tabs>
            <w:spacing w:after="0" w:line="360" w:lineRule="auto"/>
            <w:jc w:val="both"/>
            <w:rPr>
              <w:rFonts w:ascii="Times New Roman" w:hAnsi="Times New Roman" w:cs="Times New Roman"/>
              <w:noProof/>
              <w:sz w:val="28"/>
              <w:szCs w:val="28"/>
            </w:rPr>
          </w:pPr>
          <w:r w:rsidRPr="00023138">
            <w:rPr>
              <w:rFonts w:ascii="Times New Roman" w:hAnsi="Times New Roman" w:cs="Times New Roman"/>
              <w:sz w:val="28"/>
              <w:szCs w:val="28"/>
            </w:rPr>
            <w:fldChar w:fldCharType="begin"/>
          </w:r>
          <w:r w:rsidRPr="00023138">
            <w:rPr>
              <w:rFonts w:ascii="Times New Roman" w:hAnsi="Times New Roman" w:cs="Times New Roman"/>
              <w:sz w:val="28"/>
              <w:szCs w:val="28"/>
            </w:rPr>
            <w:instrText xml:space="preserve"> TOC \o "1-3" \h \z \u </w:instrText>
          </w:r>
          <w:r w:rsidRPr="00023138">
            <w:rPr>
              <w:rFonts w:ascii="Times New Roman" w:hAnsi="Times New Roman" w:cs="Times New Roman"/>
              <w:sz w:val="28"/>
              <w:szCs w:val="28"/>
            </w:rPr>
            <w:fldChar w:fldCharType="separate"/>
          </w:r>
          <w:hyperlink r:id="rId9" w:anchor="_Toc373606385" w:history="1">
            <w:r w:rsidRPr="00023138">
              <w:rPr>
                <w:rFonts w:ascii="Times New Roman" w:hAnsi="Times New Roman" w:cs="Times New Roman"/>
                <w:noProof/>
                <w:sz w:val="28"/>
                <w:szCs w:val="28"/>
                <w:u w:val="single"/>
              </w:rPr>
              <w:t>Введение</w:t>
            </w:r>
            <w:r w:rsidRPr="00023138">
              <w:rPr>
                <w:rFonts w:ascii="Times New Roman" w:hAnsi="Times New Roman" w:cs="Times New Roman"/>
                <w:noProof/>
                <w:webHidden/>
                <w:sz w:val="28"/>
                <w:szCs w:val="28"/>
                <w:u w:val="single"/>
              </w:rPr>
              <w:tab/>
            </w:r>
            <w:r w:rsidRPr="00023138">
              <w:rPr>
                <w:rFonts w:ascii="Times New Roman" w:hAnsi="Times New Roman" w:cs="Times New Roman"/>
                <w:noProof/>
                <w:webHidden/>
                <w:sz w:val="28"/>
                <w:szCs w:val="28"/>
                <w:u w:val="single"/>
              </w:rPr>
              <w:fldChar w:fldCharType="begin"/>
            </w:r>
            <w:r w:rsidRPr="00023138">
              <w:rPr>
                <w:rFonts w:ascii="Times New Roman" w:hAnsi="Times New Roman" w:cs="Times New Roman"/>
                <w:noProof/>
                <w:webHidden/>
                <w:sz w:val="28"/>
                <w:szCs w:val="28"/>
                <w:u w:val="single"/>
              </w:rPr>
              <w:instrText xml:space="preserve"> PAGEREF _Toc373606385 \h </w:instrText>
            </w:r>
            <w:r w:rsidRPr="00023138">
              <w:rPr>
                <w:rFonts w:ascii="Times New Roman" w:hAnsi="Times New Roman" w:cs="Times New Roman"/>
                <w:noProof/>
                <w:webHidden/>
                <w:sz w:val="28"/>
                <w:szCs w:val="28"/>
                <w:u w:val="single"/>
              </w:rPr>
            </w:r>
            <w:r w:rsidRPr="00023138">
              <w:rPr>
                <w:rFonts w:ascii="Times New Roman" w:hAnsi="Times New Roman" w:cs="Times New Roman"/>
                <w:noProof/>
                <w:webHidden/>
                <w:sz w:val="28"/>
                <w:szCs w:val="28"/>
                <w:u w:val="single"/>
              </w:rPr>
              <w:fldChar w:fldCharType="separate"/>
            </w:r>
            <w:r w:rsidRPr="00023138">
              <w:rPr>
                <w:rFonts w:ascii="Times New Roman" w:hAnsi="Times New Roman" w:cs="Times New Roman"/>
                <w:noProof/>
                <w:webHidden/>
                <w:sz w:val="28"/>
                <w:szCs w:val="28"/>
                <w:u w:val="single"/>
              </w:rPr>
              <w:t>3</w:t>
            </w:r>
            <w:r w:rsidRPr="00023138">
              <w:rPr>
                <w:rFonts w:ascii="Times New Roman" w:hAnsi="Times New Roman" w:cs="Times New Roman"/>
                <w:noProof/>
                <w:webHidden/>
                <w:sz w:val="28"/>
                <w:szCs w:val="28"/>
                <w:u w:val="single"/>
              </w:rPr>
              <w:fldChar w:fldCharType="end"/>
            </w:r>
          </w:hyperlink>
        </w:p>
        <w:p w:rsidR="00023138" w:rsidRPr="00023138" w:rsidRDefault="0080404B" w:rsidP="00023138">
          <w:pPr>
            <w:tabs>
              <w:tab w:val="left" w:pos="440"/>
              <w:tab w:val="right" w:leader="dot" w:pos="9345"/>
            </w:tabs>
            <w:spacing w:after="0" w:line="360" w:lineRule="auto"/>
            <w:jc w:val="both"/>
            <w:rPr>
              <w:rFonts w:ascii="Times New Roman" w:hAnsi="Times New Roman" w:cs="Times New Roman"/>
              <w:noProof/>
              <w:sz w:val="28"/>
              <w:szCs w:val="28"/>
            </w:rPr>
          </w:pPr>
          <w:hyperlink r:id="rId10" w:anchor="_Toc373606386" w:history="1">
            <w:r w:rsidR="00023138" w:rsidRPr="00023138">
              <w:rPr>
                <w:rFonts w:ascii="Times New Roman" w:hAnsi="Times New Roman" w:cs="Times New Roman"/>
                <w:noProof/>
                <w:sz w:val="28"/>
                <w:szCs w:val="28"/>
                <w:u w:val="single"/>
              </w:rPr>
              <w:t>1.</w:t>
            </w:r>
            <w:r w:rsidR="00023138" w:rsidRPr="00023138">
              <w:rPr>
                <w:rFonts w:ascii="Times New Roman" w:hAnsi="Times New Roman" w:cs="Times New Roman"/>
                <w:noProof/>
                <w:sz w:val="28"/>
                <w:szCs w:val="28"/>
                <w:u w:val="single"/>
              </w:rPr>
              <w:tab/>
              <w:t>Особенности самостоятельной деятельности, её значение для творческого развития детей</w:t>
            </w:r>
            <w:r w:rsidR="00023138" w:rsidRPr="00023138">
              <w:rPr>
                <w:rFonts w:ascii="Times New Roman" w:hAnsi="Times New Roman" w:cs="Times New Roman"/>
                <w:noProof/>
                <w:webHidden/>
                <w:sz w:val="28"/>
                <w:szCs w:val="28"/>
                <w:u w:val="single"/>
              </w:rPr>
              <w:tab/>
            </w:r>
            <w:r w:rsidR="00023138" w:rsidRPr="00023138">
              <w:rPr>
                <w:rFonts w:ascii="Times New Roman" w:hAnsi="Times New Roman" w:cs="Times New Roman"/>
                <w:noProof/>
                <w:webHidden/>
                <w:sz w:val="28"/>
                <w:szCs w:val="28"/>
                <w:u w:val="single"/>
              </w:rPr>
              <w:fldChar w:fldCharType="begin"/>
            </w:r>
            <w:r w:rsidR="00023138" w:rsidRPr="00023138">
              <w:rPr>
                <w:rFonts w:ascii="Times New Roman" w:hAnsi="Times New Roman" w:cs="Times New Roman"/>
                <w:noProof/>
                <w:webHidden/>
                <w:sz w:val="28"/>
                <w:szCs w:val="28"/>
                <w:u w:val="single"/>
              </w:rPr>
              <w:instrText xml:space="preserve"> PAGEREF _Toc373606386 \h </w:instrText>
            </w:r>
            <w:r w:rsidR="00023138" w:rsidRPr="00023138">
              <w:rPr>
                <w:rFonts w:ascii="Times New Roman" w:hAnsi="Times New Roman" w:cs="Times New Roman"/>
                <w:noProof/>
                <w:webHidden/>
                <w:sz w:val="28"/>
                <w:szCs w:val="28"/>
                <w:u w:val="single"/>
              </w:rPr>
            </w:r>
            <w:r w:rsidR="00023138" w:rsidRPr="00023138">
              <w:rPr>
                <w:rFonts w:ascii="Times New Roman" w:hAnsi="Times New Roman" w:cs="Times New Roman"/>
                <w:noProof/>
                <w:webHidden/>
                <w:sz w:val="28"/>
                <w:szCs w:val="28"/>
                <w:u w:val="single"/>
              </w:rPr>
              <w:fldChar w:fldCharType="separate"/>
            </w:r>
            <w:r w:rsidR="00023138" w:rsidRPr="00023138">
              <w:rPr>
                <w:rFonts w:ascii="Times New Roman" w:hAnsi="Times New Roman" w:cs="Times New Roman"/>
                <w:noProof/>
                <w:webHidden/>
                <w:sz w:val="28"/>
                <w:szCs w:val="28"/>
                <w:u w:val="single"/>
              </w:rPr>
              <w:t>5</w:t>
            </w:r>
            <w:r w:rsidR="00023138" w:rsidRPr="00023138">
              <w:rPr>
                <w:rFonts w:ascii="Times New Roman" w:hAnsi="Times New Roman" w:cs="Times New Roman"/>
                <w:noProof/>
                <w:webHidden/>
                <w:sz w:val="28"/>
                <w:szCs w:val="28"/>
                <w:u w:val="single"/>
              </w:rPr>
              <w:fldChar w:fldCharType="end"/>
            </w:r>
          </w:hyperlink>
        </w:p>
        <w:p w:rsidR="00023138" w:rsidRPr="00023138" w:rsidRDefault="0080404B" w:rsidP="00023138">
          <w:pPr>
            <w:tabs>
              <w:tab w:val="left" w:pos="440"/>
              <w:tab w:val="right" w:leader="dot" w:pos="9345"/>
            </w:tabs>
            <w:spacing w:after="0" w:line="360" w:lineRule="auto"/>
            <w:jc w:val="both"/>
            <w:rPr>
              <w:rFonts w:ascii="Times New Roman" w:hAnsi="Times New Roman" w:cs="Times New Roman"/>
              <w:noProof/>
              <w:sz w:val="28"/>
              <w:szCs w:val="28"/>
            </w:rPr>
          </w:pPr>
          <w:hyperlink r:id="rId11" w:anchor="_Toc373606387" w:history="1">
            <w:r w:rsidR="00023138" w:rsidRPr="00023138">
              <w:rPr>
                <w:rFonts w:ascii="Times New Roman" w:eastAsia="Times New Roman" w:hAnsi="Times New Roman" w:cs="Times New Roman"/>
                <w:noProof/>
                <w:sz w:val="28"/>
                <w:szCs w:val="28"/>
                <w:u w:val="single"/>
                <w:lang w:eastAsia="ru-RU"/>
              </w:rPr>
              <w:t>2.</w:t>
            </w:r>
            <w:r w:rsidR="00023138" w:rsidRPr="00023138">
              <w:rPr>
                <w:rFonts w:ascii="Times New Roman" w:hAnsi="Times New Roman" w:cs="Times New Roman"/>
                <w:noProof/>
                <w:sz w:val="28"/>
                <w:szCs w:val="28"/>
                <w:u w:val="single"/>
              </w:rPr>
              <w:tab/>
            </w:r>
            <w:r w:rsidR="00023138" w:rsidRPr="00023138">
              <w:rPr>
                <w:rFonts w:ascii="Times New Roman" w:eastAsia="Times New Roman" w:hAnsi="Times New Roman" w:cs="Times New Roman"/>
                <w:noProof/>
                <w:sz w:val="28"/>
                <w:szCs w:val="28"/>
                <w:u w:val="single"/>
                <w:lang w:eastAsia="ru-RU"/>
              </w:rPr>
              <w:t>Источники и условия развития самостоятельной художественно – творческой деятельности</w:t>
            </w:r>
            <w:r w:rsidR="00023138" w:rsidRPr="00023138">
              <w:rPr>
                <w:rFonts w:ascii="Times New Roman" w:hAnsi="Times New Roman" w:cs="Times New Roman"/>
                <w:noProof/>
                <w:webHidden/>
                <w:sz w:val="28"/>
                <w:szCs w:val="28"/>
                <w:u w:val="single"/>
              </w:rPr>
              <w:tab/>
            </w:r>
            <w:r w:rsidR="00023138" w:rsidRPr="00023138">
              <w:rPr>
                <w:rFonts w:ascii="Times New Roman" w:hAnsi="Times New Roman" w:cs="Times New Roman"/>
                <w:noProof/>
                <w:webHidden/>
                <w:sz w:val="28"/>
                <w:szCs w:val="28"/>
                <w:u w:val="single"/>
              </w:rPr>
              <w:fldChar w:fldCharType="begin"/>
            </w:r>
            <w:r w:rsidR="00023138" w:rsidRPr="00023138">
              <w:rPr>
                <w:rFonts w:ascii="Times New Roman" w:hAnsi="Times New Roman" w:cs="Times New Roman"/>
                <w:noProof/>
                <w:webHidden/>
                <w:sz w:val="28"/>
                <w:szCs w:val="28"/>
                <w:u w:val="single"/>
              </w:rPr>
              <w:instrText xml:space="preserve"> PAGEREF _Toc373606387 \h </w:instrText>
            </w:r>
            <w:r w:rsidR="00023138" w:rsidRPr="00023138">
              <w:rPr>
                <w:rFonts w:ascii="Times New Roman" w:hAnsi="Times New Roman" w:cs="Times New Roman"/>
                <w:noProof/>
                <w:webHidden/>
                <w:sz w:val="28"/>
                <w:szCs w:val="28"/>
                <w:u w:val="single"/>
              </w:rPr>
            </w:r>
            <w:r w:rsidR="00023138" w:rsidRPr="00023138">
              <w:rPr>
                <w:rFonts w:ascii="Times New Roman" w:hAnsi="Times New Roman" w:cs="Times New Roman"/>
                <w:noProof/>
                <w:webHidden/>
                <w:sz w:val="28"/>
                <w:szCs w:val="28"/>
                <w:u w:val="single"/>
              </w:rPr>
              <w:fldChar w:fldCharType="separate"/>
            </w:r>
            <w:r w:rsidR="00023138" w:rsidRPr="00023138">
              <w:rPr>
                <w:rFonts w:ascii="Times New Roman" w:hAnsi="Times New Roman" w:cs="Times New Roman"/>
                <w:noProof/>
                <w:webHidden/>
                <w:sz w:val="28"/>
                <w:szCs w:val="28"/>
                <w:u w:val="single"/>
              </w:rPr>
              <w:t>9</w:t>
            </w:r>
            <w:r w:rsidR="00023138" w:rsidRPr="00023138">
              <w:rPr>
                <w:rFonts w:ascii="Times New Roman" w:hAnsi="Times New Roman" w:cs="Times New Roman"/>
                <w:noProof/>
                <w:webHidden/>
                <w:sz w:val="28"/>
                <w:szCs w:val="28"/>
                <w:u w:val="single"/>
              </w:rPr>
              <w:fldChar w:fldCharType="end"/>
            </w:r>
          </w:hyperlink>
        </w:p>
        <w:p w:rsidR="00023138" w:rsidRPr="00023138" w:rsidRDefault="0080404B" w:rsidP="00023138">
          <w:pPr>
            <w:tabs>
              <w:tab w:val="left" w:pos="440"/>
              <w:tab w:val="right" w:leader="dot" w:pos="9345"/>
            </w:tabs>
            <w:spacing w:after="0" w:line="360" w:lineRule="auto"/>
            <w:jc w:val="both"/>
            <w:rPr>
              <w:rFonts w:ascii="Times New Roman" w:hAnsi="Times New Roman" w:cs="Times New Roman"/>
              <w:noProof/>
              <w:sz w:val="28"/>
              <w:szCs w:val="28"/>
            </w:rPr>
          </w:pPr>
          <w:hyperlink r:id="rId12" w:anchor="_Toc373606388" w:history="1">
            <w:r w:rsidR="00023138" w:rsidRPr="00023138">
              <w:rPr>
                <w:rFonts w:ascii="Times New Roman" w:hAnsi="Times New Roman" w:cs="Times New Roman"/>
                <w:noProof/>
                <w:sz w:val="28"/>
                <w:szCs w:val="28"/>
                <w:u w:val="single"/>
                <w:lang w:eastAsia="ru-RU"/>
              </w:rPr>
              <w:t>3.</w:t>
            </w:r>
            <w:r w:rsidR="00023138" w:rsidRPr="00023138">
              <w:rPr>
                <w:rFonts w:ascii="Times New Roman" w:hAnsi="Times New Roman" w:cs="Times New Roman"/>
                <w:noProof/>
                <w:sz w:val="28"/>
                <w:szCs w:val="28"/>
                <w:u w:val="single"/>
              </w:rPr>
              <w:tab/>
            </w:r>
            <w:r w:rsidR="00023138" w:rsidRPr="00023138">
              <w:rPr>
                <w:rFonts w:ascii="Times New Roman" w:hAnsi="Times New Roman" w:cs="Times New Roman"/>
                <w:noProof/>
                <w:sz w:val="28"/>
                <w:szCs w:val="28"/>
                <w:u w:val="single"/>
                <w:lang w:eastAsia="ru-RU"/>
              </w:rPr>
              <w:t>Специфика педагогического руководства самостоятельной изобразительной деятельностью дошкольников</w:t>
            </w:r>
            <w:r w:rsidR="00023138" w:rsidRPr="00023138">
              <w:rPr>
                <w:rFonts w:ascii="Times New Roman" w:hAnsi="Times New Roman" w:cs="Times New Roman"/>
                <w:noProof/>
                <w:webHidden/>
                <w:sz w:val="28"/>
                <w:szCs w:val="28"/>
                <w:u w:val="single"/>
              </w:rPr>
              <w:tab/>
            </w:r>
            <w:r w:rsidR="00023138" w:rsidRPr="00023138">
              <w:rPr>
                <w:rFonts w:ascii="Times New Roman" w:hAnsi="Times New Roman" w:cs="Times New Roman"/>
                <w:noProof/>
                <w:webHidden/>
                <w:sz w:val="28"/>
                <w:szCs w:val="28"/>
                <w:u w:val="single"/>
              </w:rPr>
              <w:fldChar w:fldCharType="begin"/>
            </w:r>
            <w:r w:rsidR="00023138" w:rsidRPr="00023138">
              <w:rPr>
                <w:rFonts w:ascii="Times New Roman" w:hAnsi="Times New Roman" w:cs="Times New Roman"/>
                <w:noProof/>
                <w:webHidden/>
                <w:sz w:val="28"/>
                <w:szCs w:val="28"/>
                <w:u w:val="single"/>
              </w:rPr>
              <w:instrText xml:space="preserve"> PAGEREF _Toc373606388 \h </w:instrText>
            </w:r>
            <w:r w:rsidR="00023138" w:rsidRPr="00023138">
              <w:rPr>
                <w:rFonts w:ascii="Times New Roman" w:hAnsi="Times New Roman" w:cs="Times New Roman"/>
                <w:noProof/>
                <w:webHidden/>
                <w:sz w:val="28"/>
                <w:szCs w:val="28"/>
                <w:u w:val="single"/>
              </w:rPr>
            </w:r>
            <w:r w:rsidR="00023138" w:rsidRPr="00023138">
              <w:rPr>
                <w:rFonts w:ascii="Times New Roman" w:hAnsi="Times New Roman" w:cs="Times New Roman"/>
                <w:noProof/>
                <w:webHidden/>
                <w:sz w:val="28"/>
                <w:szCs w:val="28"/>
                <w:u w:val="single"/>
              </w:rPr>
              <w:fldChar w:fldCharType="separate"/>
            </w:r>
            <w:r w:rsidR="00023138" w:rsidRPr="00023138">
              <w:rPr>
                <w:rFonts w:ascii="Times New Roman" w:hAnsi="Times New Roman" w:cs="Times New Roman"/>
                <w:noProof/>
                <w:webHidden/>
                <w:sz w:val="28"/>
                <w:szCs w:val="28"/>
                <w:u w:val="single"/>
              </w:rPr>
              <w:t>12</w:t>
            </w:r>
            <w:r w:rsidR="00023138" w:rsidRPr="00023138">
              <w:rPr>
                <w:rFonts w:ascii="Times New Roman" w:hAnsi="Times New Roman" w:cs="Times New Roman"/>
                <w:noProof/>
                <w:webHidden/>
                <w:sz w:val="28"/>
                <w:szCs w:val="28"/>
                <w:u w:val="single"/>
              </w:rPr>
              <w:fldChar w:fldCharType="end"/>
            </w:r>
          </w:hyperlink>
        </w:p>
        <w:p w:rsidR="00023138" w:rsidRPr="00023138" w:rsidRDefault="00023138" w:rsidP="00023138">
          <w:pPr>
            <w:tabs>
              <w:tab w:val="right" w:leader="dot" w:pos="9345"/>
            </w:tabs>
            <w:spacing w:after="0" w:line="360" w:lineRule="auto"/>
            <w:jc w:val="both"/>
            <w:rPr>
              <w:rFonts w:ascii="Times New Roman" w:hAnsi="Times New Roman" w:cs="Times New Roman"/>
              <w:noProof/>
              <w:sz w:val="28"/>
              <w:szCs w:val="28"/>
            </w:rPr>
          </w:pPr>
          <w:r>
            <w:rPr>
              <w:rFonts w:ascii="Times New Roman" w:hAnsi="Times New Roman" w:cs="Times New Roman"/>
              <w:sz w:val="28"/>
              <w:szCs w:val="28"/>
            </w:rPr>
            <w:t xml:space="preserve">4. </w:t>
          </w:r>
          <w:r w:rsidRPr="00023138">
            <w:rPr>
              <w:rFonts w:ascii="Times New Roman" w:hAnsi="Times New Roman" w:cs="Times New Roman"/>
              <w:noProof/>
              <w:sz w:val="28"/>
              <w:szCs w:val="28"/>
              <w:u w:val="single"/>
              <w:lang w:eastAsia="ru-RU"/>
            </w:rPr>
            <w:t>Заключение</w:t>
          </w:r>
          <w:r w:rsidRPr="00023138">
            <w:rPr>
              <w:rFonts w:ascii="Times New Roman" w:hAnsi="Times New Roman" w:cs="Times New Roman"/>
              <w:noProof/>
              <w:webHidden/>
              <w:sz w:val="28"/>
              <w:szCs w:val="28"/>
              <w:u w:val="single"/>
            </w:rPr>
            <w:tab/>
          </w:r>
          <w:r w:rsidR="00DE75F3">
            <w:rPr>
              <w:rFonts w:ascii="Times New Roman" w:hAnsi="Times New Roman" w:cs="Times New Roman"/>
              <w:noProof/>
              <w:webHidden/>
              <w:sz w:val="28"/>
              <w:szCs w:val="28"/>
              <w:u w:val="single"/>
            </w:rPr>
            <w:t>16</w:t>
          </w:r>
        </w:p>
        <w:p w:rsidR="00023138" w:rsidRPr="00023138" w:rsidRDefault="00023138" w:rsidP="00023138">
          <w:pPr>
            <w:tabs>
              <w:tab w:val="right" w:leader="dot" w:pos="9345"/>
            </w:tabs>
            <w:spacing w:after="0" w:line="360" w:lineRule="auto"/>
            <w:jc w:val="both"/>
            <w:rPr>
              <w:rFonts w:ascii="Times New Roman" w:hAnsi="Times New Roman" w:cs="Times New Roman"/>
              <w:noProof/>
              <w:sz w:val="28"/>
              <w:szCs w:val="28"/>
            </w:rPr>
          </w:pPr>
          <w:r w:rsidRPr="00023138">
            <w:rPr>
              <w:rFonts w:ascii="Times New Roman" w:hAnsi="Times New Roman" w:cs="Times New Roman"/>
              <w:noProof/>
              <w:sz w:val="28"/>
              <w:szCs w:val="28"/>
              <w:u w:val="single"/>
            </w:rPr>
            <w:t>Список использованной литературы</w:t>
          </w:r>
          <w:r w:rsidRPr="00023138">
            <w:rPr>
              <w:rFonts w:ascii="Times New Roman" w:hAnsi="Times New Roman" w:cs="Times New Roman"/>
              <w:noProof/>
              <w:webHidden/>
              <w:sz w:val="28"/>
              <w:szCs w:val="28"/>
              <w:u w:val="single"/>
            </w:rPr>
            <w:tab/>
          </w:r>
          <w:r w:rsidR="002A54D6">
            <w:rPr>
              <w:rFonts w:ascii="Times New Roman" w:hAnsi="Times New Roman" w:cs="Times New Roman"/>
              <w:noProof/>
              <w:webHidden/>
              <w:sz w:val="28"/>
              <w:szCs w:val="28"/>
              <w:u w:val="single"/>
            </w:rPr>
            <w:t>19</w:t>
          </w:r>
        </w:p>
        <w:p w:rsidR="00023138" w:rsidRPr="00023138" w:rsidRDefault="00023138" w:rsidP="00023138">
          <w:pPr>
            <w:spacing w:after="0" w:line="360" w:lineRule="auto"/>
            <w:jc w:val="both"/>
          </w:pPr>
          <w:r w:rsidRPr="00023138">
            <w:rPr>
              <w:rFonts w:ascii="Times New Roman" w:hAnsi="Times New Roman" w:cs="Times New Roman"/>
              <w:b/>
              <w:bCs/>
              <w:sz w:val="28"/>
              <w:szCs w:val="28"/>
            </w:rPr>
            <w:fldChar w:fldCharType="end"/>
          </w:r>
        </w:p>
      </w:sdtContent>
    </w:sdt>
    <w:p w:rsidR="00023138" w:rsidRPr="00023138" w:rsidRDefault="00023138" w:rsidP="00023138">
      <w:pPr>
        <w:spacing w:after="0" w:line="360" w:lineRule="auto"/>
        <w:jc w:val="center"/>
        <w:rPr>
          <w:rFonts w:ascii="Times New Roman" w:hAnsi="Times New Roman" w:cs="Times New Roman"/>
          <w:sz w:val="28"/>
          <w:szCs w:val="28"/>
        </w:rPr>
      </w:pPr>
    </w:p>
    <w:p w:rsidR="00023138" w:rsidRPr="00023138" w:rsidRDefault="00023138" w:rsidP="00023138">
      <w:pPr>
        <w:rPr>
          <w:rFonts w:ascii="Times New Roman" w:hAnsi="Times New Roman" w:cs="Times New Roman"/>
          <w:sz w:val="28"/>
          <w:szCs w:val="28"/>
        </w:rPr>
      </w:pPr>
      <w:r w:rsidRPr="00023138">
        <w:rPr>
          <w:rFonts w:ascii="Times New Roman" w:hAnsi="Times New Roman" w:cs="Times New Roman"/>
          <w:sz w:val="28"/>
          <w:szCs w:val="28"/>
        </w:rPr>
        <w:br w:type="page"/>
      </w:r>
    </w:p>
    <w:p w:rsidR="00023138" w:rsidRPr="00023138" w:rsidRDefault="00023138" w:rsidP="00023138">
      <w:pPr>
        <w:keepNext/>
        <w:keepLines/>
        <w:spacing w:after="0" w:line="360" w:lineRule="auto"/>
        <w:jc w:val="center"/>
        <w:outlineLvl w:val="0"/>
        <w:rPr>
          <w:rFonts w:ascii="Times New Roman" w:eastAsiaTheme="majorEastAsia" w:hAnsi="Times New Roman" w:cs="Times New Roman"/>
          <w:bCs/>
          <w:sz w:val="28"/>
          <w:szCs w:val="28"/>
        </w:rPr>
      </w:pPr>
      <w:bookmarkStart w:id="0" w:name="_Toc373606385"/>
      <w:r w:rsidRPr="00023138">
        <w:rPr>
          <w:rFonts w:ascii="Times New Roman" w:eastAsiaTheme="majorEastAsia" w:hAnsi="Times New Roman" w:cs="Times New Roman"/>
          <w:bCs/>
          <w:sz w:val="28"/>
          <w:szCs w:val="28"/>
        </w:rPr>
        <w:lastRenderedPageBreak/>
        <w:t>Введение</w:t>
      </w:r>
      <w:bookmarkEnd w:id="0"/>
    </w:p>
    <w:p w:rsidR="00023138" w:rsidRPr="00023138" w:rsidRDefault="00023138" w:rsidP="00023138"/>
    <w:p w:rsidR="00023138" w:rsidRPr="00023138" w:rsidRDefault="00023138" w:rsidP="00023138">
      <w:pPr>
        <w:spacing w:after="0" w:line="360" w:lineRule="auto"/>
        <w:ind w:firstLine="709"/>
        <w:jc w:val="both"/>
        <w:rPr>
          <w:rFonts w:ascii="Times New Roman" w:hAnsi="Times New Roman" w:cs="Times New Roman"/>
          <w:sz w:val="28"/>
          <w:szCs w:val="28"/>
        </w:rPr>
      </w:pPr>
      <w:r w:rsidRPr="00023138">
        <w:rPr>
          <w:rFonts w:ascii="Times New Roman" w:hAnsi="Times New Roman" w:cs="Times New Roman"/>
          <w:sz w:val="28"/>
          <w:szCs w:val="28"/>
        </w:rPr>
        <w:t>Одна из приоритетных задач современной педагогической науки - формирование самостоятельной творческой личности. Решение данной задачи необходимо начинать уже в дошкольном детстве. Наиболее эффективно эта задача решается в организации художественно – творческой деятельности. Развитие детского художественного творчества – это комплекс эстетических способностей и умений. Формирование художественно – творческих умений и навыков направлено на развитие творческой активности, эмоциональности, инициативности, самостоятельности, способности к самооценке.</w:t>
      </w:r>
    </w:p>
    <w:p w:rsidR="00023138" w:rsidRPr="00023138" w:rsidRDefault="00023138" w:rsidP="00023138">
      <w:pPr>
        <w:spacing w:after="0" w:line="360" w:lineRule="auto"/>
        <w:ind w:firstLine="709"/>
        <w:jc w:val="both"/>
        <w:rPr>
          <w:rFonts w:ascii="Times New Roman" w:hAnsi="Times New Roman" w:cs="Times New Roman"/>
          <w:sz w:val="28"/>
          <w:szCs w:val="28"/>
        </w:rPr>
      </w:pPr>
      <w:r w:rsidRPr="00023138">
        <w:rPr>
          <w:rFonts w:ascii="Times New Roman" w:hAnsi="Times New Roman" w:cs="Times New Roman"/>
          <w:sz w:val="28"/>
          <w:szCs w:val="28"/>
        </w:rPr>
        <w:t xml:space="preserve">Актуальность рассматриваемой проблемы определяется направленностью  потребностей каждого ребенка свободно проявлять свои способности и выражать интересы. Дошкольник в своем эстетическом развитии проходит путь от элементарного наглядно-чувственного впечатления до возможности создания оригинального образа выразительными средствами. </w:t>
      </w:r>
    </w:p>
    <w:p w:rsidR="00023138" w:rsidRPr="00023138" w:rsidRDefault="00023138" w:rsidP="00023138">
      <w:pPr>
        <w:spacing w:after="0" w:line="360" w:lineRule="auto"/>
        <w:ind w:firstLine="709"/>
        <w:jc w:val="both"/>
        <w:rPr>
          <w:rFonts w:ascii="Times New Roman" w:hAnsi="Times New Roman" w:cs="Times New Roman"/>
          <w:sz w:val="28"/>
          <w:szCs w:val="28"/>
        </w:rPr>
      </w:pPr>
      <w:r w:rsidRPr="00023138">
        <w:rPr>
          <w:rFonts w:ascii="Times New Roman" w:hAnsi="Times New Roman" w:cs="Times New Roman"/>
          <w:sz w:val="28"/>
          <w:szCs w:val="28"/>
        </w:rPr>
        <w:t xml:space="preserve">Проблемы проявления у детей инициативы, самостоятельности и художественно-творческих проявлений, а также характеристике педагогических условий, обуславливающих их развитие, исследовали такие ученые, педагоги как, </w:t>
      </w:r>
      <w:proofErr w:type="spellStart"/>
      <w:r w:rsidRPr="00023138">
        <w:rPr>
          <w:rFonts w:ascii="Times New Roman" w:hAnsi="Times New Roman" w:cs="Times New Roman"/>
          <w:sz w:val="28"/>
          <w:szCs w:val="28"/>
        </w:rPr>
        <w:t>Н.А.Ветлугина</w:t>
      </w:r>
      <w:proofErr w:type="spellEnd"/>
      <w:r w:rsidRPr="00023138">
        <w:rPr>
          <w:rFonts w:ascii="Times New Roman" w:hAnsi="Times New Roman" w:cs="Times New Roman"/>
          <w:sz w:val="28"/>
          <w:szCs w:val="28"/>
        </w:rPr>
        <w:t xml:space="preserve">, </w:t>
      </w:r>
      <w:proofErr w:type="spellStart"/>
      <w:r w:rsidRPr="00023138">
        <w:rPr>
          <w:rFonts w:ascii="Times New Roman" w:hAnsi="Times New Roman" w:cs="Times New Roman"/>
          <w:sz w:val="28"/>
          <w:szCs w:val="28"/>
        </w:rPr>
        <w:t>И.Л.Дзержинская</w:t>
      </w:r>
      <w:proofErr w:type="spellEnd"/>
      <w:r w:rsidRPr="00023138">
        <w:rPr>
          <w:rFonts w:ascii="Times New Roman" w:hAnsi="Times New Roman" w:cs="Times New Roman"/>
          <w:sz w:val="28"/>
          <w:szCs w:val="28"/>
        </w:rPr>
        <w:t xml:space="preserve">, </w:t>
      </w:r>
      <w:proofErr w:type="spellStart"/>
      <w:r w:rsidRPr="00023138">
        <w:rPr>
          <w:rFonts w:ascii="Times New Roman" w:hAnsi="Times New Roman" w:cs="Times New Roman"/>
          <w:sz w:val="28"/>
          <w:szCs w:val="28"/>
        </w:rPr>
        <w:t>В.А.</w:t>
      </w:r>
      <w:bookmarkStart w:id="1" w:name="_GoBack"/>
      <w:bookmarkEnd w:id="1"/>
      <w:r w:rsidRPr="00023138">
        <w:rPr>
          <w:rFonts w:ascii="Times New Roman" w:hAnsi="Times New Roman" w:cs="Times New Roman"/>
          <w:sz w:val="28"/>
          <w:szCs w:val="28"/>
        </w:rPr>
        <w:t>Езикеева</w:t>
      </w:r>
      <w:proofErr w:type="spellEnd"/>
      <w:r w:rsidRPr="00023138">
        <w:rPr>
          <w:rFonts w:ascii="Times New Roman" w:hAnsi="Times New Roman" w:cs="Times New Roman"/>
          <w:sz w:val="28"/>
          <w:szCs w:val="28"/>
        </w:rPr>
        <w:t xml:space="preserve">, </w:t>
      </w:r>
      <w:proofErr w:type="spellStart"/>
      <w:r w:rsidRPr="00023138">
        <w:rPr>
          <w:rFonts w:ascii="Times New Roman" w:hAnsi="Times New Roman" w:cs="Times New Roman"/>
          <w:sz w:val="28"/>
          <w:szCs w:val="28"/>
        </w:rPr>
        <w:t>Т.Г.Казакова</w:t>
      </w:r>
      <w:proofErr w:type="spellEnd"/>
      <w:r w:rsidRPr="00023138">
        <w:rPr>
          <w:rFonts w:ascii="Times New Roman" w:hAnsi="Times New Roman" w:cs="Times New Roman"/>
          <w:sz w:val="28"/>
          <w:szCs w:val="28"/>
        </w:rPr>
        <w:t xml:space="preserve">, </w:t>
      </w:r>
      <w:proofErr w:type="spellStart"/>
      <w:r w:rsidRPr="00023138">
        <w:rPr>
          <w:rFonts w:ascii="Times New Roman" w:hAnsi="Times New Roman" w:cs="Times New Roman"/>
          <w:sz w:val="28"/>
          <w:szCs w:val="28"/>
        </w:rPr>
        <w:t>Л.Н.Комиссарова</w:t>
      </w:r>
      <w:proofErr w:type="spellEnd"/>
      <w:r w:rsidRPr="00023138">
        <w:rPr>
          <w:rFonts w:ascii="Times New Roman" w:hAnsi="Times New Roman" w:cs="Times New Roman"/>
          <w:sz w:val="28"/>
          <w:szCs w:val="28"/>
        </w:rPr>
        <w:t xml:space="preserve">, </w:t>
      </w:r>
      <w:proofErr w:type="spellStart"/>
      <w:r w:rsidRPr="00023138">
        <w:rPr>
          <w:rFonts w:ascii="Times New Roman" w:hAnsi="Times New Roman" w:cs="Times New Roman"/>
          <w:sz w:val="28"/>
          <w:szCs w:val="28"/>
        </w:rPr>
        <w:t>Л.Я.Панкратова</w:t>
      </w:r>
      <w:proofErr w:type="spellEnd"/>
      <w:r w:rsidRPr="00023138">
        <w:rPr>
          <w:rFonts w:ascii="Times New Roman" w:hAnsi="Times New Roman" w:cs="Times New Roman"/>
          <w:sz w:val="28"/>
          <w:szCs w:val="28"/>
        </w:rPr>
        <w:t>, Л.В.</w:t>
      </w:r>
      <w:r w:rsidR="007B4D78">
        <w:rPr>
          <w:rFonts w:ascii="Times New Roman" w:hAnsi="Times New Roman" w:cs="Times New Roman"/>
          <w:sz w:val="28"/>
          <w:szCs w:val="28"/>
        </w:rPr>
        <w:t xml:space="preserve"> </w:t>
      </w:r>
      <w:r w:rsidRPr="00023138">
        <w:rPr>
          <w:rFonts w:ascii="Times New Roman" w:hAnsi="Times New Roman" w:cs="Times New Roman"/>
          <w:sz w:val="28"/>
          <w:szCs w:val="28"/>
        </w:rPr>
        <w:t>Пантелеева, Г.Н.</w:t>
      </w:r>
      <w:r w:rsidR="007B4D78">
        <w:rPr>
          <w:rFonts w:ascii="Times New Roman" w:hAnsi="Times New Roman" w:cs="Times New Roman"/>
          <w:sz w:val="28"/>
          <w:szCs w:val="28"/>
        </w:rPr>
        <w:t xml:space="preserve"> </w:t>
      </w:r>
      <w:r w:rsidRPr="00023138">
        <w:rPr>
          <w:rFonts w:ascii="Times New Roman" w:hAnsi="Times New Roman" w:cs="Times New Roman"/>
          <w:sz w:val="28"/>
          <w:szCs w:val="28"/>
        </w:rPr>
        <w:t>Пантелеев,</w:t>
      </w:r>
      <w:r w:rsidR="007B4D78">
        <w:rPr>
          <w:rFonts w:ascii="Times New Roman" w:hAnsi="Times New Roman" w:cs="Times New Roman"/>
          <w:sz w:val="28"/>
          <w:szCs w:val="28"/>
        </w:rPr>
        <w:t xml:space="preserve"> </w:t>
      </w:r>
      <w:r w:rsidRPr="00023138">
        <w:rPr>
          <w:rFonts w:ascii="Times New Roman" w:hAnsi="Times New Roman" w:cs="Times New Roman"/>
          <w:sz w:val="28"/>
          <w:szCs w:val="28"/>
        </w:rPr>
        <w:t xml:space="preserve"> А.</w:t>
      </w:r>
      <w:r w:rsidR="007B4D78">
        <w:rPr>
          <w:rFonts w:ascii="Times New Roman" w:hAnsi="Times New Roman" w:cs="Times New Roman"/>
          <w:sz w:val="28"/>
          <w:szCs w:val="28"/>
        </w:rPr>
        <w:t xml:space="preserve"> </w:t>
      </w:r>
      <w:r w:rsidRPr="00023138">
        <w:rPr>
          <w:rFonts w:ascii="Times New Roman" w:hAnsi="Times New Roman" w:cs="Times New Roman"/>
          <w:sz w:val="28"/>
          <w:szCs w:val="28"/>
        </w:rPr>
        <w:t>Е.</w:t>
      </w:r>
      <w:r w:rsidR="007B4D78">
        <w:rPr>
          <w:rFonts w:ascii="Times New Roman" w:hAnsi="Times New Roman" w:cs="Times New Roman"/>
          <w:sz w:val="28"/>
          <w:szCs w:val="28"/>
        </w:rPr>
        <w:t xml:space="preserve"> </w:t>
      </w:r>
      <w:proofErr w:type="spellStart"/>
      <w:r w:rsidRPr="00023138">
        <w:rPr>
          <w:rFonts w:ascii="Times New Roman" w:hAnsi="Times New Roman" w:cs="Times New Roman"/>
          <w:sz w:val="28"/>
          <w:szCs w:val="28"/>
        </w:rPr>
        <w:t>Шибицкая</w:t>
      </w:r>
      <w:proofErr w:type="spellEnd"/>
      <w:r w:rsidRPr="00023138">
        <w:rPr>
          <w:rFonts w:ascii="Times New Roman" w:hAnsi="Times New Roman" w:cs="Times New Roman"/>
          <w:sz w:val="28"/>
          <w:szCs w:val="28"/>
        </w:rPr>
        <w:t>, Л.С</w:t>
      </w:r>
      <w:proofErr w:type="gramStart"/>
      <w:r w:rsidR="007B4D78">
        <w:rPr>
          <w:rFonts w:ascii="Times New Roman" w:hAnsi="Times New Roman" w:cs="Times New Roman"/>
          <w:sz w:val="28"/>
          <w:szCs w:val="28"/>
        </w:rPr>
        <w:t xml:space="preserve"> </w:t>
      </w:r>
      <w:r w:rsidRPr="00023138">
        <w:rPr>
          <w:rFonts w:ascii="Times New Roman" w:hAnsi="Times New Roman" w:cs="Times New Roman"/>
          <w:sz w:val="28"/>
          <w:szCs w:val="28"/>
        </w:rPr>
        <w:t>.</w:t>
      </w:r>
      <w:proofErr w:type="spellStart"/>
      <w:proofErr w:type="gramEnd"/>
      <w:r w:rsidRPr="00023138">
        <w:rPr>
          <w:rFonts w:ascii="Times New Roman" w:hAnsi="Times New Roman" w:cs="Times New Roman"/>
          <w:sz w:val="28"/>
          <w:szCs w:val="28"/>
        </w:rPr>
        <w:t>Фурмина</w:t>
      </w:r>
      <w:proofErr w:type="spellEnd"/>
    </w:p>
    <w:p w:rsidR="00023138" w:rsidRPr="00023138" w:rsidRDefault="00023138" w:rsidP="00023138">
      <w:pPr>
        <w:spacing w:after="0" w:line="360" w:lineRule="auto"/>
        <w:ind w:firstLine="709"/>
        <w:jc w:val="both"/>
        <w:rPr>
          <w:rFonts w:ascii="Times New Roman" w:hAnsi="Times New Roman" w:cs="Times New Roman"/>
          <w:sz w:val="28"/>
          <w:szCs w:val="28"/>
        </w:rPr>
      </w:pPr>
      <w:r w:rsidRPr="00023138">
        <w:rPr>
          <w:rFonts w:ascii="Times New Roman" w:hAnsi="Times New Roman" w:cs="Times New Roman"/>
          <w:sz w:val="28"/>
          <w:szCs w:val="28"/>
        </w:rPr>
        <w:t>Цель данной работы – изучить особенности организации самостоятельной художественно – творческой деятельности детей в ДОУ в старшей группе.</w:t>
      </w:r>
    </w:p>
    <w:p w:rsidR="00023138" w:rsidRPr="00023138" w:rsidRDefault="00023138" w:rsidP="00023138">
      <w:pPr>
        <w:spacing w:after="0" w:line="360" w:lineRule="auto"/>
        <w:ind w:firstLine="709"/>
        <w:jc w:val="both"/>
        <w:rPr>
          <w:rFonts w:ascii="Times New Roman" w:hAnsi="Times New Roman" w:cs="Times New Roman"/>
          <w:sz w:val="28"/>
          <w:szCs w:val="28"/>
        </w:rPr>
      </w:pPr>
      <w:r w:rsidRPr="00023138">
        <w:rPr>
          <w:rFonts w:ascii="Times New Roman" w:hAnsi="Times New Roman" w:cs="Times New Roman"/>
          <w:sz w:val="28"/>
          <w:szCs w:val="28"/>
        </w:rPr>
        <w:t>Для реализации цели выделены следующие задачи:</w:t>
      </w:r>
    </w:p>
    <w:p w:rsidR="00023138" w:rsidRPr="00023138" w:rsidRDefault="00023138" w:rsidP="00023138">
      <w:pPr>
        <w:numPr>
          <w:ilvl w:val="0"/>
          <w:numId w:val="1"/>
        </w:numPr>
        <w:spacing w:after="0" w:line="360" w:lineRule="auto"/>
        <w:ind w:firstLine="709"/>
        <w:contextualSpacing/>
        <w:jc w:val="both"/>
        <w:rPr>
          <w:rFonts w:ascii="Times New Roman" w:hAnsi="Times New Roman" w:cs="Times New Roman"/>
          <w:sz w:val="28"/>
          <w:szCs w:val="28"/>
        </w:rPr>
      </w:pPr>
      <w:r w:rsidRPr="00023138">
        <w:rPr>
          <w:rFonts w:ascii="Times New Roman" w:hAnsi="Times New Roman" w:cs="Times New Roman"/>
          <w:sz w:val="28"/>
          <w:szCs w:val="28"/>
        </w:rPr>
        <w:t>Рассмотреть особенности самостоятельной деятельности, её значение для творческого развития детей.</w:t>
      </w:r>
    </w:p>
    <w:p w:rsidR="00023138" w:rsidRPr="00023138" w:rsidRDefault="00023138" w:rsidP="00023138">
      <w:pPr>
        <w:numPr>
          <w:ilvl w:val="0"/>
          <w:numId w:val="1"/>
        </w:numPr>
        <w:spacing w:after="0" w:line="360" w:lineRule="auto"/>
        <w:ind w:firstLine="709"/>
        <w:contextualSpacing/>
        <w:jc w:val="both"/>
        <w:rPr>
          <w:rFonts w:ascii="Times New Roman" w:hAnsi="Times New Roman" w:cs="Times New Roman"/>
          <w:sz w:val="28"/>
          <w:szCs w:val="28"/>
        </w:rPr>
      </w:pPr>
      <w:r w:rsidRPr="00023138">
        <w:rPr>
          <w:rFonts w:ascii="Times New Roman" w:hAnsi="Times New Roman" w:cs="Times New Roman"/>
          <w:sz w:val="28"/>
          <w:szCs w:val="28"/>
        </w:rPr>
        <w:lastRenderedPageBreak/>
        <w:t>Раскрыть источники и условия развития самостоятельной художественно – творческой деятельности.</w:t>
      </w:r>
    </w:p>
    <w:p w:rsidR="00023138" w:rsidRPr="00023138" w:rsidRDefault="00023138" w:rsidP="00023138">
      <w:pPr>
        <w:numPr>
          <w:ilvl w:val="0"/>
          <w:numId w:val="1"/>
        </w:numPr>
        <w:spacing w:after="0" w:line="360" w:lineRule="auto"/>
        <w:ind w:firstLine="709"/>
        <w:contextualSpacing/>
        <w:jc w:val="both"/>
        <w:rPr>
          <w:rFonts w:ascii="Times New Roman" w:hAnsi="Times New Roman" w:cs="Times New Roman"/>
          <w:sz w:val="28"/>
          <w:szCs w:val="28"/>
        </w:rPr>
      </w:pPr>
      <w:r w:rsidRPr="00023138">
        <w:rPr>
          <w:rFonts w:ascii="Times New Roman" w:hAnsi="Times New Roman" w:cs="Times New Roman"/>
          <w:sz w:val="28"/>
          <w:szCs w:val="28"/>
        </w:rPr>
        <w:t>Описать специфику педагогического руководства самостоятельной изобразительной деятельностью дошкольника.</w:t>
      </w:r>
    </w:p>
    <w:p w:rsidR="00023138" w:rsidRPr="00023138" w:rsidRDefault="00023138" w:rsidP="00023138">
      <w:pPr>
        <w:rPr>
          <w:rFonts w:ascii="Times New Roman" w:eastAsiaTheme="majorEastAsia" w:hAnsi="Times New Roman" w:cs="Times New Roman"/>
          <w:bCs/>
          <w:sz w:val="28"/>
          <w:szCs w:val="28"/>
        </w:rPr>
      </w:pPr>
      <w:r w:rsidRPr="00023138">
        <w:rPr>
          <w:rFonts w:ascii="Times New Roman" w:hAnsi="Times New Roman" w:cs="Times New Roman"/>
          <w:b/>
        </w:rPr>
        <w:br w:type="page"/>
      </w:r>
    </w:p>
    <w:p w:rsidR="00023138" w:rsidRPr="00023138" w:rsidRDefault="00023138" w:rsidP="00023138">
      <w:pPr>
        <w:keepNext/>
        <w:keepLines/>
        <w:numPr>
          <w:ilvl w:val="0"/>
          <w:numId w:val="2"/>
        </w:numPr>
        <w:spacing w:after="0" w:line="360" w:lineRule="auto"/>
        <w:jc w:val="center"/>
        <w:outlineLvl w:val="0"/>
        <w:rPr>
          <w:rFonts w:ascii="Times New Roman" w:eastAsiaTheme="majorEastAsia" w:hAnsi="Times New Roman" w:cs="Times New Roman"/>
          <w:bCs/>
          <w:sz w:val="28"/>
          <w:szCs w:val="28"/>
        </w:rPr>
      </w:pPr>
      <w:bookmarkStart w:id="2" w:name="_Toc373606386"/>
      <w:r w:rsidRPr="00023138">
        <w:rPr>
          <w:rFonts w:ascii="Times New Roman" w:eastAsiaTheme="majorEastAsia" w:hAnsi="Times New Roman" w:cs="Times New Roman"/>
          <w:bCs/>
          <w:sz w:val="28"/>
          <w:szCs w:val="28"/>
        </w:rPr>
        <w:lastRenderedPageBreak/>
        <w:t>Особенности самостоятельной деятельности, её значение для творческого развития детей</w:t>
      </w:r>
      <w:bookmarkEnd w:id="2"/>
    </w:p>
    <w:p w:rsidR="00023138" w:rsidRPr="00023138" w:rsidRDefault="00023138" w:rsidP="00023138">
      <w:pPr>
        <w:spacing w:after="0" w:line="360" w:lineRule="auto"/>
        <w:ind w:firstLine="709"/>
        <w:jc w:val="both"/>
        <w:rPr>
          <w:rFonts w:ascii="Times New Roman" w:hAnsi="Times New Roman" w:cs="Times New Roman"/>
          <w:sz w:val="28"/>
          <w:szCs w:val="28"/>
        </w:rPr>
      </w:pPr>
    </w:p>
    <w:p w:rsidR="00023138" w:rsidRPr="00023138" w:rsidRDefault="00023138" w:rsidP="00023138">
      <w:pPr>
        <w:spacing w:after="0" w:line="360" w:lineRule="auto"/>
        <w:ind w:firstLine="709"/>
        <w:jc w:val="both"/>
        <w:rPr>
          <w:rFonts w:ascii="Times New Roman" w:hAnsi="Times New Roman" w:cs="Times New Roman"/>
          <w:sz w:val="28"/>
          <w:szCs w:val="28"/>
        </w:rPr>
      </w:pPr>
      <w:r w:rsidRPr="00023138">
        <w:rPr>
          <w:rFonts w:ascii="Times New Roman" w:hAnsi="Times New Roman" w:cs="Times New Roman"/>
          <w:sz w:val="28"/>
          <w:szCs w:val="28"/>
        </w:rPr>
        <w:t xml:space="preserve">Самостоятельная художественно-творческая деятельность детей различна по своему содержанию: это и театрализованные игры, и художественно-словесное творчество, </w:t>
      </w:r>
      <w:proofErr w:type="spellStart"/>
      <w:r w:rsidRPr="00023138">
        <w:rPr>
          <w:rFonts w:ascii="Times New Roman" w:hAnsi="Times New Roman" w:cs="Times New Roman"/>
          <w:sz w:val="28"/>
          <w:szCs w:val="28"/>
        </w:rPr>
        <w:t>музицирование</w:t>
      </w:r>
      <w:proofErr w:type="spellEnd"/>
      <w:r w:rsidRPr="00023138">
        <w:rPr>
          <w:rFonts w:ascii="Times New Roman" w:hAnsi="Times New Roman" w:cs="Times New Roman"/>
          <w:sz w:val="28"/>
          <w:szCs w:val="28"/>
        </w:rPr>
        <w:t>, изобразительная и декоративно-прикладная практика. Как отмечает Н.А. Ветлугина, все эти виды искусства выступают как самостоятельные, и в их тесных взаимосвязях, являют собой синтетическую художественную деятельность. Анализируя труды А.Н. Леонтьева, А.В. Запорожца, Н.А. Ветлугина определяет самостоятельную художественную деятельность детей как реализацию отношения ребенка к различным видам искусства, и как то «среднее звено», которое связывает объект (искусство) и субъект (ребенка).</w:t>
      </w:r>
    </w:p>
    <w:p w:rsidR="00023138" w:rsidRPr="00023138" w:rsidRDefault="00023138" w:rsidP="00023138">
      <w:pPr>
        <w:spacing w:after="0" w:line="360" w:lineRule="auto"/>
        <w:ind w:firstLine="709"/>
        <w:jc w:val="both"/>
        <w:rPr>
          <w:rFonts w:ascii="Times New Roman" w:hAnsi="Times New Roman" w:cs="Times New Roman"/>
          <w:sz w:val="28"/>
          <w:szCs w:val="28"/>
        </w:rPr>
      </w:pPr>
      <w:r w:rsidRPr="00023138">
        <w:rPr>
          <w:rFonts w:ascii="Times New Roman" w:hAnsi="Times New Roman" w:cs="Times New Roman"/>
          <w:sz w:val="28"/>
          <w:szCs w:val="28"/>
        </w:rPr>
        <w:t xml:space="preserve">1980 году вышла в свет коллективная монография под редакцией Н.А. Ветлугиной «Самостоятельная художественная деятельность дошкольников». Как отмечает Н.А. Ветлугина: «Деятельность ребенка может быть названа художественной, если она непосредственно связана с различными видами искусства», и дети, в силу своих возрастных особенностей, «сами находят форму организации своей художественной практики». В связи с этим, авторы рассматривают самостоятельную художественную деятельность детей как деятельность по инициативе самих детей, в которой они активно осваивают доступные им виды искусства, организуя свои действия в форме игр, упражнений и придавая им репродуктивный или творческий характер.  </w:t>
      </w:r>
    </w:p>
    <w:p w:rsidR="00023138" w:rsidRPr="00023138" w:rsidRDefault="00023138" w:rsidP="00023138">
      <w:pPr>
        <w:spacing w:after="0" w:line="360" w:lineRule="auto"/>
        <w:ind w:firstLine="709"/>
        <w:jc w:val="both"/>
        <w:rPr>
          <w:rFonts w:ascii="Times New Roman" w:hAnsi="Times New Roman" w:cs="Times New Roman"/>
          <w:sz w:val="28"/>
          <w:szCs w:val="28"/>
        </w:rPr>
      </w:pPr>
      <w:r w:rsidRPr="00023138">
        <w:rPr>
          <w:rFonts w:ascii="Times New Roman" w:hAnsi="Times New Roman" w:cs="Times New Roman"/>
          <w:sz w:val="28"/>
          <w:szCs w:val="28"/>
        </w:rPr>
        <w:t xml:space="preserve">Г.Г. Григорьева отмечает, что самостоятельная художественная деятельность различна по содержанию, возникает под влиянием различных мотивов и ребенок проявляет себя в ней как субъект деятельности (самостоятельно ставит цель, определяет средства ее достижения, выполняет работу и получает результат), что представляет особую ценность, так как представляет одну из форм самодеятельности дошкольника [1]. </w:t>
      </w:r>
    </w:p>
    <w:p w:rsidR="00023138" w:rsidRPr="00023138" w:rsidRDefault="00023138" w:rsidP="00023138">
      <w:pPr>
        <w:spacing w:after="0" w:line="360" w:lineRule="auto"/>
        <w:ind w:firstLine="709"/>
        <w:jc w:val="both"/>
        <w:rPr>
          <w:rFonts w:ascii="Times New Roman" w:hAnsi="Times New Roman" w:cs="Times New Roman"/>
          <w:sz w:val="28"/>
          <w:szCs w:val="28"/>
        </w:rPr>
      </w:pPr>
      <w:r w:rsidRPr="00023138">
        <w:rPr>
          <w:rFonts w:ascii="Times New Roman" w:hAnsi="Times New Roman" w:cs="Times New Roman"/>
          <w:sz w:val="28"/>
          <w:szCs w:val="28"/>
        </w:rPr>
        <w:lastRenderedPageBreak/>
        <w:t>Н.А. Ветлугина, анализируя исследования развития самостоятельной деятельности, отмечает сходство ее с игровой, так как и та и другая возникают по инициативе детей в соответствии с индивидуальными интересами детей, осуществляются по самостоятельному замыслу, в них отражаются имеющиеся впечатления детей, их отношение к процессу деятельности [4]. Но у игры и художественно-творческой деятельности имеются различия. Мотивом художественной деятельности, по мнению Н.А. Ветлугиной, часто выступает стремление детей к усовершенствованию полученных умений. Коллектив авторов под руководством Н.А. Ветлугиной, опираясь на основные положения А.Н. Леонтьева, А.В. Запорожца, сформулировали примерную структуру самостоятельной художественной деятельности.</w:t>
      </w:r>
    </w:p>
    <w:p w:rsidR="00023138" w:rsidRPr="00023138" w:rsidRDefault="00023138" w:rsidP="00023138">
      <w:pPr>
        <w:spacing w:after="0" w:line="360" w:lineRule="auto"/>
        <w:ind w:firstLine="709"/>
        <w:jc w:val="right"/>
        <w:rPr>
          <w:rFonts w:ascii="Times New Roman" w:hAnsi="Times New Roman" w:cs="Times New Roman"/>
          <w:sz w:val="28"/>
          <w:szCs w:val="28"/>
        </w:rPr>
      </w:pPr>
      <w:r w:rsidRPr="00023138">
        <w:rPr>
          <w:rFonts w:ascii="Times New Roman" w:hAnsi="Times New Roman" w:cs="Times New Roman"/>
          <w:sz w:val="28"/>
          <w:szCs w:val="28"/>
        </w:rPr>
        <w:t>Таблица 1</w:t>
      </w:r>
    </w:p>
    <w:p w:rsidR="00023138" w:rsidRPr="00023138" w:rsidRDefault="00023138" w:rsidP="00023138">
      <w:pPr>
        <w:spacing w:after="0" w:line="360" w:lineRule="auto"/>
        <w:ind w:firstLine="709"/>
        <w:jc w:val="both"/>
        <w:rPr>
          <w:rFonts w:ascii="Times New Roman" w:hAnsi="Times New Roman" w:cs="Times New Roman"/>
          <w:sz w:val="28"/>
          <w:szCs w:val="28"/>
        </w:rPr>
      </w:pPr>
      <w:r w:rsidRPr="00023138">
        <w:rPr>
          <w:rFonts w:ascii="Times New Roman" w:hAnsi="Times New Roman" w:cs="Times New Roman"/>
          <w:sz w:val="28"/>
          <w:szCs w:val="28"/>
        </w:rPr>
        <w:t>Структура самостоятельной художественной деятельности</w:t>
      </w:r>
    </w:p>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4304"/>
        <w:gridCol w:w="4782"/>
      </w:tblGrid>
      <w:tr w:rsidR="00023138" w:rsidRPr="00023138" w:rsidTr="003557B4">
        <w:tc>
          <w:tcPr>
            <w:tcW w:w="484" w:type="dxa"/>
            <w:tcBorders>
              <w:top w:val="single" w:sz="4" w:space="0" w:color="auto"/>
              <w:left w:val="single" w:sz="4" w:space="0" w:color="auto"/>
              <w:bottom w:val="single" w:sz="4" w:space="0" w:color="auto"/>
              <w:right w:val="single" w:sz="4" w:space="0" w:color="auto"/>
            </w:tcBorders>
            <w:hideMark/>
          </w:tcPr>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w:t>
            </w:r>
          </w:p>
        </w:tc>
        <w:tc>
          <w:tcPr>
            <w:tcW w:w="4304" w:type="dxa"/>
            <w:tcBorders>
              <w:top w:val="single" w:sz="4" w:space="0" w:color="auto"/>
              <w:left w:val="single" w:sz="4" w:space="0" w:color="auto"/>
              <w:bottom w:val="single" w:sz="4" w:space="0" w:color="auto"/>
              <w:right w:val="single" w:sz="4" w:space="0" w:color="auto"/>
            </w:tcBorders>
            <w:hideMark/>
          </w:tcPr>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Структурный компонент</w:t>
            </w:r>
          </w:p>
        </w:tc>
        <w:tc>
          <w:tcPr>
            <w:tcW w:w="4783" w:type="dxa"/>
            <w:tcBorders>
              <w:top w:val="single" w:sz="4" w:space="0" w:color="auto"/>
              <w:left w:val="single" w:sz="4" w:space="0" w:color="auto"/>
              <w:bottom w:val="single" w:sz="4" w:space="0" w:color="auto"/>
              <w:right w:val="single" w:sz="4" w:space="0" w:color="auto"/>
            </w:tcBorders>
            <w:hideMark/>
          </w:tcPr>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Характер проявления</w:t>
            </w:r>
          </w:p>
        </w:tc>
      </w:tr>
      <w:tr w:rsidR="00023138" w:rsidRPr="00023138" w:rsidTr="003557B4">
        <w:tc>
          <w:tcPr>
            <w:tcW w:w="484" w:type="dxa"/>
            <w:tcBorders>
              <w:top w:val="single" w:sz="4" w:space="0" w:color="auto"/>
              <w:left w:val="single" w:sz="4" w:space="0" w:color="auto"/>
              <w:bottom w:val="single" w:sz="4" w:space="0" w:color="auto"/>
              <w:right w:val="single" w:sz="4" w:space="0" w:color="auto"/>
            </w:tcBorders>
            <w:hideMark/>
          </w:tcPr>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1</w:t>
            </w:r>
          </w:p>
        </w:tc>
        <w:tc>
          <w:tcPr>
            <w:tcW w:w="4304" w:type="dxa"/>
            <w:tcBorders>
              <w:top w:val="single" w:sz="4" w:space="0" w:color="auto"/>
              <w:left w:val="single" w:sz="4" w:space="0" w:color="auto"/>
              <w:bottom w:val="single" w:sz="4" w:space="0" w:color="auto"/>
              <w:right w:val="single" w:sz="4" w:space="0" w:color="auto"/>
            </w:tcBorders>
            <w:hideMark/>
          </w:tcPr>
          <w:p w:rsidR="00023138" w:rsidRPr="00023138" w:rsidRDefault="00023138" w:rsidP="00023138">
            <w:pPr>
              <w:spacing w:after="0" w:line="360" w:lineRule="auto"/>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возникновение художественных замыслов (цели) как проявление интересов ребенка, обусловленных внутренними мотивами, имеющимся художественным опытом.</w:t>
            </w:r>
          </w:p>
        </w:tc>
        <w:tc>
          <w:tcPr>
            <w:tcW w:w="4783" w:type="dxa"/>
            <w:tcBorders>
              <w:top w:val="single" w:sz="4" w:space="0" w:color="auto"/>
              <w:left w:val="single" w:sz="4" w:space="0" w:color="auto"/>
              <w:bottom w:val="single" w:sz="4" w:space="0" w:color="auto"/>
              <w:right w:val="single" w:sz="4" w:space="0" w:color="auto"/>
            </w:tcBorders>
            <w:hideMark/>
          </w:tcPr>
          <w:p w:rsidR="00023138" w:rsidRPr="00023138" w:rsidRDefault="00023138" w:rsidP="00023138">
            <w:pPr>
              <w:spacing w:after="0" w:line="360" w:lineRule="auto"/>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самостоятельный выбор ребенком того или иного вида деятельности, нахождение формы ее организации, привлечение сверстников к участию, к установлению взаимоотношений и распределению ролей, в подготовке материальных условий к ее осуществлению.</w:t>
            </w:r>
          </w:p>
        </w:tc>
      </w:tr>
      <w:tr w:rsidR="00023138" w:rsidRPr="00023138" w:rsidTr="003557B4">
        <w:tc>
          <w:tcPr>
            <w:tcW w:w="484" w:type="dxa"/>
            <w:tcBorders>
              <w:top w:val="single" w:sz="4" w:space="0" w:color="auto"/>
              <w:left w:val="single" w:sz="4" w:space="0" w:color="auto"/>
              <w:bottom w:val="single" w:sz="4" w:space="0" w:color="auto"/>
              <w:right w:val="single" w:sz="4" w:space="0" w:color="auto"/>
            </w:tcBorders>
            <w:hideMark/>
          </w:tcPr>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2</w:t>
            </w:r>
          </w:p>
        </w:tc>
        <w:tc>
          <w:tcPr>
            <w:tcW w:w="4304" w:type="dxa"/>
            <w:tcBorders>
              <w:top w:val="single" w:sz="4" w:space="0" w:color="auto"/>
              <w:left w:val="single" w:sz="4" w:space="0" w:color="auto"/>
              <w:bottom w:val="single" w:sz="4" w:space="0" w:color="auto"/>
              <w:right w:val="single" w:sz="4" w:space="0" w:color="auto"/>
            </w:tcBorders>
            <w:hideMark/>
          </w:tcPr>
          <w:p w:rsidR="00023138" w:rsidRPr="00023138" w:rsidRDefault="00023138" w:rsidP="00023138">
            <w:pPr>
              <w:spacing w:after="0" w:line="360" w:lineRule="auto"/>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реализация замысла, качество которой зависит от владения способами переноса имеющегося опыта в новые условия.</w:t>
            </w:r>
          </w:p>
        </w:tc>
        <w:tc>
          <w:tcPr>
            <w:tcW w:w="4783" w:type="dxa"/>
            <w:tcBorders>
              <w:top w:val="single" w:sz="4" w:space="0" w:color="auto"/>
              <w:left w:val="single" w:sz="4" w:space="0" w:color="auto"/>
              <w:bottom w:val="single" w:sz="4" w:space="0" w:color="auto"/>
              <w:right w:val="single" w:sz="4" w:space="0" w:color="auto"/>
            </w:tcBorders>
            <w:hideMark/>
          </w:tcPr>
          <w:p w:rsidR="00023138" w:rsidRPr="00023138" w:rsidRDefault="00023138" w:rsidP="00023138">
            <w:pPr>
              <w:spacing w:after="0" w:line="360" w:lineRule="auto"/>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применение адекватных способов действий – воспроизводящих и творческих, ранее усвоенных, но видоизмененных детьми.</w:t>
            </w:r>
          </w:p>
        </w:tc>
      </w:tr>
      <w:tr w:rsidR="00023138" w:rsidRPr="00023138" w:rsidTr="003557B4">
        <w:tc>
          <w:tcPr>
            <w:tcW w:w="484" w:type="dxa"/>
            <w:tcBorders>
              <w:top w:val="single" w:sz="4" w:space="0" w:color="auto"/>
              <w:left w:val="single" w:sz="4" w:space="0" w:color="auto"/>
              <w:bottom w:val="single" w:sz="4" w:space="0" w:color="auto"/>
              <w:right w:val="single" w:sz="4" w:space="0" w:color="auto"/>
            </w:tcBorders>
            <w:hideMark/>
          </w:tcPr>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3</w:t>
            </w:r>
          </w:p>
        </w:tc>
        <w:tc>
          <w:tcPr>
            <w:tcW w:w="4304" w:type="dxa"/>
            <w:tcBorders>
              <w:top w:val="single" w:sz="4" w:space="0" w:color="auto"/>
              <w:left w:val="single" w:sz="4" w:space="0" w:color="auto"/>
              <w:bottom w:val="single" w:sz="4" w:space="0" w:color="auto"/>
              <w:right w:val="single" w:sz="4" w:space="0" w:color="auto"/>
            </w:tcBorders>
            <w:hideMark/>
          </w:tcPr>
          <w:p w:rsidR="00023138" w:rsidRPr="00023138" w:rsidRDefault="00023138" w:rsidP="00023138">
            <w:pPr>
              <w:spacing w:after="0" w:line="360" w:lineRule="auto"/>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 xml:space="preserve">самоконтроль действий, </w:t>
            </w:r>
            <w:r w:rsidRPr="00023138">
              <w:rPr>
                <w:rFonts w:ascii="Times New Roman" w:eastAsia="Times New Roman" w:hAnsi="Times New Roman" w:cs="Times New Roman"/>
                <w:sz w:val="28"/>
                <w:szCs w:val="28"/>
                <w:lang w:eastAsia="ru-RU"/>
              </w:rPr>
              <w:lastRenderedPageBreak/>
              <w:t>стремление приблизиться к поставленной цели.</w:t>
            </w:r>
          </w:p>
        </w:tc>
        <w:tc>
          <w:tcPr>
            <w:tcW w:w="4783" w:type="dxa"/>
            <w:tcBorders>
              <w:top w:val="single" w:sz="4" w:space="0" w:color="auto"/>
              <w:left w:val="single" w:sz="4" w:space="0" w:color="auto"/>
              <w:bottom w:val="single" w:sz="4" w:space="0" w:color="auto"/>
              <w:right w:val="single" w:sz="4" w:space="0" w:color="auto"/>
            </w:tcBorders>
            <w:hideMark/>
          </w:tcPr>
          <w:p w:rsidR="00023138" w:rsidRPr="00023138" w:rsidRDefault="00023138" w:rsidP="00023138">
            <w:pPr>
              <w:spacing w:after="0" w:line="360" w:lineRule="auto"/>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lastRenderedPageBreak/>
              <w:t xml:space="preserve">совершенствование ребенком своих </w:t>
            </w:r>
            <w:r w:rsidRPr="00023138">
              <w:rPr>
                <w:rFonts w:ascii="Times New Roman" w:eastAsia="Times New Roman" w:hAnsi="Times New Roman" w:cs="Times New Roman"/>
                <w:sz w:val="28"/>
                <w:szCs w:val="28"/>
                <w:lang w:eastAsia="ru-RU"/>
              </w:rPr>
              <w:lastRenderedPageBreak/>
              <w:t>действий по ходу развития деятельности, высказывание предположений по ее дальнейшему ходу и окончанию.</w:t>
            </w:r>
          </w:p>
        </w:tc>
      </w:tr>
    </w:tbl>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p>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 xml:space="preserve">Самостоятельная деятельность детей, как правило, возникает в свободное от режимных моментов и от занятий время. Н.П. </w:t>
      </w:r>
      <w:proofErr w:type="spellStart"/>
      <w:r w:rsidRPr="00023138">
        <w:rPr>
          <w:rFonts w:ascii="Times New Roman" w:eastAsia="Times New Roman" w:hAnsi="Times New Roman" w:cs="Times New Roman"/>
          <w:sz w:val="28"/>
          <w:szCs w:val="28"/>
          <w:lang w:eastAsia="ru-RU"/>
        </w:rPr>
        <w:t>Сакулина</w:t>
      </w:r>
      <w:proofErr w:type="spellEnd"/>
      <w:r w:rsidRPr="00023138">
        <w:rPr>
          <w:rFonts w:ascii="Times New Roman" w:eastAsia="Times New Roman" w:hAnsi="Times New Roman" w:cs="Times New Roman"/>
          <w:sz w:val="28"/>
          <w:szCs w:val="28"/>
          <w:lang w:eastAsia="ru-RU"/>
        </w:rPr>
        <w:t xml:space="preserve"> отмечает, что  самостоятельная художественно-творческая деятельность </w:t>
      </w:r>
      <w:r>
        <w:rPr>
          <w:rFonts w:ascii="Times New Roman" w:eastAsia="Times New Roman" w:hAnsi="Times New Roman" w:cs="Times New Roman"/>
          <w:sz w:val="28"/>
          <w:szCs w:val="28"/>
          <w:lang w:eastAsia="ru-RU"/>
        </w:rPr>
        <w:t>в</w:t>
      </w:r>
      <w:r w:rsidRPr="00023138">
        <w:rPr>
          <w:rFonts w:ascii="Times New Roman" w:eastAsia="Times New Roman" w:hAnsi="Times New Roman" w:cs="Times New Roman"/>
          <w:sz w:val="28"/>
          <w:szCs w:val="28"/>
          <w:lang w:eastAsia="ru-RU"/>
        </w:rPr>
        <w:t>озникает в игре.</w:t>
      </w:r>
    </w:p>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 xml:space="preserve">В творческих ролевых играх, отражающих различные стороны жизни, может включаться и изобразительная деятельность – выполнение рисунков, лепки, исполнение песен и т.п. Сам же процесс рисования, лепки и вырезывания и т.п. легко и непосредственно переходит в игру – сделанные детьми поделки служат игрушками, да и сам процесс создания для ребенка уже игра, содержание игры выражается также в речи, движении. </w:t>
      </w:r>
    </w:p>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 xml:space="preserve">Т.Г. Казакова также определяет, что одной из наиболее ярких форм самостоятельной деятельности является игра, она может быть различной в зависимости от содержания деятельности. Самоорганизация детей приобретает в основном две формы: </w:t>
      </w:r>
    </w:p>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w:t>
      </w:r>
      <w:r w:rsidRPr="00023138">
        <w:rPr>
          <w:rFonts w:ascii="Times New Roman" w:eastAsia="Times New Roman" w:hAnsi="Times New Roman" w:cs="Times New Roman"/>
          <w:sz w:val="28"/>
          <w:szCs w:val="28"/>
          <w:lang w:eastAsia="ru-RU"/>
        </w:rPr>
        <w:tab/>
        <w:t>сюжетно-ролевая игра;</w:t>
      </w:r>
    </w:p>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w:t>
      </w:r>
      <w:r w:rsidRPr="00023138">
        <w:rPr>
          <w:rFonts w:ascii="Times New Roman" w:eastAsia="Times New Roman" w:hAnsi="Times New Roman" w:cs="Times New Roman"/>
          <w:sz w:val="28"/>
          <w:szCs w:val="28"/>
          <w:lang w:eastAsia="ru-RU"/>
        </w:rPr>
        <w:tab/>
        <w:t>упражнения, которые чаще всего имеют индивидуальный характер [5].</w:t>
      </w:r>
    </w:p>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Эти формы существуют параллельно, имеют место в каждой возрастной группе, но форма упражнений характерна для детей старшего дошкольного возраста.</w:t>
      </w:r>
    </w:p>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В самостоятельной изобразительной деятельности дети, как правило, действуют индивидуально. Иногда они объединяются по интересам, действуют коллективно по трое-четверо или большими группами, коллективное творчество обогащает детей. По своей собственной  инициативе дети могут себя проявлять в различных видах художественно-</w:t>
      </w:r>
      <w:r w:rsidRPr="00023138">
        <w:rPr>
          <w:rFonts w:ascii="Times New Roman" w:eastAsia="Times New Roman" w:hAnsi="Times New Roman" w:cs="Times New Roman"/>
          <w:sz w:val="28"/>
          <w:szCs w:val="28"/>
          <w:lang w:eastAsia="ru-RU"/>
        </w:rPr>
        <w:lastRenderedPageBreak/>
        <w:t xml:space="preserve">творческой деятельности. Т.Г. Казакова в пособии «Эстетическое воспитание в детском саду» отмечает, что в младшем дошкольном возрасте возникают простейшие формы самостоятельной деятельности (рассматривание иллюстраций в книге, рисование цветными мелками, палочкой на снегу, на песке и т.п.), у старших дошкольников наблюдается </w:t>
      </w:r>
      <w:proofErr w:type="gramStart"/>
      <w:r w:rsidRPr="00023138">
        <w:rPr>
          <w:rFonts w:ascii="Times New Roman" w:eastAsia="Times New Roman" w:hAnsi="Times New Roman" w:cs="Times New Roman"/>
          <w:sz w:val="28"/>
          <w:szCs w:val="28"/>
          <w:lang w:eastAsia="ru-RU"/>
        </w:rPr>
        <w:t>более развернутый</w:t>
      </w:r>
      <w:proofErr w:type="gramEnd"/>
      <w:r w:rsidRPr="00023138">
        <w:rPr>
          <w:rFonts w:ascii="Times New Roman" w:eastAsia="Times New Roman" w:hAnsi="Times New Roman" w:cs="Times New Roman"/>
          <w:sz w:val="28"/>
          <w:szCs w:val="28"/>
          <w:lang w:eastAsia="ru-RU"/>
        </w:rPr>
        <w:t xml:space="preserve"> характер. Самостоятельная художественная деятельность часто имеет синтетический характер: дети могут одновременно рисовать и напевать знакомые мелодии, рассматривать картинки и произносить вслух известные им стихи или </w:t>
      </w:r>
      <w:proofErr w:type="spellStart"/>
      <w:r w:rsidRPr="00023138">
        <w:rPr>
          <w:rFonts w:ascii="Times New Roman" w:eastAsia="Times New Roman" w:hAnsi="Times New Roman" w:cs="Times New Roman"/>
          <w:sz w:val="28"/>
          <w:szCs w:val="28"/>
          <w:lang w:eastAsia="ru-RU"/>
        </w:rPr>
        <w:t>потешки</w:t>
      </w:r>
      <w:proofErr w:type="spellEnd"/>
      <w:r w:rsidRPr="00023138">
        <w:rPr>
          <w:rFonts w:ascii="Times New Roman" w:eastAsia="Times New Roman" w:hAnsi="Times New Roman" w:cs="Times New Roman"/>
          <w:sz w:val="28"/>
          <w:szCs w:val="28"/>
          <w:lang w:eastAsia="ru-RU"/>
        </w:rPr>
        <w:t xml:space="preserve">, показывать сценки из кукольного спектакля и петь песни или танцевать и т.д. Такое соединение различных видов деятельности дает ребенку возможность полнее мобилизовать свой художественный опыт, ярче проявить свои склонности и способности.  </w:t>
      </w:r>
    </w:p>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Самостоятельная художественная деятельность постепенно с возрастом обогащается по содержанию, в то же время может быть разнообразна по видам. Сочетание музыки, пения, движения, изобразительной деятельности способствует более яркому воплощению игрового, музыкального, графического образа. Такие проявления говорят о довольно высоком уровне  проявления самостоятельной изобразительной деятельности.</w:t>
      </w:r>
    </w:p>
    <w:p w:rsidR="00023138" w:rsidRPr="00023138" w:rsidRDefault="00023138" w:rsidP="00023138">
      <w:pPr>
        <w:spacing w:after="0" w:line="360" w:lineRule="auto"/>
        <w:ind w:firstLine="709"/>
        <w:jc w:val="both"/>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t>Итак, самостоятельная художественно-творческая деятельность детей весьма разнообразна по содержанию, она развитие творческих способностей, обладает большими возможностями для решения разнообразных воспитательных задач, развития мотивационно-</w:t>
      </w:r>
      <w:proofErr w:type="spellStart"/>
      <w:r w:rsidRPr="00023138">
        <w:rPr>
          <w:rFonts w:ascii="Times New Roman" w:eastAsia="Times New Roman" w:hAnsi="Times New Roman" w:cs="Times New Roman"/>
          <w:sz w:val="28"/>
          <w:szCs w:val="28"/>
          <w:lang w:eastAsia="ru-RU"/>
        </w:rPr>
        <w:t>потребностной</w:t>
      </w:r>
      <w:proofErr w:type="spellEnd"/>
      <w:r w:rsidRPr="00023138">
        <w:rPr>
          <w:rFonts w:ascii="Times New Roman" w:eastAsia="Times New Roman" w:hAnsi="Times New Roman" w:cs="Times New Roman"/>
          <w:sz w:val="28"/>
          <w:szCs w:val="28"/>
          <w:lang w:eastAsia="ru-RU"/>
        </w:rPr>
        <w:t xml:space="preserve"> сферы личности, инициативности, творческой активности детей дошкольного возраста.</w:t>
      </w:r>
    </w:p>
    <w:p w:rsidR="00023138" w:rsidRPr="00023138" w:rsidRDefault="00023138" w:rsidP="00023138">
      <w:pPr>
        <w:rPr>
          <w:rFonts w:ascii="Times New Roman" w:eastAsia="Times New Roman" w:hAnsi="Times New Roman" w:cs="Times New Roman"/>
          <w:sz w:val="28"/>
          <w:szCs w:val="28"/>
          <w:lang w:eastAsia="ru-RU"/>
        </w:rPr>
      </w:pPr>
      <w:r w:rsidRPr="00023138">
        <w:rPr>
          <w:rFonts w:ascii="Times New Roman" w:eastAsia="Times New Roman" w:hAnsi="Times New Roman" w:cs="Times New Roman"/>
          <w:sz w:val="28"/>
          <w:szCs w:val="28"/>
          <w:lang w:eastAsia="ru-RU"/>
        </w:rPr>
        <w:br w:type="page"/>
      </w:r>
    </w:p>
    <w:p w:rsidR="00023138" w:rsidRPr="00023138" w:rsidRDefault="00023138" w:rsidP="00023138">
      <w:pPr>
        <w:keepNext/>
        <w:keepLines/>
        <w:numPr>
          <w:ilvl w:val="0"/>
          <w:numId w:val="2"/>
        </w:numPr>
        <w:spacing w:after="0" w:line="360" w:lineRule="auto"/>
        <w:jc w:val="center"/>
        <w:outlineLvl w:val="0"/>
        <w:rPr>
          <w:rFonts w:ascii="Times New Roman" w:eastAsia="Times New Roman" w:hAnsi="Times New Roman" w:cs="Times New Roman"/>
          <w:bCs/>
          <w:sz w:val="28"/>
          <w:szCs w:val="28"/>
          <w:lang w:eastAsia="ru-RU"/>
        </w:rPr>
      </w:pPr>
      <w:bookmarkStart w:id="3" w:name="_Toc373606387"/>
      <w:r w:rsidRPr="00023138">
        <w:rPr>
          <w:rFonts w:ascii="Times New Roman" w:eastAsia="Times New Roman" w:hAnsi="Times New Roman" w:cs="Times New Roman"/>
          <w:bCs/>
          <w:sz w:val="28"/>
          <w:szCs w:val="28"/>
          <w:lang w:eastAsia="ru-RU"/>
        </w:rPr>
        <w:lastRenderedPageBreak/>
        <w:t>Источники и условия развития самостоятельной художественно – творческой деятельности</w:t>
      </w:r>
      <w:bookmarkEnd w:id="3"/>
    </w:p>
    <w:p w:rsidR="00023138" w:rsidRPr="00023138" w:rsidRDefault="00023138" w:rsidP="00023138">
      <w:pPr>
        <w:spacing w:after="0" w:line="360" w:lineRule="auto"/>
        <w:rPr>
          <w:lang w:eastAsia="ru-RU"/>
        </w:rPr>
      </w:pP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Источником самостоятельности являются впечатления от восприятия окружающей действительности, в своих работах дети выражают свои чувства, различные представления, интересы, стремления. Полученный на занятиях художественный опыт, усвоенные знания, умения, навыки дети переносят в новые необычные условия, где проявляются их интересы, склонности к определенному виду деятельности, к любимой тематике. Искусство также является источником самостоятельной изобразительной деятельности. Различные его виды, живопись, музыка, литература, театр, кино и т.д., обогащают дошкольников различными впечатлениями, способствуют созданию детьми выразительных образов. </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Н.П. </w:t>
      </w:r>
      <w:proofErr w:type="spellStart"/>
      <w:r w:rsidRPr="00023138">
        <w:rPr>
          <w:rFonts w:ascii="Times New Roman" w:hAnsi="Times New Roman" w:cs="Times New Roman"/>
          <w:sz w:val="28"/>
          <w:szCs w:val="28"/>
          <w:lang w:eastAsia="ru-RU"/>
        </w:rPr>
        <w:t>Сакулина</w:t>
      </w:r>
      <w:proofErr w:type="spellEnd"/>
      <w:r w:rsidRPr="00023138">
        <w:rPr>
          <w:rFonts w:ascii="Times New Roman" w:hAnsi="Times New Roman" w:cs="Times New Roman"/>
          <w:sz w:val="28"/>
          <w:szCs w:val="28"/>
          <w:lang w:eastAsia="ru-RU"/>
        </w:rPr>
        <w:t xml:space="preserve"> подчеркивает, что в процессе самостоятельной художественной деятельности проявляются различные склонности ребенка.  Склонность к изобразительной деятельности говорит о наличии очень разнообразных по своему характеру способностей, которые в дальнейшем могут найти различное общественное применение. В детской самостоятельной изобразительной деятельности выражаются художественные склонности – любовь к цветосочетаниям, к созданию ритма узоров, выражение сказочных образов, картин природы [4].</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Таким образом, возникая по собственной инициативе детей, самостоятельная художественная деятельность проходит без непосредственного участия и помощи взрослого. Но исследователи самостоятельной художественной деятельности Н.А. Ветлугина и др. считают этот процесс не спонтанным, а педагогически обусловленным, который зависит от установления правильного соотношения субъектных и объектных причин. Те художественные интересы, сформированные с помощью взрослого, накопившиеся впечатления, желание закрепить то, что </w:t>
      </w:r>
      <w:r w:rsidRPr="00023138">
        <w:rPr>
          <w:rFonts w:ascii="Times New Roman" w:hAnsi="Times New Roman" w:cs="Times New Roman"/>
          <w:sz w:val="28"/>
          <w:szCs w:val="28"/>
          <w:lang w:eastAsia="ru-RU"/>
        </w:rPr>
        <w:lastRenderedPageBreak/>
        <w:t>не до конца усвоено – все это способствует проявлению самостоятельности в художественно-творческой деятельности.</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В процессе изобразительной деятельности, как отмечает Т.С. Комарова, ребенок испытывает разнообразные чувства: радуется красивому изображению, которое он создал сам, огорчается, если что-то не получилось. Но самое главное – создавая изображение, ребенок приобретает разнообразные знания, уточняются и углубляются его представления об окружающем, в процессе работы он начинает осмысливать качества предметов, запоминать их характерные особенности и детали, овладевать изобразительными навыками и умениями, учится осознанно их использовать. Поэтому важно обеспечивать самостоятельную художественно-творческую деятельность детей, где каждый ребенок может наиболее полно проявить себя без какого бы то ни было давления со стороны взрослого.</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Под влиянием формирования мотивационно-</w:t>
      </w:r>
      <w:proofErr w:type="spellStart"/>
      <w:r w:rsidRPr="00023138">
        <w:rPr>
          <w:rFonts w:ascii="Times New Roman" w:hAnsi="Times New Roman" w:cs="Times New Roman"/>
          <w:sz w:val="28"/>
          <w:szCs w:val="28"/>
          <w:lang w:eastAsia="ru-RU"/>
        </w:rPr>
        <w:t>потребностной</w:t>
      </w:r>
      <w:proofErr w:type="spellEnd"/>
      <w:r w:rsidRPr="00023138">
        <w:rPr>
          <w:rFonts w:ascii="Times New Roman" w:hAnsi="Times New Roman" w:cs="Times New Roman"/>
          <w:sz w:val="28"/>
          <w:szCs w:val="28"/>
          <w:lang w:eastAsia="ru-RU"/>
        </w:rPr>
        <w:t xml:space="preserve"> сферы личности в самостоятельной художественной деятельности у детей возникает инициатива в выборе тем, разработка замыслов, активный поиск способов изображения и самооценка получаемого результата в соответствии с замыслом и предназначением работы. </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Источниками самостоятельной художественной деятельности детей могут выступать следующие явления:</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w:t>
      </w:r>
      <w:r w:rsidRPr="00023138">
        <w:rPr>
          <w:rFonts w:ascii="Times New Roman" w:hAnsi="Times New Roman" w:cs="Times New Roman"/>
          <w:sz w:val="28"/>
          <w:szCs w:val="28"/>
          <w:lang w:eastAsia="ru-RU"/>
        </w:rPr>
        <w:tab/>
        <w:t>Впечатления от восприятия окружающей действительности, разнообразные жизненные ситуации (прогулка в лес, посещение театра, цирка, рассматривание иллюстраций, новые игрушки) оставляют след в памяти ребенка, вызывая, как правило, положительные эмоции.</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w:t>
      </w:r>
      <w:r w:rsidRPr="00023138">
        <w:rPr>
          <w:rFonts w:ascii="Times New Roman" w:hAnsi="Times New Roman" w:cs="Times New Roman"/>
          <w:sz w:val="28"/>
          <w:szCs w:val="28"/>
          <w:lang w:eastAsia="ru-RU"/>
        </w:rPr>
        <w:tab/>
        <w:t>Изобразительное искусство является также источником детской самостоятельной деятельности. Различные его виды оказывают наиболее сильное влияние на развитие индивидуальных творческих проявлений детей, особенно это касается детей старшего дошкольного возраста, так как они имеют определенный запас знаний и представлений об окружающем.</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lastRenderedPageBreak/>
        <w:t>-</w:t>
      </w:r>
      <w:r w:rsidRPr="00023138">
        <w:rPr>
          <w:rFonts w:ascii="Times New Roman" w:hAnsi="Times New Roman" w:cs="Times New Roman"/>
          <w:sz w:val="28"/>
          <w:szCs w:val="28"/>
          <w:lang w:eastAsia="ru-RU"/>
        </w:rPr>
        <w:tab/>
        <w:t xml:space="preserve">Значительно обогащает самостоятельную художественно-творческую деятельность детей произведения художественной литературы, в частности стихи классиков детской литературы и сказки. </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w:t>
      </w:r>
      <w:r w:rsidRPr="00023138">
        <w:rPr>
          <w:rFonts w:ascii="Times New Roman" w:hAnsi="Times New Roman" w:cs="Times New Roman"/>
          <w:sz w:val="28"/>
          <w:szCs w:val="28"/>
          <w:lang w:eastAsia="ru-RU"/>
        </w:rPr>
        <w:tab/>
        <w:t>Праздничные утренники и развлечения с яркими интересными сценариями – это волнующее и радостное событие для каждого ребенка. Активное участие ребенка в них находит отражение в самостоятельной художественно-творческой деятельности. Дети передают свои впечатления в соответствии с опытом и умениями.</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w:t>
      </w:r>
      <w:r w:rsidRPr="00023138">
        <w:rPr>
          <w:rFonts w:ascii="Times New Roman" w:hAnsi="Times New Roman" w:cs="Times New Roman"/>
          <w:sz w:val="28"/>
          <w:szCs w:val="28"/>
          <w:lang w:eastAsia="ru-RU"/>
        </w:rPr>
        <w:tab/>
        <w:t>Наиболее сильным побудителем, по мнению Т.Г. Казаковой, является художественный опыт, который дети приобретают на занятиях. Систематическое обучение в каждой возрастной группе позволяет постепенно накапливать и увеличивать объем знаний, умений и навыков в области музыкальной, художественно-речевой, изобразительной деятельности. Желание поупражняться в способах действий, полученных на занятиях, часто возникает у детей, они изображают то, что особенно им близко.</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w:t>
      </w:r>
      <w:r w:rsidRPr="00023138">
        <w:rPr>
          <w:rFonts w:ascii="Times New Roman" w:hAnsi="Times New Roman" w:cs="Times New Roman"/>
          <w:sz w:val="28"/>
          <w:szCs w:val="28"/>
          <w:lang w:eastAsia="ru-RU"/>
        </w:rPr>
        <w:tab/>
        <w:t>Также одним из особенных условий возникновения у детей желания самостоятельно действовать – это предметно-развивающая среда, оснащение групповой комнаты необходимым материалом, оборудованием и пособиями. Оборудованная зона изобразительной деятельности соответствующими материалами, где ребенок имеет возможность пользоваться разнообразными пособиями, способствует созданию творческого настроения.</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Итак, очень важно давать возможность ребенку выражать себя в различных видах изобразительной деятельности, действовать самостоятельно, проявлять инициативу в выборе той деятельности, которая отвечает его потребностям, способностям, желаниям.</w:t>
      </w:r>
    </w:p>
    <w:p w:rsidR="00023138" w:rsidRPr="00023138" w:rsidRDefault="00023138" w:rsidP="00023138">
      <w:pPr>
        <w:rPr>
          <w:rFonts w:ascii="Times New Roman" w:hAnsi="Times New Roman" w:cs="Times New Roman"/>
          <w:sz w:val="28"/>
          <w:szCs w:val="28"/>
          <w:lang w:eastAsia="ru-RU"/>
        </w:rPr>
      </w:pPr>
      <w:r w:rsidRPr="00023138">
        <w:rPr>
          <w:rFonts w:ascii="Times New Roman" w:hAnsi="Times New Roman" w:cs="Times New Roman"/>
          <w:sz w:val="28"/>
          <w:szCs w:val="28"/>
          <w:lang w:eastAsia="ru-RU"/>
        </w:rPr>
        <w:br w:type="page"/>
      </w:r>
    </w:p>
    <w:p w:rsidR="00023138" w:rsidRPr="00023138" w:rsidRDefault="00023138" w:rsidP="00023138">
      <w:pPr>
        <w:keepNext/>
        <w:keepLines/>
        <w:numPr>
          <w:ilvl w:val="0"/>
          <w:numId w:val="2"/>
        </w:numPr>
        <w:spacing w:after="0" w:line="360" w:lineRule="auto"/>
        <w:jc w:val="center"/>
        <w:outlineLvl w:val="0"/>
        <w:rPr>
          <w:rFonts w:ascii="Times New Roman" w:eastAsiaTheme="majorEastAsia" w:hAnsi="Times New Roman" w:cs="Times New Roman"/>
          <w:bCs/>
          <w:sz w:val="28"/>
          <w:szCs w:val="28"/>
          <w:lang w:eastAsia="ru-RU"/>
        </w:rPr>
      </w:pPr>
      <w:bookmarkStart w:id="4" w:name="_Toc373606388"/>
      <w:r w:rsidRPr="00023138">
        <w:rPr>
          <w:rFonts w:ascii="Times New Roman" w:eastAsiaTheme="majorEastAsia" w:hAnsi="Times New Roman" w:cs="Times New Roman"/>
          <w:bCs/>
          <w:sz w:val="28"/>
          <w:szCs w:val="28"/>
          <w:lang w:eastAsia="ru-RU"/>
        </w:rPr>
        <w:lastRenderedPageBreak/>
        <w:t>Специфика педагогического руководства самостоятельной изобразительной деятельностью дошкольников</w:t>
      </w:r>
      <w:bookmarkEnd w:id="4"/>
    </w:p>
    <w:p w:rsidR="00023138" w:rsidRPr="00023138" w:rsidRDefault="00023138" w:rsidP="00023138">
      <w:pPr>
        <w:rPr>
          <w:lang w:eastAsia="ru-RU"/>
        </w:rPr>
      </w:pP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Руководство самостоятельной изобразительной деятельностью требует от воспитателя внимательного отношения и тонкого руководства. Г.Г. Григорьева отмечает, что инициативу ребенка легко нейтрализовать, и даже можно невольно разрушить замыслы детей и разрушить саму деятельность, поэтому в целях сохранения самостоятельности и активизации творчества детей, руководство такой деятельностью должно быть косвенным [1]. Н.А. Ветлугина определяет, что особенности воздействия воспитателя в том, что он незаметно для ребенка побуждает его к самостоятельной деятельности, создавая благоприятные педагогическое условия.  </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Г.Г. Григорьева отмечает, следующее: «Самостоятельной деятельности детей должно быть отведено место и время в режиме дня». Также определяет специфику руководства:</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1.</w:t>
      </w:r>
      <w:r w:rsidRPr="00023138">
        <w:rPr>
          <w:rFonts w:ascii="Times New Roman" w:hAnsi="Times New Roman" w:cs="Times New Roman"/>
          <w:sz w:val="28"/>
          <w:szCs w:val="28"/>
          <w:lang w:eastAsia="ru-RU"/>
        </w:rPr>
        <w:tab/>
        <w:t>Обучение на занятиях и развитие при этом самостоятельных способов деятельности.</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Здесь предполагается, что обучение на художественных занятиях нужно построить так, чтобы дети действовали не только по прямому указанию или показу воспитателя, но и без его помощи. Руководство изобразительной деятельностью, по мнению Т.С. Комаровой, требует от воспитателя умения тактично поддерживать инициативу и самостоятельность ребенка, способствовать овладению необходимыми навыками и умениями и развитию творческого потенциала [4]. Г.Г. Григорьева отмечает, что содержание самостоятельной изобразительной деятельности определяет эмоционально-интеллектуальный опыт детей, который может быть тесно связан с содержанием соответствующих занятий [1]. Увлеченность темой – наиболее ценный побудитель самостоятельной деятельности. Оборудование, материал, работы, поделки детей, выполненные на занятиях, введенный педагогом в зону самостоятельной деятельности, позволяют обеспечить </w:t>
      </w:r>
      <w:r w:rsidRPr="00023138">
        <w:rPr>
          <w:rFonts w:ascii="Times New Roman" w:hAnsi="Times New Roman" w:cs="Times New Roman"/>
          <w:sz w:val="28"/>
          <w:szCs w:val="28"/>
          <w:lang w:eastAsia="ru-RU"/>
        </w:rPr>
        <w:lastRenderedPageBreak/>
        <w:t>взаимосвязь между обучением на занятиях и самостоятельной художественной деятельностью.</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2.</w:t>
      </w:r>
      <w:r w:rsidRPr="00023138">
        <w:rPr>
          <w:rFonts w:ascii="Times New Roman" w:hAnsi="Times New Roman" w:cs="Times New Roman"/>
          <w:sz w:val="28"/>
          <w:szCs w:val="28"/>
          <w:lang w:eastAsia="ru-RU"/>
        </w:rPr>
        <w:tab/>
        <w:t>Ознакомление детей с окружающим миром и формирование ярких впечатлений, в том числе и художественных, от восприятия произведений искусства, предметов народного творчества, праздников, развлечений.</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Любой вид художественного творчества, по словам Т.Г. Казаковой, основывается на развитии эстетического восприятия, образных представлений, образного мышления, воображения. Все это способствует обогащению деятельности – любой, в том числе и самостоятельной. Благодаря восприятию произведений изобразительного искусства, народного творчества меняется установка на конечный результат деятельности, появляется внимание к изобразительному материалу, его особенностям. Особенно яркое впечатление производят изделия народного декоративно-прикладного творчества. </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Дети, также получают массу впечатлений от праздников и развлечений, от звучания музыки, песен, красочного художественно-оформленного помещения, костюмов, выразительных интонаций художественного слова. По мнению Н.А. Ветлугиной, дети приобщаются к общественным явлениям, отраженным в художественно-образной форме, и это становится косвенным побудителем, вызывающем у них желание передать свои впечатления и переживания в иной художественной форме: рисунке, игре, танце и т.д. </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3. Работа с семьей с целью создания благоприятных условий для этой деятельности в домашнем кругу.</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Г.В. </w:t>
      </w:r>
      <w:proofErr w:type="spellStart"/>
      <w:r w:rsidRPr="00023138">
        <w:rPr>
          <w:rFonts w:ascii="Times New Roman" w:hAnsi="Times New Roman" w:cs="Times New Roman"/>
          <w:sz w:val="28"/>
          <w:szCs w:val="28"/>
          <w:lang w:eastAsia="ru-RU"/>
        </w:rPr>
        <w:t>Лабунская</w:t>
      </w:r>
      <w:proofErr w:type="spellEnd"/>
      <w:r w:rsidRPr="00023138">
        <w:rPr>
          <w:rFonts w:ascii="Times New Roman" w:hAnsi="Times New Roman" w:cs="Times New Roman"/>
          <w:sz w:val="28"/>
          <w:szCs w:val="28"/>
          <w:lang w:eastAsia="ru-RU"/>
        </w:rPr>
        <w:t xml:space="preserve"> отмечает, что важную роль играет семья в эстетическом воспитании, эстетической восприимчивости ко всему окружающему, художественном развитии во всестороннем развитии личности ребенка. Автор отмечает важность воспитания у детей наблюдательности, умения видеть, рассматривать, анализировать. Интерес родителей к искусству способствует развитию интереса и у детей, способствует обогащению </w:t>
      </w:r>
      <w:r w:rsidRPr="00023138">
        <w:rPr>
          <w:rFonts w:ascii="Times New Roman" w:hAnsi="Times New Roman" w:cs="Times New Roman"/>
          <w:sz w:val="28"/>
          <w:szCs w:val="28"/>
          <w:lang w:eastAsia="ru-RU"/>
        </w:rPr>
        <w:lastRenderedPageBreak/>
        <w:t xml:space="preserve">содержания самостоятельной художественно-творческой деятельности, чем богаче впечатления, получаемые ребенком в семье, тем интереснее и богаче его самостоятельная деятельность. Поэтому, отмечает Г.Г. Григорьева, родителям необходимо рассказать об условиях, которые следует создать для ребенка в семье, раскрыть смысл изобразительной деятельности, значение ее для общего развития детей, объяснить, на каком уровне находится деятельность их детей, чем могут помочь ему родители [1]. </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4.</w:t>
      </w:r>
      <w:r w:rsidRPr="00023138">
        <w:rPr>
          <w:rFonts w:ascii="Times New Roman" w:hAnsi="Times New Roman" w:cs="Times New Roman"/>
          <w:sz w:val="28"/>
          <w:szCs w:val="28"/>
          <w:lang w:eastAsia="ru-RU"/>
        </w:rPr>
        <w:tab/>
        <w:t>Создание материальной среды, стимулирующей и обеспечивающей самостоятельную художественную деятельность.</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Принципы построения предметно-развивающей среды, направленной на решение задач формирования творческого начала личности ребенка, развития его индивидуальности, активизации личностно-ориентированной модели воспитания определены В.А. </w:t>
      </w:r>
      <w:proofErr w:type="gramStart"/>
      <w:r w:rsidRPr="00023138">
        <w:rPr>
          <w:rFonts w:ascii="Times New Roman" w:hAnsi="Times New Roman" w:cs="Times New Roman"/>
          <w:sz w:val="28"/>
          <w:szCs w:val="28"/>
          <w:lang w:eastAsia="ru-RU"/>
        </w:rPr>
        <w:t>Петровским</w:t>
      </w:r>
      <w:proofErr w:type="gramEnd"/>
      <w:r w:rsidRPr="00023138">
        <w:rPr>
          <w:rFonts w:ascii="Times New Roman" w:hAnsi="Times New Roman" w:cs="Times New Roman"/>
          <w:sz w:val="28"/>
          <w:szCs w:val="28"/>
          <w:lang w:eastAsia="ru-RU"/>
        </w:rPr>
        <w:t>, для развития самостоятельной художественно-творческой деятельности из них Г.Г. Григорьева выделяет следующие:</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w:t>
      </w:r>
      <w:r w:rsidRPr="00023138">
        <w:rPr>
          <w:rFonts w:ascii="Times New Roman" w:hAnsi="Times New Roman" w:cs="Times New Roman"/>
          <w:sz w:val="28"/>
          <w:szCs w:val="28"/>
          <w:lang w:eastAsia="ru-RU"/>
        </w:rPr>
        <w:tab/>
        <w:t xml:space="preserve">Принцип дистанции и сближения позиции взрослого и ребенка, детей между собой с целью установления контакта. Размещение, оформление предметной среды должно удовлетворять желание ребенка уединиться в творчестве, в то же время, способствовать доверительному общению </w:t>
      </w:r>
      <w:proofErr w:type="gramStart"/>
      <w:r w:rsidRPr="00023138">
        <w:rPr>
          <w:rFonts w:ascii="Times New Roman" w:hAnsi="Times New Roman" w:cs="Times New Roman"/>
          <w:sz w:val="28"/>
          <w:szCs w:val="28"/>
          <w:lang w:eastAsia="ru-RU"/>
        </w:rPr>
        <w:t>со</w:t>
      </w:r>
      <w:proofErr w:type="gramEnd"/>
      <w:r w:rsidRPr="00023138">
        <w:rPr>
          <w:rFonts w:ascii="Times New Roman" w:hAnsi="Times New Roman" w:cs="Times New Roman"/>
          <w:sz w:val="28"/>
          <w:szCs w:val="28"/>
          <w:lang w:eastAsia="ru-RU"/>
        </w:rPr>
        <w:t xml:space="preserve"> взрослым. То есть необходимо иметь в групповом помещении место, которое может быть отделено (условное зонирование)  от пространства групповой комнаты, но в то же время иметь доступ и место для коллективного творчества.</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w:t>
      </w:r>
      <w:r w:rsidRPr="00023138">
        <w:rPr>
          <w:rFonts w:ascii="Times New Roman" w:hAnsi="Times New Roman" w:cs="Times New Roman"/>
          <w:sz w:val="28"/>
          <w:szCs w:val="28"/>
          <w:lang w:eastAsia="ru-RU"/>
        </w:rPr>
        <w:tab/>
        <w:t xml:space="preserve">Принцип стимулирования активности, самостоятельности, творчества. </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Предметная среда, оснащение зоны все должно побуждать у детей     инициативу, давать простор для творчества, следовательно, в размещении оборудования необходима вариативность. Для детей младшего дошкольного возраста предлагается рисование на длинной полосе бумаги, на доске, на стене, что способствует сближению детей, объединению их рисунков. Для </w:t>
      </w:r>
      <w:proofErr w:type="gramStart"/>
      <w:r w:rsidRPr="00023138">
        <w:rPr>
          <w:rFonts w:ascii="Times New Roman" w:hAnsi="Times New Roman" w:cs="Times New Roman"/>
          <w:sz w:val="28"/>
          <w:szCs w:val="28"/>
          <w:lang w:eastAsia="ru-RU"/>
        </w:rPr>
        <w:lastRenderedPageBreak/>
        <w:t>более старших</w:t>
      </w:r>
      <w:proofErr w:type="gramEnd"/>
      <w:r w:rsidRPr="00023138">
        <w:rPr>
          <w:rFonts w:ascii="Times New Roman" w:hAnsi="Times New Roman" w:cs="Times New Roman"/>
          <w:sz w:val="28"/>
          <w:szCs w:val="28"/>
          <w:lang w:eastAsia="ru-RU"/>
        </w:rPr>
        <w:t xml:space="preserve"> дошкольников предлагается размещение на ленточных столах, стол - «</w:t>
      </w:r>
      <w:proofErr w:type="spellStart"/>
      <w:r w:rsidRPr="00023138">
        <w:rPr>
          <w:rFonts w:ascii="Times New Roman" w:hAnsi="Times New Roman" w:cs="Times New Roman"/>
          <w:sz w:val="28"/>
          <w:szCs w:val="28"/>
          <w:lang w:eastAsia="ru-RU"/>
        </w:rPr>
        <w:t>пятилистник</w:t>
      </w:r>
      <w:proofErr w:type="spellEnd"/>
      <w:r w:rsidRPr="00023138">
        <w:rPr>
          <w:rFonts w:ascii="Times New Roman" w:hAnsi="Times New Roman" w:cs="Times New Roman"/>
          <w:sz w:val="28"/>
          <w:szCs w:val="28"/>
          <w:lang w:eastAsia="ru-RU"/>
        </w:rPr>
        <w:t>», что способствует общению детей, обмену впечатлениями. В зоне изобразительной деятельности необходимо иметь доску, а еще лучше мольберты, которые дети могут передвигать по мере необходимости.</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w:t>
      </w:r>
      <w:r w:rsidRPr="00023138">
        <w:rPr>
          <w:rFonts w:ascii="Times New Roman" w:hAnsi="Times New Roman" w:cs="Times New Roman"/>
          <w:sz w:val="28"/>
          <w:szCs w:val="28"/>
          <w:lang w:eastAsia="ru-RU"/>
        </w:rPr>
        <w:tab/>
        <w:t xml:space="preserve">Принцип стабильности – динамичности развивающей среды. Данный принцип реализуется в смене и обогащении предметного содержания, его разумной смене, рациональном расположении, позволяющего реализовывать замыслы в любое время, в любой обстановке. Дети должны иметь возможность изменять среду по своему усмотрению, если этого требуют их замыслы, интересы, настроение. Также необходимо предусмотреть, чтобы место для самостоятельной деятельности было хорошо освещено, имелись шкафы или полки для размещения изобразительного материала, к которым дети имеют свободный доступ. </w:t>
      </w:r>
      <w:proofErr w:type="gramStart"/>
      <w:r w:rsidRPr="00023138">
        <w:rPr>
          <w:rFonts w:ascii="Times New Roman" w:hAnsi="Times New Roman" w:cs="Times New Roman"/>
          <w:sz w:val="28"/>
          <w:szCs w:val="28"/>
          <w:lang w:eastAsia="ru-RU"/>
        </w:rPr>
        <w:t>Важно предоставить в распоряжение детей бумагу различного цвета, фактуры, формата, цветные карандаши, фломастеры, восковые мелки, сангину, мел, краски, кисти для рисования и аппликации, глину, пластилин, природный и бросовый материал, всевозможные детские музыкальные и шумовые инструменты, атрибуты к театрализованным играм, костюмы, маски, наборы для конструирования и игрушки для обыгрывания построек и т.п.</w:t>
      </w:r>
      <w:proofErr w:type="gramEnd"/>
      <w:r w:rsidRPr="00023138">
        <w:rPr>
          <w:rFonts w:ascii="Times New Roman" w:hAnsi="Times New Roman" w:cs="Times New Roman"/>
          <w:sz w:val="28"/>
          <w:szCs w:val="28"/>
          <w:lang w:eastAsia="ru-RU"/>
        </w:rPr>
        <w:t xml:space="preserve"> Качество и количество меняются в зависимости от возрастной группы. В групповой комнате также необходимо иметь место для демонстрации детских работ (паспарту, рамки, стенды), а также использовать детские работы в качестве украшения групповой комнаты. В зонах изобразительной деятельности полезно иметь альбом, папки с репродукциями картин, фотографиями предметов декоративно-прикладного искусства и т.п.</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w:t>
      </w:r>
      <w:r w:rsidRPr="00023138">
        <w:rPr>
          <w:rFonts w:ascii="Times New Roman" w:hAnsi="Times New Roman" w:cs="Times New Roman"/>
          <w:sz w:val="28"/>
          <w:szCs w:val="28"/>
          <w:lang w:eastAsia="ru-RU"/>
        </w:rPr>
        <w:tab/>
        <w:t>Принцип комплексирования и гибкого зонирования. Данный принцип воплощается в определении специального места и расположения материала по изобразительной деятельности, это может быть комната-</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lastRenderedPageBreak/>
        <w:t xml:space="preserve">Студия или уголок в групповой комнате. Место для самостоятельной изобразительной деятельности может быть обозначено информативной и функциональной эмблемой. В местах, специально предусмотренных для изобразительной деятельности, можно использовать соответствующую музыку, магнитофонные записи звуков живой природы. Также необходимо предусмотреть выносной материал для изобразительной деятельности на прогулке в соответствии с сезоном. В групповой комнате, в помещении ДОУ целесообразно устраивать мини-галереи для </w:t>
      </w:r>
      <w:proofErr w:type="gramStart"/>
      <w:r w:rsidRPr="00023138">
        <w:rPr>
          <w:rFonts w:ascii="Times New Roman" w:hAnsi="Times New Roman" w:cs="Times New Roman"/>
          <w:sz w:val="28"/>
          <w:szCs w:val="28"/>
          <w:lang w:eastAsia="ru-RU"/>
        </w:rPr>
        <w:t>демонстрации</w:t>
      </w:r>
      <w:proofErr w:type="gramEnd"/>
      <w:r w:rsidRPr="00023138">
        <w:rPr>
          <w:rFonts w:ascii="Times New Roman" w:hAnsi="Times New Roman" w:cs="Times New Roman"/>
          <w:sz w:val="28"/>
          <w:szCs w:val="28"/>
          <w:lang w:eastAsia="ru-RU"/>
        </w:rPr>
        <w:t xml:space="preserve"> как детских работ, так и репродукций картин известных художников [1].</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Таким образом, создания благоприятных педагогических условий -  чуткого косвенного руководства, в случае, если ребенок отдает предпочтение какой-либо деятельности, необходим индивидуальный подход, внимание взрослого к продуктам детской деятельности, создания благоприятной предметной среды, обеспечивающей ребенку выбор деятельности, в соответствии с его интересами, а самое главное, имеющей развивающий характер.</w:t>
      </w:r>
    </w:p>
    <w:p w:rsidR="00023138" w:rsidRPr="00023138" w:rsidRDefault="00023138" w:rsidP="00023138">
      <w:pPr>
        <w:rPr>
          <w:rFonts w:ascii="Times New Roman" w:hAnsi="Times New Roman" w:cs="Times New Roman"/>
          <w:sz w:val="28"/>
          <w:szCs w:val="28"/>
          <w:lang w:eastAsia="ru-RU"/>
        </w:rPr>
      </w:pPr>
      <w:r w:rsidRPr="00023138">
        <w:rPr>
          <w:rFonts w:ascii="Times New Roman" w:hAnsi="Times New Roman" w:cs="Times New Roman"/>
          <w:sz w:val="28"/>
          <w:szCs w:val="28"/>
          <w:lang w:eastAsia="ru-RU"/>
        </w:rPr>
        <w:br w:type="page"/>
      </w:r>
    </w:p>
    <w:p w:rsidR="00023138" w:rsidRPr="00023138" w:rsidRDefault="00023138" w:rsidP="00023138">
      <w:pPr>
        <w:keepNext/>
        <w:keepLines/>
        <w:spacing w:after="0" w:line="360" w:lineRule="auto"/>
        <w:jc w:val="center"/>
        <w:outlineLvl w:val="0"/>
        <w:rPr>
          <w:rFonts w:ascii="Times New Roman" w:eastAsiaTheme="majorEastAsia" w:hAnsi="Times New Roman" w:cs="Times New Roman"/>
          <w:bCs/>
          <w:sz w:val="28"/>
          <w:szCs w:val="28"/>
          <w:lang w:eastAsia="ru-RU"/>
        </w:rPr>
      </w:pPr>
      <w:bookmarkStart w:id="5" w:name="_Toc373606390"/>
      <w:r w:rsidRPr="00023138">
        <w:rPr>
          <w:rFonts w:ascii="Times New Roman" w:eastAsiaTheme="majorEastAsia" w:hAnsi="Times New Roman" w:cs="Times New Roman"/>
          <w:bCs/>
          <w:sz w:val="28"/>
          <w:szCs w:val="28"/>
          <w:lang w:eastAsia="ru-RU"/>
        </w:rPr>
        <w:lastRenderedPageBreak/>
        <w:t>Заключение</w:t>
      </w:r>
      <w:bookmarkEnd w:id="5"/>
    </w:p>
    <w:p w:rsidR="00023138" w:rsidRPr="00023138" w:rsidRDefault="00023138" w:rsidP="00023138">
      <w:pPr>
        <w:spacing w:after="0" w:line="360" w:lineRule="auto"/>
        <w:rPr>
          <w:lang w:eastAsia="ru-RU"/>
        </w:rPr>
      </w:pP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Рисование, являясь одним из любимых и доступных видов детской деятельности, формирует и развивает изобразительные способности ребенка, способствует его художественному развитию, помогает передать свое отношение к окружающей действительности с помощью доступных ему выразительных средств. Рисование способствует развитию эстетического восприятия, формирует у детей чувство формы, цвета. </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Изобразительные возможности ребенка 4 – 5 лет еще весьма ограничены и связаны с развитием различных комплексов умений, т.е. умения владеть рукой, подчинять движения руки контролю глаза, правильно пользоваться материалами. А художественное творчество напрямую связано с развитием данных умений у детей. Поэтому большое значение имеет развитие изобразительных умений в самостоятельной деятельности детей, создание условий в которых ребенок он испытывает радость от процесса и результата собственной деятельности. </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Рисование играет важную роль в общем развитии ребенка. Самоценным в самостоятельном рисовании является формирование уверенности в себе и своих возможностях, целенаправленность деятельности, самоопределение себя ребенком-дошкольником.</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В теории и практике дошкольного воспитания проблеме самостоятельности в изобразительной деятельности уделено особое место. Совокупный анализ исследований по данной проблеме свидетельствует, что самостоятельность рассматривается в постановке дошкольниками цели деятельности, которая в свою очередь конкретизируется в определении темы изображения, выборе изобразительных средств, способов для создания образа в зависимости от вида изобразительной деятельности (рисование, лепка, аппликация).</w:t>
      </w:r>
    </w:p>
    <w:p w:rsidR="00023138" w:rsidRPr="00023138" w:rsidRDefault="00023138" w:rsidP="00023138">
      <w:pPr>
        <w:spacing w:after="0" w:line="360" w:lineRule="auto"/>
        <w:ind w:firstLine="709"/>
        <w:jc w:val="both"/>
        <w:rPr>
          <w:rFonts w:ascii="Times New Roman" w:hAnsi="Times New Roman" w:cs="Times New Roman"/>
          <w:sz w:val="28"/>
          <w:szCs w:val="28"/>
          <w:lang w:eastAsia="ru-RU"/>
        </w:rPr>
      </w:pPr>
      <w:r w:rsidRPr="00023138">
        <w:rPr>
          <w:rFonts w:ascii="Times New Roman" w:hAnsi="Times New Roman" w:cs="Times New Roman"/>
          <w:sz w:val="28"/>
          <w:szCs w:val="28"/>
          <w:lang w:eastAsia="ru-RU"/>
        </w:rPr>
        <w:t xml:space="preserve">Самостоятельная художественная деятельность возникает по инициативе детей для удовлетворения их индивидуальных потребностей: </w:t>
      </w:r>
      <w:r w:rsidRPr="00023138">
        <w:rPr>
          <w:rFonts w:ascii="Times New Roman" w:hAnsi="Times New Roman" w:cs="Times New Roman"/>
          <w:sz w:val="28"/>
          <w:szCs w:val="28"/>
          <w:lang w:eastAsia="ru-RU"/>
        </w:rPr>
        <w:lastRenderedPageBreak/>
        <w:t>сделать подарок маме, смастерить игрушку для игры и др. Задача педагога – не нарушая замысла ребенка, помочь ему, если возникнет такая необходимость. Воспитатель развивает самостоятельность детей, используя подсказку, привлечения внимания к предмету, объекту, вопросы, предложения, оценку результатов и уровня самостоятельности, выдумки, фантазии.</w:t>
      </w:r>
    </w:p>
    <w:p w:rsidR="00023138" w:rsidRPr="00023138" w:rsidRDefault="00023138" w:rsidP="00023138">
      <w:pPr>
        <w:spacing w:after="0" w:line="360" w:lineRule="auto"/>
        <w:ind w:firstLine="709"/>
        <w:jc w:val="both"/>
      </w:pPr>
      <w:r w:rsidRPr="00023138">
        <w:br w:type="page"/>
      </w:r>
    </w:p>
    <w:p w:rsidR="00023138" w:rsidRPr="00023138" w:rsidRDefault="00023138" w:rsidP="00023138">
      <w:pPr>
        <w:keepNext/>
        <w:keepLines/>
        <w:spacing w:after="0" w:line="360" w:lineRule="auto"/>
        <w:jc w:val="center"/>
        <w:outlineLvl w:val="0"/>
        <w:rPr>
          <w:rFonts w:ascii="Times New Roman" w:eastAsiaTheme="majorEastAsia" w:hAnsi="Times New Roman" w:cs="Times New Roman"/>
          <w:bCs/>
          <w:sz w:val="28"/>
          <w:szCs w:val="28"/>
        </w:rPr>
      </w:pPr>
      <w:bookmarkStart w:id="6" w:name="_Toc373606391"/>
      <w:r w:rsidRPr="00023138">
        <w:rPr>
          <w:rFonts w:ascii="Times New Roman" w:eastAsiaTheme="majorEastAsia" w:hAnsi="Times New Roman" w:cs="Times New Roman"/>
          <w:bCs/>
          <w:sz w:val="28"/>
          <w:szCs w:val="28"/>
        </w:rPr>
        <w:lastRenderedPageBreak/>
        <w:t>Список использованной литературы</w:t>
      </w:r>
      <w:bookmarkEnd w:id="6"/>
    </w:p>
    <w:p w:rsidR="00023138" w:rsidRPr="00023138" w:rsidRDefault="00023138" w:rsidP="00023138"/>
    <w:p w:rsidR="00023138" w:rsidRPr="00023138" w:rsidRDefault="00023138" w:rsidP="00023138">
      <w:pPr>
        <w:numPr>
          <w:ilvl w:val="0"/>
          <w:numId w:val="3"/>
        </w:numPr>
        <w:spacing w:after="0" w:line="360" w:lineRule="auto"/>
        <w:ind w:firstLine="709"/>
        <w:contextualSpacing/>
        <w:jc w:val="both"/>
        <w:rPr>
          <w:rFonts w:ascii="Times New Roman" w:hAnsi="Times New Roman" w:cs="Times New Roman"/>
          <w:sz w:val="28"/>
          <w:szCs w:val="28"/>
        </w:rPr>
      </w:pPr>
      <w:r w:rsidRPr="00023138">
        <w:rPr>
          <w:rFonts w:ascii="Times New Roman" w:hAnsi="Times New Roman" w:cs="Times New Roman"/>
          <w:sz w:val="28"/>
          <w:szCs w:val="28"/>
        </w:rPr>
        <w:t xml:space="preserve">Григорьева Г.Г. Развитие дошкольника в изобразительной деятельности [Текст]. – М.: </w:t>
      </w:r>
      <w:proofErr w:type="spellStart"/>
      <w:r w:rsidRPr="00023138">
        <w:rPr>
          <w:rFonts w:ascii="Times New Roman" w:hAnsi="Times New Roman" w:cs="Times New Roman"/>
          <w:sz w:val="28"/>
          <w:szCs w:val="28"/>
        </w:rPr>
        <w:t>Владос</w:t>
      </w:r>
      <w:proofErr w:type="spellEnd"/>
      <w:r w:rsidRPr="00023138">
        <w:rPr>
          <w:rFonts w:ascii="Times New Roman" w:hAnsi="Times New Roman" w:cs="Times New Roman"/>
          <w:sz w:val="28"/>
          <w:szCs w:val="28"/>
        </w:rPr>
        <w:t>, 1999. – 344 с.</w:t>
      </w:r>
    </w:p>
    <w:p w:rsidR="00023138" w:rsidRPr="00023138" w:rsidRDefault="00023138" w:rsidP="00023138">
      <w:pPr>
        <w:numPr>
          <w:ilvl w:val="0"/>
          <w:numId w:val="3"/>
        </w:numPr>
        <w:spacing w:after="0" w:line="360" w:lineRule="auto"/>
        <w:ind w:firstLine="709"/>
        <w:contextualSpacing/>
        <w:jc w:val="both"/>
        <w:rPr>
          <w:rFonts w:ascii="Times New Roman" w:hAnsi="Times New Roman" w:cs="Times New Roman"/>
          <w:sz w:val="28"/>
          <w:szCs w:val="28"/>
        </w:rPr>
      </w:pPr>
      <w:proofErr w:type="spellStart"/>
      <w:r w:rsidRPr="00023138">
        <w:rPr>
          <w:rFonts w:ascii="Times New Roman" w:hAnsi="Times New Roman" w:cs="Times New Roman"/>
          <w:sz w:val="28"/>
          <w:szCs w:val="28"/>
        </w:rPr>
        <w:t>Доронова</w:t>
      </w:r>
      <w:proofErr w:type="spellEnd"/>
      <w:r w:rsidRPr="00023138">
        <w:rPr>
          <w:rFonts w:ascii="Times New Roman" w:hAnsi="Times New Roman" w:cs="Times New Roman"/>
          <w:sz w:val="28"/>
          <w:szCs w:val="28"/>
        </w:rPr>
        <w:t xml:space="preserve"> Т.Н. Изобразительная деятельность и эстетическое развитие дошкольников [Текст].-  М.</w:t>
      </w:r>
      <w:proofErr w:type="gramStart"/>
      <w:r w:rsidRPr="00023138">
        <w:rPr>
          <w:rFonts w:ascii="Times New Roman" w:hAnsi="Times New Roman" w:cs="Times New Roman"/>
          <w:sz w:val="28"/>
          <w:szCs w:val="28"/>
        </w:rPr>
        <w:t xml:space="preserve"> :</w:t>
      </w:r>
      <w:proofErr w:type="gramEnd"/>
      <w:r w:rsidRPr="00023138">
        <w:rPr>
          <w:rFonts w:ascii="Times New Roman" w:hAnsi="Times New Roman" w:cs="Times New Roman"/>
          <w:sz w:val="28"/>
          <w:szCs w:val="28"/>
        </w:rPr>
        <w:t xml:space="preserve"> Просвещение, 2006. – 192 с.</w:t>
      </w:r>
    </w:p>
    <w:p w:rsidR="00023138" w:rsidRPr="00023138" w:rsidRDefault="00023138" w:rsidP="00023138">
      <w:pPr>
        <w:numPr>
          <w:ilvl w:val="0"/>
          <w:numId w:val="3"/>
        </w:numPr>
        <w:spacing w:after="0" w:line="360" w:lineRule="auto"/>
        <w:ind w:firstLine="709"/>
        <w:contextualSpacing/>
        <w:jc w:val="both"/>
        <w:rPr>
          <w:rFonts w:ascii="Times New Roman" w:hAnsi="Times New Roman" w:cs="Times New Roman"/>
          <w:sz w:val="28"/>
          <w:szCs w:val="28"/>
        </w:rPr>
      </w:pPr>
      <w:r w:rsidRPr="00023138">
        <w:rPr>
          <w:rFonts w:ascii="Times New Roman" w:hAnsi="Times New Roman" w:cs="Times New Roman"/>
          <w:sz w:val="28"/>
          <w:szCs w:val="28"/>
        </w:rPr>
        <w:t>Комарова Т. Детское изобразительное творчество: что под этим следует понимать? [Текст] // Дошкольное воспитание. – 2005. - № 2.</w:t>
      </w:r>
    </w:p>
    <w:p w:rsidR="00023138" w:rsidRPr="00023138" w:rsidRDefault="00023138" w:rsidP="00023138">
      <w:pPr>
        <w:numPr>
          <w:ilvl w:val="0"/>
          <w:numId w:val="3"/>
        </w:numPr>
        <w:spacing w:after="0" w:line="360" w:lineRule="auto"/>
        <w:ind w:firstLine="709"/>
        <w:contextualSpacing/>
        <w:jc w:val="both"/>
        <w:rPr>
          <w:rFonts w:ascii="Times New Roman" w:hAnsi="Times New Roman" w:cs="Times New Roman"/>
          <w:sz w:val="28"/>
          <w:szCs w:val="28"/>
        </w:rPr>
      </w:pPr>
      <w:r w:rsidRPr="00023138">
        <w:rPr>
          <w:rFonts w:ascii="Times New Roman" w:hAnsi="Times New Roman" w:cs="Times New Roman"/>
          <w:sz w:val="28"/>
          <w:szCs w:val="28"/>
        </w:rPr>
        <w:t>Самостоятельная художественная деятельность дошкольников [Текст] / под ред. Н. А. – М.: Педагогика, 1980. – 207 с.</w:t>
      </w:r>
    </w:p>
    <w:p w:rsidR="00023138" w:rsidRPr="00023138" w:rsidRDefault="00023138" w:rsidP="00023138">
      <w:pPr>
        <w:numPr>
          <w:ilvl w:val="0"/>
          <w:numId w:val="3"/>
        </w:numPr>
        <w:spacing w:after="0" w:line="360" w:lineRule="auto"/>
        <w:ind w:firstLine="709"/>
        <w:contextualSpacing/>
        <w:jc w:val="both"/>
        <w:rPr>
          <w:rFonts w:ascii="Times New Roman" w:hAnsi="Times New Roman" w:cs="Times New Roman"/>
          <w:sz w:val="28"/>
          <w:szCs w:val="28"/>
        </w:rPr>
      </w:pPr>
      <w:proofErr w:type="spellStart"/>
      <w:r w:rsidRPr="00023138">
        <w:rPr>
          <w:rFonts w:ascii="Times New Roman" w:hAnsi="Times New Roman" w:cs="Times New Roman"/>
          <w:sz w:val="28"/>
          <w:szCs w:val="28"/>
        </w:rPr>
        <w:t>Швайко</w:t>
      </w:r>
      <w:proofErr w:type="spellEnd"/>
      <w:r w:rsidRPr="00023138">
        <w:rPr>
          <w:rFonts w:ascii="Times New Roman" w:hAnsi="Times New Roman" w:cs="Times New Roman"/>
          <w:sz w:val="28"/>
          <w:szCs w:val="28"/>
        </w:rPr>
        <w:t xml:space="preserve"> Г.С. Занятия по изобразительной деятельности в детском саду: средняя группа [Текст]. – М.: </w:t>
      </w:r>
      <w:proofErr w:type="spellStart"/>
      <w:r w:rsidRPr="00023138">
        <w:rPr>
          <w:rFonts w:ascii="Times New Roman" w:hAnsi="Times New Roman" w:cs="Times New Roman"/>
          <w:sz w:val="28"/>
          <w:szCs w:val="28"/>
        </w:rPr>
        <w:t>Владос</w:t>
      </w:r>
      <w:proofErr w:type="spellEnd"/>
      <w:r w:rsidRPr="00023138">
        <w:rPr>
          <w:rFonts w:ascii="Times New Roman" w:hAnsi="Times New Roman" w:cs="Times New Roman"/>
          <w:sz w:val="28"/>
          <w:szCs w:val="28"/>
        </w:rPr>
        <w:t>, 2000. – 144 с.</w:t>
      </w:r>
    </w:p>
    <w:p w:rsidR="00023138" w:rsidRPr="00023138" w:rsidRDefault="00023138" w:rsidP="00023138">
      <w:pPr>
        <w:numPr>
          <w:ilvl w:val="0"/>
          <w:numId w:val="3"/>
        </w:numPr>
        <w:spacing w:after="0" w:line="360" w:lineRule="auto"/>
        <w:ind w:firstLine="709"/>
        <w:contextualSpacing/>
        <w:jc w:val="both"/>
        <w:rPr>
          <w:rFonts w:ascii="Times New Roman" w:hAnsi="Times New Roman" w:cs="Times New Roman"/>
          <w:sz w:val="28"/>
          <w:szCs w:val="28"/>
        </w:rPr>
      </w:pPr>
      <w:r w:rsidRPr="00023138">
        <w:rPr>
          <w:rFonts w:ascii="Times New Roman" w:hAnsi="Times New Roman" w:cs="Times New Roman"/>
          <w:sz w:val="28"/>
          <w:szCs w:val="28"/>
        </w:rPr>
        <w:t xml:space="preserve">Эстетическое воспитание в детском саду [Текст] / под ред. </w:t>
      </w:r>
      <w:proofErr w:type="spellStart"/>
      <w:r w:rsidRPr="00023138">
        <w:rPr>
          <w:rFonts w:ascii="Times New Roman" w:hAnsi="Times New Roman" w:cs="Times New Roman"/>
          <w:sz w:val="28"/>
          <w:szCs w:val="28"/>
        </w:rPr>
        <w:t>Н.А.Ветлугина</w:t>
      </w:r>
      <w:proofErr w:type="spellEnd"/>
      <w:r w:rsidRPr="00023138">
        <w:rPr>
          <w:rFonts w:ascii="Times New Roman" w:hAnsi="Times New Roman" w:cs="Times New Roman"/>
          <w:sz w:val="28"/>
          <w:szCs w:val="28"/>
        </w:rPr>
        <w:t>. – М.: Просвещение, 1978. – 207 с.</w:t>
      </w:r>
    </w:p>
    <w:p w:rsidR="00023138" w:rsidRDefault="00023138" w:rsidP="00023138">
      <w:pPr>
        <w:jc w:val="center"/>
        <w:rPr>
          <w:webHidden/>
          <w:sz w:val="28"/>
          <w:szCs w:val="28"/>
        </w:rPr>
      </w:pPr>
    </w:p>
    <w:p w:rsidR="00023138" w:rsidRPr="00023138" w:rsidRDefault="00023138" w:rsidP="00023138">
      <w:pPr>
        <w:jc w:val="center"/>
        <w:rPr>
          <w:sz w:val="28"/>
          <w:szCs w:val="28"/>
        </w:rPr>
      </w:pPr>
    </w:p>
    <w:sectPr w:rsidR="00023138" w:rsidRPr="00023138" w:rsidSect="007B4D78">
      <w:footerReference w:type="default" r:id="rId13"/>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4B" w:rsidRDefault="0080404B" w:rsidP="007B4D78">
      <w:pPr>
        <w:spacing w:after="0" w:line="240" w:lineRule="auto"/>
      </w:pPr>
      <w:r>
        <w:separator/>
      </w:r>
    </w:p>
  </w:endnote>
  <w:endnote w:type="continuationSeparator" w:id="0">
    <w:p w:rsidR="0080404B" w:rsidRDefault="0080404B" w:rsidP="007B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383152"/>
      <w:docPartObj>
        <w:docPartGallery w:val="Page Numbers (Bottom of Page)"/>
        <w:docPartUnique/>
      </w:docPartObj>
    </w:sdtPr>
    <w:sdtContent>
      <w:p w:rsidR="007B4D78" w:rsidRDefault="007B4D78">
        <w:pPr>
          <w:pStyle w:val="a8"/>
          <w:jc w:val="center"/>
        </w:pPr>
        <w:r>
          <w:fldChar w:fldCharType="begin"/>
        </w:r>
        <w:r>
          <w:instrText>PAGE   \* MERGEFORMAT</w:instrText>
        </w:r>
        <w:r>
          <w:fldChar w:fldCharType="separate"/>
        </w:r>
        <w:r>
          <w:rPr>
            <w:noProof/>
          </w:rPr>
          <w:t>12</w:t>
        </w:r>
        <w:r>
          <w:fldChar w:fldCharType="end"/>
        </w:r>
      </w:p>
    </w:sdtContent>
  </w:sdt>
  <w:p w:rsidR="007B4D78" w:rsidRDefault="007B4D7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4B" w:rsidRDefault="0080404B" w:rsidP="007B4D78">
      <w:pPr>
        <w:spacing w:after="0" w:line="240" w:lineRule="auto"/>
      </w:pPr>
      <w:r>
        <w:separator/>
      </w:r>
    </w:p>
  </w:footnote>
  <w:footnote w:type="continuationSeparator" w:id="0">
    <w:p w:rsidR="0080404B" w:rsidRDefault="0080404B" w:rsidP="007B4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A20DA"/>
    <w:multiLevelType w:val="hybridMultilevel"/>
    <w:tmpl w:val="D55A83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9870A44"/>
    <w:multiLevelType w:val="hybridMultilevel"/>
    <w:tmpl w:val="D55A83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0B254FE"/>
    <w:multiLevelType w:val="hybridMultilevel"/>
    <w:tmpl w:val="AA006C76"/>
    <w:lvl w:ilvl="0" w:tplc="2588143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8DF"/>
    <w:rsid w:val="00023138"/>
    <w:rsid w:val="002A54D6"/>
    <w:rsid w:val="005C682B"/>
    <w:rsid w:val="007B4D78"/>
    <w:rsid w:val="0080404B"/>
    <w:rsid w:val="00A778DF"/>
    <w:rsid w:val="00DE7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1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3138"/>
    <w:rPr>
      <w:rFonts w:ascii="Tahoma" w:hAnsi="Tahoma" w:cs="Tahoma"/>
      <w:sz w:val="16"/>
      <w:szCs w:val="16"/>
    </w:rPr>
  </w:style>
  <w:style w:type="character" w:styleId="a5">
    <w:name w:val="line number"/>
    <w:basedOn w:val="a0"/>
    <w:uiPriority w:val="99"/>
    <w:semiHidden/>
    <w:unhideWhenUsed/>
    <w:rsid w:val="007B4D78"/>
  </w:style>
  <w:style w:type="paragraph" w:styleId="a6">
    <w:name w:val="header"/>
    <w:basedOn w:val="a"/>
    <w:link w:val="a7"/>
    <w:uiPriority w:val="99"/>
    <w:unhideWhenUsed/>
    <w:rsid w:val="007B4D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4D78"/>
  </w:style>
  <w:style w:type="paragraph" w:styleId="a8">
    <w:name w:val="footer"/>
    <w:basedOn w:val="a"/>
    <w:link w:val="a9"/>
    <w:uiPriority w:val="99"/>
    <w:unhideWhenUsed/>
    <w:rsid w:val="007B4D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4D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1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3138"/>
    <w:rPr>
      <w:rFonts w:ascii="Tahoma" w:hAnsi="Tahoma" w:cs="Tahoma"/>
      <w:sz w:val="16"/>
      <w:szCs w:val="16"/>
    </w:rPr>
  </w:style>
  <w:style w:type="character" w:styleId="a5">
    <w:name w:val="line number"/>
    <w:basedOn w:val="a0"/>
    <w:uiPriority w:val="99"/>
    <w:semiHidden/>
    <w:unhideWhenUsed/>
    <w:rsid w:val="007B4D78"/>
  </w:style>
  <w:style w:type="paragraph" w:styleId="a6">
    <w:name w:val="header"/>
    <w:basedOn w:val="a"/>
    <w:link w:val="a7"/>
    <w:uiPriority w:val="99"/>
    <w:unhideWhenUsed/>
    <w:rsid w:val="007B4D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4D78"/>
  </w:style>
  <w:style w:type="paragraph" w:styleId="a8">
    <w:name w:val="footer"/>
    <w:basedOn w:val="a"/>
    <w:link w:val="a9"/>
    <w:uiPriority w:val="99"/>
    <w:unhideWhenUsed/>
    <w:rsid w:val="007B4D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4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130709">
      <w:bodyDiv w:val="1"/>
      <w:marLeft w:val="0"/>
      <w:marRight w:val="0"/>
      <w:marTop w:val="0"/>
      <w:marBottom w:val="0"/>
      <w:divBdr>
        <w:top w:val="none" w:sz="0" w:space="0" w:color="auto"/>
        <w:left w:val="none" w:sz="0" w:space="0" w:color="auto"/>
        <w:bottom w:val="none" w:sz="0" w:space="0" w:color="auto"/>
        <w:right w:val="none" w:sz="0" w:space="0" w:color="auto"/>
      </w:divBdr>
    </w:div>
    <w:div w:id="947732803">
      <w:bodyDiv w:val="1"/>
      <w:marLeft w:val="0"/>
      <w:marRight w:val="0"/>
      <w:marTop w:val="0"/>
      <w:marBottom w:val="0"/>
      <w:divBdr>
        <w:top w:val="none" w:sz="0" w:space="0" w:color="auto"/>
        <w:left w:val="none" w:sz="0" w:space="0" w:color="auto"/>
        <w:bottom w:val="none" w:sz="0" w:space="0" w:color="auto"/>
        <w:right w:val="none" w:sz="0" w:space="0" w:color="auto"/>
      </w:divBdr>
    </w:div>
    <w:div w:id="1030300127">
      <w:bodyDiv w:val="1"/>
      <w:marLeft w:val="0"/>
      <w:marRight w:val="0"/>
      <w:marTop w:val="0"/>
      <w:marBottom w:val="0"/>
      <w:divBdr>
        <w:top w:val="none" w:sz="0" w:space="0" w:color="auto"/>
        <w:left w:val="none" w:sz="0" w:space="0" w:color="auto"/>
        <w:bottom w:val="none" w:sz="0" w:space="0" w:color="auto"/>
        <w:right w:val="none" w:sz="0" w:space="0" w:color="auto"/>
      </w:divBdr>
    </w:div>
    <w:div w:id="174857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SEA\Desktop\&#1058;&#1040;&#1053;&#1071;%20&#1056;&#1040;&#1041;&#1054;&#1058;&#1040;\&#1054;&#1088;&#1075;&#1072;&#1085;&#1080;&#1079;&#1072;&#1094;&#1080;&#1103;%20&#1089;&#1072;&#1084;&#1086;&#1089;&#1090;&#1086;&#1103;&#1090;&#1077;&#1083;&#1100;&#1085;&#1086;&#1081;%20&#1093;&#1091;&#1076;&#1086;&#1078;&#1077;&#1089;&#1090;&#1074;&#1077;&#1085;&#1085;&#1086;%20-&#1090;&#1074;&#1086;&#1088;&#1095;&#1077;&#1089;&#1082;&#1086;&#1081;%20&#1076;&#1077;&#1103;&#1090;&#1077;&#1083;&#1100;&#1085;&#1086;&#1089;&#1090;&#1080;%20&#1076;&#1077;&#1090;&#1077;&#1081;%20&#1074;%20&#1044;&#1054;&#1059;%20&#1074;%20&#1089;&#1090;&#1072;&#1088;&#1096;&#1077;&#1081;%20&#1075;&#1088;&#1091;&#1087;&#1087;&#1077;%20(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SEA\Desktop\&#1058;&#1040;&#1053;&#1071;%20&#1056;&#1040;&#1041;&#1054;&#1058;&#1040;\&#1054;&#1088;&#1075;&#1072;&#1085;&#1080;&#1079;&#1072;&#1094;&#1080;&#1103;%20&#1089;&#1072;&#1084;&#1086;&#1089;&#1090;&#1086;&#1103;&#1090;&#1077;&#1083;&#1100;&#1085;&#1086;&#1081;%20&#1093;&#1091;&#1076;&#1086;&#1078;&#1077;&#1089;&#1090;&#1074;&#1077;&#1085;&#1085;&#1086;%20-&#1090;&#1074;&#1086;&#1088;&#1095;&#1077;&#1089;&#1082;&#1086;&#1081;%20&#1076;&#1077;&#1103;&#1090;&#1077;&#1083;&#1100;&#1085;&#1086;&#1089;&#1090;&#1080;%20&#1076;&#1077;&#1090;&#1077;&#1081;%20&#1074;%20&#1044;&#1054;&#1059;%20&#1074;%20&#1089;&#1090;&#1072;&#1088;&#1096;&#1077;&#1081;%20&#1075;&#1088;&#1091;&#1087;&#1087;&#1077;%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SEA\Desktop\&#1058;&#1040;&#1053;&#1071;%20&#1056;&#1040;&#1041;&#1054;&#1058;&#1040;\&#1054;&#1088;&#1075;&#1072;&#1085;&#1080;&#1079;&#1072;&#1094;&#1080;&#1103;%20&#1089;&#1072;&#1084;&#1086;&#1089;&#1090;&#1086;&#1103;&#1090;&#1077;&#1083;&#1100;&#1085;&#1086;&#1081;%20&#1093;&#1091;&#1076;&#1086;&#1078;&#1077;&#1089;&#1090;&#1074;&#1077;&#1085;&#1085;&#1086;%20-&#1090;&#1074;&#1086;&#1088;&#1095;&#1077;&#1089;&#1082;&#1086;&#1081;%20&#1076;&#1077;&#1103;&#1090;&#1077;&#1083;&#1100;&#1085;&#1086;&#1089;&#1090;&#1080;%20&#1076;&#1077;&#1090;&#1077;&#1081;%20&#1074;%20&#1044;&#1054;&#1059;%20&#1074;%20&#1089;&#1090;&#1072;&#1088;&#1096;&#1077;&#1081;%20&#1075;&#1088;&#1091;&#1087;&#1087;&#1077;%20(1).docx" TargetMode="External"/><Relationship Id="rId4" Type="http://schemas.microsoft.com/office/2007/relationships/stylesWithEffects" Target="stylesWithEffects.xml"/><Relationship Id="rId9" Type="http://schemas.openxmlformats.org/officeDocument/2006/relationships/hyperlink" Target="file:///C:\Users\SEA\Desktop\&#1058;&#1040;&#1053;&#1071;%20&#1056;&#1040;&#1041;&#1054;&#1058;&#1040;\&#1054;&#1088;&#1075;&#1072;&#1085;&#1080;&#1079;&#1072;&#1094;&#1080;&#1103;%20&#1089;&#1072;&#1084;&#1086;&#1089;&#1090;&#1086;&#1103;&#1090;&#1077;&#1083;&#1100;&#1085;&#1086;&#1081;%20&#1093;&#1091;&#1076;&#1086;&#1078;&#1077;&#1089;&#1090;&#1074;&#1077;&#1085;&#1085;&#1086;%20-&#1090;&#1074;&#1086;&#1088;&#1095;&#1077;&#1089;&#1082;&#1086;&#1081;%20&#1076;&#1077;&#1103;&#1090;&#1077;&#1083;&#1100;&#1085;&#1086;&#1089;&#1090;&#1080;%20&#1076;&#1077;&#1090;&#1077;&#1081;%20&#1074;%20&#1044;&#1054;&#1059;%20&#1074;%20&#1089;&#1090;&#1072;&#1088;&#1096;&#1077;&#1081;%20&#1075;&#1088;&#1091;&#1087;&#1087;&#1077;%20(1).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61BA0-C229-49E4-A9FA-4160EC41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3925</Words>
  <Characters>22378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c:creator>
  <cp:keywords/>
  <dc:description/>
  <cp:lastModifiedBy>SEA</cp:lastModifiedBy>
  <cp:revision>4</cp:revision>
  <dcterms:created xsi:type="dcterms:W3CDTF">2018-03-13T13:17:00Z</dcterms:created>
  <dcterms:modified xsi:type="dcterms:W3CDTF">2018-03-13T14:02:00Z</dcterms:modified>
</cp:coreProperties>
</file>