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81" w:rsidRDefault="00EF175C" w:rsidP="000058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ПРИРОДНЫЙ ЗАПОВЕДНИК «СТОЛБЫ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:rsidR="001566E8" w:rsidRPr="000C571F" w:rsidRDefault="000C571F" w:rsidP="000C57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571F">
        <w:rPr>
          <w:rFonts w:ascii="Times New Roman" w:hAnsi="Times New Roman" w:cs="Times New Roman"/>
          <w:i/>
          <w:sz w:val="24"/>
          <w:szCs w:val="24"/>
        </w:rPr>
        <w:t>Е.Н. Лебедева, Д.В. Потапенко</w:t>
      </w:r>
    </w:p>
    <w:p w:rsidR="000C571F" w:rsidRDefault="000C571F" w:rsidP="000C57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571F">
        <w:rPr>
          <w:rFonts w:ascii="Times New Roman" w:hAnsi="Times New Roman" w:cs="Times New Roman"/>
          <w:i/>
          <w:sz w:val="24"/>
          <w:szCs w:val="24"/>
        </w:rPr>
        <w:t>Красноярский техникум транспорта и сервиса</w:t>
      </w:r>
    </w:p>
    <w:p w:rsidR="000C571F" w:rsidRPr="000C571F" w:rsidRDefault="000C571F" w:rsidP="000C57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05881" w:rsidRPr="00A750FE" w:rsidRDefault="00005881" w:rsidP="000058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50FE">
        <w:rPr>
          <w:rFonts w:ascii="Times New Roman" w:hAnsi="Times New Roman" w:cs="Times New Roman"/>
          <w:i/>
          <w:sz w:val="24"/>
          <w:szCs w:val="24"/>
        </w:rPr>
        <w:t xml:space="preserve">Там свобода, там воля, </w:t>
      </w:r>
      <w:r>
        <w:rPr>
          <w:rFonts w:ascii="Times New Roman" w:hAnsi="Times New Roman" w:cs="Times New Roman"/>
          <w:i/>
          <w:sz w:val="24"/>
          <w:szCs w:val="24"/>
        </w:rPr>
        <w:t>т</w:t>
      </w:r>
      <w:r w:rsidRPr="00A750FE">
        <w:rPr>
          <w:rFonts w:ascii="Times New Roman" w:hAnsi="Times New Roman" w:cs="Times New Roman"/>
          <w:i/>
          <w:sz w:val="24"/>
          <w:szCs w:val="24"/>
        </w:rPr>
        <w:t xml:space="preserve">айга и простор, </w:t>
      </w:r>
    </w:p>
    <w:p w:rsidR="00005881" w:rsidRPr="00A750FE" w:rsidRDefault="00005881" w:rsidP="000058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50FE">
        <w:rPr>
          <w:rFonts w:ascii="Times New Roman" w:hAnsi="Times New Roman" w:cs="Times New Roman"/>
          <w:i/>
          <w:sz w:val="24"/>
          <w:szCs w:val="24"/>
        </w:rPr>
        <w:t xml:space="preserve">Там есть то, что не купишь деньгами. </w:t>
      </w:r>
    </w:p>
    <w:p w:rsidR="00005881" w:rsidRPr="00A750FE" w:rsidRDefault="00005881" w:rsidP="000058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50FE">
        <w:rPr>
          <w:rFonts w:ascii="Times New Roman" w:hAnsi="Times New Roman" w:cs="Times New Roman"/>
          <w:i/>
          <w:sz w:val="24"/>
          <w:szCs w:val="24"/>
        </w:rPr>
        <w:t xml:space="preserve">Только кинешь на все зачарованный взгляд </w:t>
      </w:r>
    </w:p>
    <w:p w:rsidR="00005881" w:rsidRDefault="00005881" w:rsidP="0000588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750FE">
        <w:rPr>
          <w:rFonts w:ascii="Times New Roman" w:hAnsi="Times New Roman" w:cs="Times New Roman"/>
          <w:i/>
          <w:sz w:val="24"/>
          <w:szCs w:val="24"/>
        </w:rPr>
        <w:t>И забудешь разбавить словами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05881" w:rsidRDefault="00005881" w:rsidP="0000588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0FE">
        <w:rPr>
          <w:rFonts w:ascii="Times New Roman" w:hAnsi="Times New Roman" w:cs="Times New Roman"/>
          <w:i/>
          <w:sz w:val="24"/>
          <w:szCs w:val="24"/>
        </w:rPr>
        <w:t>Вальтер Хомзе</w:t>
      </w:r>
    </w:p>
    <w:p w:rsidR="00BE51FD" w:rsidRPr="00D22D33" w:rsidRDefault="00BE51FD" w:rsidP="00D22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33">
        <w:rPr>
          <w:rFonts w:ascii="Times New Roman" w:hAnsi="Times New Roman" w:cs="Times New Roman"/>
          <w:sz w:val="24"/>
          <w:szCs w:val="24"/>
        </w:rPr>
        <w:t>В самом сердце Сибири, на великой реке Енисей, стоит Красноярск – единственный на планете город скалолазов. Нерукотворные каменные башни, вздыбившиеся посреди тайги в горах над Енисеем, издавна привлекали внимание людей.  Казаки - первопроходцы, воспитанные на Библии, подивившись на столпотворение природы, так и</w:t>
      </w:r>
      <w:r w:rsidR="001566E8">
        <w:rPr>
          <w:rFonts w:ascii="Times New Roman" w:hAnsi="Times New Roman" w:cs="Times New Roman"/>
          <w:sz w:val="24"/>
          <w:szCs w:val="24"/>
        </w:rPr>
        <w:t xml:space="preserve"> назвали удивительные утёсы – «Столы»</w:t>
      </w:r>
      <w:r w:rsidRPr="00D22D33">
        <w:rPr>
          <w:rFonts w:ascii="Times New Roman" w:hAnsi="Times New Roman" w:cs="Times New Roman"/>
          <w:sz w:val="24"/>
          <w:szCs w:val="24"/>
        </w:rPr>
        <w:t>. Река простонародной речи обкатала глуховатое для русског</w:t>
      </w:r>
      <w:r w:rsidR="001566E8">
        <w:rPr>
          <w:rFonts w:ascii="Times New Roman" w:hAnsi="Times New Roman" w:cs="Times New Roman"/>
          <w:sz w:val="24"/>
          <w:szCs w:val="24"/>
        </w:rPr>
        <w:t>о языка и уха слово в звонкое Столбы</w:t>
      </w:r>
      <w:r w:rsidRPr="00D22D33">
        <w:rPr>
          <w:rFonts w:ascii="Times New Roman" w:hAnsi="Times New Roman" w:cs="Times New Roman"/>
          <w:sz w:val="24"/>
          <w:szCs w:val="24"/>
        </w:rPr>
        <w:t>. Восторженно отзывался о здешних местах уроженец Красноярска, великий русский художник Суриков. “Видел я Альпы шведские и итальянские, но нигде не видел такой красоты как эта … “</w:t>
      </w:r>
      <w:r w:rsidR="001566E8">
        <w:rPr>
          <w:rFonts w:ascii="Times New Roman" w:hAnsi="Times New Roman" w:cs="Times New Roman"/>
          <w:sz w:val="24"/>
          <w:szCs w:val="24"/>
        </w:rPr>
        <w:t>,</w:t>
      </w:r>
      <w:r w:rsidRPr="00D22D33">
        <w:rPr>
          <w:rFonts w:ascii="Times New Roman" w:hAnsi="Times New Roman" w:cs="Times New Roman"/>
          <w:sz w:val="24"/>
          <w:szCs w:val="24"/>
        </w:rPr>
        <w:t xml:space="preserve"> – писал он. Долгое время место, где находится красноярское чудо с богатой разнообразной живностью, было известно только местным охотникам. Дороги, ведущие к Столбам держались в тайне, никому не рассказывались, даже порой уносились с собой в могилу. Но всё</w:t>
      </w:r>
      <w:r w:rsidR="001566E8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>-таки о месте вскоре стало известно, благодаря рудознатцу Прохору Селезневу, который первым самостоятельно обнаружил территорию нынешнего заповедника. В написанном им отчёте в</w:t>
      </w:r>
      <w:r w:rsidR="001566E8">
        <w:rPr>
          <w:rFonts w:ascii="Times New Roman" w:hAnsi="Times New Roman" w:cs="Times New Roman"/>
          <w:sz w:val="24"/>
          <w:szCs w:val="24"/>
        </w:rPr>
        <w:t xml:space="preserve"> 1823 году есть такие строки: «</w:t>
      </w:r>
      <w:r w:rsidRPr="00D22D33">
        <w:rPr>
          <w:rFonts w:ascii="Times New Roman" w:hAnsi="Times New Roman" w:cs="Times New Roman"/>
          <w:sz w:val="24"/>
          <w:szCs w:val="24"/>
        </w:rPr>
        <w:t>Зело превелико и пречудесно сотворены скалы. Только попасть туда трудно, конный не проедет, пеший не пройдёт. Разно рассказывают о них. Пожалуй, правду говорят, что в других землях не увидать такого. И залезти на сии скалы никто не см</w:t>
      </w:r>
      <w:r w:rsidR="001566E8">
        <w:rPr>
          <w:rFonts w:ascii="Times New Roman" w:hAnsi="Times New Roman" w:cs="Times New Roman"/>
          <w:sz w:val="24"/>
          <w:szCs w:val="24"/>
        </w:rPr>
        <w:t>ожет, и какие они, неизвестно»</w:t>
      </w:r>
      <w:r w:rsidRPr="00D22D33">
        <w:rPr>
          <w:rFonts w:ascii="Times New Roman" w:hAnsi="Times New Roman" w:cs="Times New Roman"/>
          <w:sz w:val="24"/>
          <w:szCs w:val="24"/>
        </w:rPr>
        <w:t xml:space="preserve">. Рассекретил же столбы Петр Чихаев, который являлся </w:t>
      </w:r>
      <w:r w:rsidR="001566E8">
        <w:rPr>
          <w:rFonts w:ascii="Times New Roman" w:hAnsi="Times New Roman" w:cs="Times New Roman"/>
          <w:sz w:val="24"/>
          <w:szCs w:val="24"/>
        </w:rPr>
        <w:t xml:space="preserve">одним </w:t>
      </w:r>
      <w:r w:rsidRPr="00D22D33">
        <w:rPr>
          <w:rFonts w:ascii="Times New Roman" w:hAnsi="Times New Roman" w:cs="Times New Roman"/>
          <w:sz w:val="24"/>
          <w:szCs w:val="24"/>
        </w:rPr>
        <w:t>из основателей Русского географического общества. В 1842 году он прибыл сюда с целью изучения геологического строения скал. О</w:t>
      </w:r>
      <w:r w:rsidR="001566E8">
        <w:rPr>
          <w:rFonts w:ascii="Times New Roman" w:hAnsi="Times New Roman" w:cs="Times New Roman"/>
          <w:sz w:val="24"/>
          <w:szCs w:val="24"/>
        </w:rPr>
        <w:t xml:space="preserve"> чем позже написал в книге «</w:t>
      </w:r>
      <w:r w:rsidRPr="00D22D33">
        <w:rPr>
          <w:rFonts w:ascii="Times New Roman" w:hAnsi="Times New Roman" w:cs="Times New Roman"/>
          <w:sz w:val="24"/>
          <w:szCs w:val="24"/>
        </w:rPr>
        <w:t>Научное путешествие по Восточном</w:t>
      </w:r>
      <w:r w:rsidR="001566E8">
        <w:rPr>
          <w:rFonts w:ascii="Times New Roman" w:hAnsi="Times New Roman" w:cs="Times New Roman"/>
          <w:sz w:val="24"/>
          <w:szCs w:val="24"/>
        </w:rPr>
        <w:t>у Алтаю и южным районам Сибири»</w:t>
      </w:r>
      <w:r w:rsidRPr="00D22D33">
        <w:rPr>
          <w:rFonts w:ascii="Times New Roman" w:hAnsi="Times New Roman" w:cs="Times New Roman"/>
          <w:sz w:val="24"/>
          <w:szCs w:val="24"/>
        </w:rPr>
        <w:t>, которое было издано во Франции. Вот после выхода в свет книги Столбы получили свою популярность.</w:t>
      </w:r>
    </w:p>
    <w:p w:rsidR="00BE51FD" w:rsidRPr="00D22D33" w:rsidRDefault="00BE51FD" w:rsidP="00D22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33">
        <w:rPr>
          <w:rFonts w:ascii="Times New Roman" w:hAnsi="Times New Roman" w:cs="Times New Roman"/>
          <w:sz w:val="24"/>
          <w:szCs w:val="24"/>
        </w:rPr>
        <w:t>В то далёкое время, два века назад, населявшие долину Енисея хакасы и аб</w:t>
      </w:r>
      <w:r w:rsidR="00E31EED">
        <w:rPr>
          <w:rFonts w:ascii="Times New Roman" w:hAnsi="Times New Roman" w:cs="Times New Roman"/>
          <w:sz w:val="24"/>
          <w:szCs w:val="24"/>
        </w:rPr>
        <w:t xml:space="preserve">оригены Саянских гор – тофалары </w:t>
      </w:r>
      <w:r w:rsidRPr="00D22D33">
        <w:rPr>
          <w:rFonts w:ascii="Times New Roman" w:hAnsi="Times New Roman" w:cs="Times New Roman"/>
          <w:sz w:val="24"/>
          <w:szCs w:val="24"/>
        </w:rPr>
        <w:t xml:space="preserve">поклонялись необычным скалам, считая их земным воплощением богов. Они приносили жертвы суровым каменным великанам, охраняющим тайгу и ее сокровища, надеясь, что их помощь принесет удачу на предстоящей охоте. Да и как было не поверить </w:t>
      </w:r>
      <w:r w:rsidR="001566E8">
        <w:rPr>
          <w:rFonts w:ascii="Times New Roman" w:hAnsi="Times New Roman" w:cs="Times New Roman"/>
          <w:sz w:val="24"/>
          <w:szCs w:val="24"/>
        </w:rPr>
        <w:t>в божественную природу Столбов, е</w:t>
      </w:r>
      <w:r w:rsidR="00A83FA4">
        <w:rPr>
          <w:rFonts w:ascii="Times New Roman" w:hAnsi="Times New Roman" w:cs="Times New Roman"/>
          <w:sz w:val="24"/>
          <w:szCs w:val="24"/>
        </w:rPr>
        <w:t xml:space="preserve">сли очертания их, </w:t>
      </w:r>
      <w:r w:rsidRPr="00D22D33">
        <w:rPr>
          <w:rFonts w:ascii="Times New Roman" w:hAnsi="Times New Roman" w:cs="Times New Roman"/>
          <w:sz w:val="24"/>
          <w:szCs w:val="24"/>
        </w:rPr>
        <w:t>действительно</w:t>
      </w:r>
      <w:r w:rsidR="00A83FA4">
        <w:rPr>
          <w:rFonts w:ascii="Times New Roman" w:hAnsi="Times New Roman" w:cs="Times New Roman"/>
          <w:sz w:val="24"/>
          <w:szCs w:val="24"/>
        </w:rPr>
        <w:t>,</w:t>
      </w:r>
      <w:r w:rsidR="00524764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 xml:space="preserve">напоминают то фигуры или головы людей – Дед, Бабушка, Внучка, </w:t>
      </w:r>
      <w:r w:rsidRPr="00D22D33">
        <w:rPr>
          <w:rFonts w:ascii="Times New Roman" w:hAnsi="Times New Roman" w:cs="Times New Roman"/>
          <w:sz w:val="24"/>
          <w:szCs w:val="24"/>
        </w:rPr>
        <w:lastRenderedPageBreak/>
        <w:t>Прадед, то зверей или птиц</w:t>
      </w:r>
      <w:r w:rsidR="001566E8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>- Большой Беркут, Малый Беркут, Воробушки, Верблюд, Кабарга, Бегемот. Иные скалы своими фантастическими формами вызывают совершенно неожиданные ассоциации. Одна из них, Китайская Стена, напоминает, например, древнее укреп</w:t>
      </w:r>
      <w:r w:rsidR="001566E8">
        <w:rPr>
          <w:rFonts w:ascii="Times New Roman" w:hAnsi="Times New Roman" w:cs="Times New Roman"/>
          <w:sz w:val="24"/>
          <w:szCs w:val="24"/>
        </w:rPr>
        <w:t>ление, другая, Львиные ворота, о</w:t>
      </w:r>
      <w:r w:rsidR="00E31EED">
        <w:rPr>
          <w:rFonts w:ascii="Times New Roman" w:hAnsi="Times New Roman" w:cs="Times New Roman"/>
          <w:sz w:val="24"/>
          <w:szCs w:val="24"/>
        </w:rPr>
        <w:t>чень похожа</w:t>
      </w:r>
      <w:r w:rsidR="00524764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>на</w:t>
      </w:r>
      <w:r w:rsidR="001566E8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t>Львиные Воро</w:t>
      </w:r>
      <w:r w:rsidR="003F3C64">
        <w:rPr>
          <w:rFonts w:ascii="Times New Roman" w:hAnsi="Times New Roman" w:cs="Times New Roman"/>
          <w:sz w:val="24"/>
          <w:szCs w:val="24"/>
        </w:rPr>
        <w:t xml:space="preserve">та в Древних Микенах. А скалы </w:t>
      </w:r>
      <w:r w:rsidRPr="00D22D33">
        <w:rPr>
          <w:rFonts w:ascii="Times New Roman" w:hAnsi="Times New Roman" w:cs="Times New Roman"/>
          <w:sz w:val="24"/>
          <w:szCs w:val="24"/>
        </w:rPr>
        <w:t>Перь</w:t>
      </w:r>
      <w:r w:rsidR="00E31EED">
        <w:rPr>
          <w:rFonts w:ascii="Times New Roman" w:hAnsi="Times New Roman" w:cs="Times New Roman"/>
          <w:sz w:val="24"/>
          <w:szCs w:val="24"/>
        </w:rPr>
        <w:t>я</w:t>
      </w:r>
      <w:r w:rsidRPr="00D22D33">
        <w:rPr>
          <w:rFonts w:ascii="Times New Roman" w:hAnsi="Times New Roman" w:cs="Times New Roman"/>
          <w:sz w:val="24"/>
          <w:szCs w:val="24"/>
        </w:rPr>
        <w:t xml:space="preserve"> похожи на воткнувшееся в землю крыло гигантской птицы… Как же образовались эти удиви</w:t>
      </w:r>
      <w:r w:rsidR="003F3C64">
        <w:rPr>
          <w:rFonts w:ascii="Times New Roman" w:hAnsi="Times New Roman" w:cs="Times New Roman"/>
          <w:sz w:val="24"/>
          <w:szCs w:val="24"/>
        </w:rPr>
        <w:t>тельные природные скульптуры</w:t>
      </w:r>
      <w:r w:rsidRPr="00D22D33">
        <w:rPr>
          <w:rFonts w:ascii="Times New Roman" w:hAnsi="Times New Roman" w:cs="Times New Roman"/>
          <w:sz w:val="24"/>
          <w:szCs w:val="24"/>
        </w:rPr>
        <w:t>? Над их созданием сначала потрудились титанические силы огненных недр Земли. В девонском периоде, четыреста миллионов лет назад, расплавленная магма рвалась здесь из глубины, но не смогла вырваться на поверхность и застыла в трещинах и пустотах осадочных горных пород, залегавших на поверхности.  Потом за дело взялись солнце, ветер и вода, постепенно разрушившие известняки, сланцы и песчаники, вмещавшие магматическую природу. И тогда это порода – розовый сиенит, заполнявшая самые разные форме полости в осадочном чехле, оказалась снаружи. С прочными боками сиенитовых скал разрушительные поверхностные силы не справились, оставив их торчать в виде причудли</w:t>
      </w:r>
      <w:r w:rsidR="001566E8">
        <w:rPr>
          <w:rFonts w:ascii="Times New Roman" w:hAnsi="Times New Roman" w:cs="Times New Roman"/>
          <w:sz w:val="24"/>
          <w:szCs w:val="24"/>
        </w:rPr>
        <w:t>вых каменных столбов</w:t>
      </w:r>
      <w:r w:rsidRPr="00D22D33">
        <w:rPr>
          <w:rFonts w:ascii="Times New Roman" w:hAnsi="Times New Roman" w:cs="Times New Roman"/>
          <w:sz w:val="24"/>
          <w:szCs w:val="24"/>
        </w:rPr>
        <w:t>. Стоят перед тобой огромные к</w:t>
      </w:r>
      <w:r w:rsidR="001566E8">
        <w:rPr>
          <w:rFonts w:ascii="Times New Roman" w:hAnsi="Times New Roman" w:cs="Times New Roman"/>
          <w:sz w:val="24"/>
          <w:szCs w:val="24"/>
        </w:rPr>
        <w:t>аменные исполины. Ну, как тут</w:t>
      </w:r>
      <w:r w:rsidRPr="00D22D33">
        <w:rPr>
          <w:rFonts w:ascii="Times New Roman" w:hAnsi="Times New Roman" w:cs="Times New Roman"/>
          <w:sz w:val="24"/>
          <w:szCs w:val="24"/>
        </w:rPr>
        <w:t xml:space="preserve"> устоять?! Хочется же влезть на них, покорить. В 1851 году кто-то из неутомимых и любознательных молодых красноярцев сумел первым взобраться на одну из удивительных скал – Первый Столб. У смелого ю</w:t>
      </w:r>
      <w:r w:rsidR="001566E8">
        <w:rPr>
          <w:rFonts w:ascii="Times New Roman" w:hAnsi="Times New Roman" w:cs="Times New Roman"/>
          <w:sz w:val="24"/>
          <w:szCs w:val="24"/>
        </w:rPr>
        <w:t>ноши нашлись последователи, и вскоре</w:t>
      </w:r>
      <w:r w:rsidRPr="00D22D33">
        <w:rPr>
          <w:rFonts w:ascii="Times New Roman" w:hAnsi="Times New Roman" w:cs="Times New Roman"/>
          <w:sz w:val="24"/>
          <w:szCs w:val="24"/>
        </w:rPr>
        <w:t xml:space="preserve"> бы</w:t>
      </w:r>
      <w:r w:rsidR="001566E8">
        <w:rPr>
          <w:rFonts w:ascii="Times New Roman" w:hAnsi="Times New Roman" w:cs="Times New Roman"/>
          <w:sz w:val="24"/>
          <w:szCs w:val="24"/>
        </w:rPr>
        <w:t>л покорен Второй С</w:t>
      </w:r>
      <w:r w:rsidRPr="00D22D33">
        <w:rPr>
          <w:rFonts w:ascii="Times New Roman" w:hAnsi="Times New Roman" w:cs="Times New Roman"/>
          <w:sz w:val="24"/>
          <w:szCs w:val="24"/>
        </w:rPr>
        <w:t>тол</w:t>
      </w:r>
      <w:r w:rsidR="001566E8">
        <w:rPr>
          <w:rFonts w:ascii="Times New Roman" w:hAnsi="Times New Roman" w:cs="Times New Roman"/>
          <w:sz w:val="24"/>
          <w:szCs w:val="24"/>
        </w:rPr>
        <w:t>б.  За ним -</w:t>
      </w:r>
      <w:r w:rsidR="00F75D9B">
        <w:rPr>
          <w:rFonts w:ascii="Times New Roman" w:hAnsi="Times New Roman" w:cs="Times New Roman"/>
          <w:sz w:val="24"/>
          <w:szCs w:val="24"/>
        </w:rPr>
        <w:t xml:space="preserve"> Дед, Перья, </w:t>
      </w:r>
      <w:r w:rsidR="001566E8">
        <w:rPr>
          <w:rFonts w:ascii="Times New Roman" w:hAnsi="Times New Roman" w:cs="Times New Roman"/>
          <w:sz w:val="24"/>
          <w:szCs w:val="24"/>
        </w:rPr>
        <w:t>Малый Б</w:t>
      </w:r>
      <w:r w:rsidRPr="00D22D33">
        <w:rPr>
          <w:rFonts w:ascii="Times New Roman" w:hAnsi="Times New Roman" w:cs="Times New Roman"/>
          <w:sz w:val="24"/>
          <w:szCs w:val="24"/>
        </w:rPr>
        <w:t>еркут и другие скалы. Скалолазание на Столбах скоро стало любимым досугом городской молодёжи. Но, покоряя неприступные скалы, причём без всякого альпинистского снаряжения и страховки, столбисты, как они себя называли, одновременно установили неписан</w:t>
      </w:r>
      <w:r w:rsidR="001566E8">
        <w:rPr>
          <w:rFonts w:ascii="Times New Roman" w:hAnsi="Times New Roman" w:cs="Times New Roman"/>
          <w:sz w:val="24"/>
          <w:szCs w:val="24"/>
        </w:rPr>
        <w:t>н</w:t>
      </w:r>
      <w:r w:rsidRPr="00D22D33">
        <w:rPr>
          <w:rFonts w:ascii="Times New Roman" w:hAnsi="Times New Roman" w:cs="Times New Roman"/>
          <w:sz w:val="24"/>
          <w:szCs w:val="24"/>
        </w:rPr>
        <w:t>ые правила, позволявшие сохранить природ</w:t>
      </w:r>
      <w:r w:rsidR="00921344">
        <w:rPr>
          <w:rFonts w:ascii="Times New Roman" w:hAnsi="Times New Roman" w:cs="Times New Roman"/>
          <w:sz w:val="24"/>
          <w:szCs w:val="24"/>
        </w:rPr>
        <w:t>у в районе Красноярских Столбов.</w:t>
      </w:r>
      <w:r w:rsidRPr="00D22D33">
        <w:rPr>
          <w:rFonts w:ascii="Times New Roman" w:hAnsi="Times New Roman" w:cs="Times New Roman"/>
          <w:sz w:val="24"/>
          <w:szCs w:val="24"/>
        </w:rPr>
        <w:t xml:space="preserve"> Можно сказать, что здесь стихийно возник добровольный заповедный режим, поэтому, когда в 1925 году на правом берегу Енисея был организован государственный заповедник, ему оставалось только продолжать и развивать уже заложенные и дес</w:t>
      </w:r>
      <w:r w:rsidR="00921344">
        <w:rPr>
          <w:rFonts w:ascii="Times New Roman" w:hAnsi="Times New Roman" w:cs="Times New Roman"/>
          <w:sz w:val="24"/>
          <w:szCs w:val="24"/>
        </w:rPr>
        <w:t>ятилетиями сохраняемые традиции.</w:t>
      </w:r>
      <w:r w:rsidRPr="00D22D33">
        <w:rPr>
          <w:rFonts w:ascii="Times New Roman" w:hAnsi="Times New Roman" w:cs="Times New Roman"/>
          <w:sz w:val="24"/>
          <w:szCs w:val="24"/>
        </w:rPr>
        <w:t xml:space="preserve"> Сейчас почти пятьсот квадратных километров горной та</w:t>
      </w:r>
      <w:r w:rsidR="003F3C64">
        <w:rPr>
          <w:rFonts w:ascii="Times New Roman" w:hAnsi="Times New Roman" w:cs="Times New Roman"/>
          <w:sz w:val="24"/>
          <w:szCs w:val="24"/>
        </w:rPr>
        <w:t>йги между притоками Енисея</w:t>
      </w:r>
      <w:r w:rsidR="00921344">
        <w:rPr>
          <w:rFonts w:ascii="Times New Roman" w:hAnsi="Times New Roman" w:cs="Times New Roman"/>
          <w:sz w:val="24"/>
          <w:szCs w:val="24"/>
        </w:rPr>
        <w:t>,</w:t>
      </w:r>
      <w:r w:rsidR="003F3C64">
        <w:rPr>
          <w:rFonts w:ascii="Times New Roman" w:hAnsi="Times New Roman" w:cs="Times New Roman"/>
          <w:sz w:val="24"/>
          <w:szCs w:val="24"/>
        </w:rPr>
        <w:t xml:space="preserve"> Маной</w:t>
      </w:r>
      <w:r w:rsidRPr="00D22D33">
        <w:rPr>
          <w:rFonts w:ascii="Times New Roman" w:hAnsi="Times New Roman" w:cs="Times New Roman"/>
          <w:sz w:val="24"/>
          <w:szCs w:val="24"/>
        </w:rPr>
        <w:t xml:space="preserve"> и Базаихой</w:t>
      </w:r>
      <w:r w:rsidR="00921344">
        <w:rPr>
          <w:rFonts w:ascii="Times New Roman" w:hAnsi="Times New Roman" w:cs="Times New Roman"/>
          <w:sz w:val="24"/>
          <w:szCs w:val="24"/>
        </w:rPr>
        <w:t>,</w:t>
      </w:r>
      <w:r w:rsidRPr="00D22D33">
        <w:rPr>
          <w:rFonts w:ascii="Times New Roman" w:hAnsi="Times New Roman" w:cs="Times New Roman"/>
          <w:sz w:val="24"/>
          <w:szCs w:val="24"/>
        </w:rPr>
        <w:t xml:space="preserve"> находятся под защитой закона. Здесь, среди темнохвойной пихтовой тайги, водится редкий сибирский олешек – кабарга, самый маленький копытный зверь в России. Ростом он меньше метра, а весит всего пятнадцать килограммов. Кроме них в заповеднике живут благородные олени-маралы, косули и лоси. Много здесь и хищников: медведей, волков, рысей и росомах. Из мелких хищных зверей попадаются соболи, горностаи, лисы и выдры. Так что у населяющ</w:t>
      </w:r>
      <w:r w:rsidR="00F75D9B">
        <w:rPr>
          <w:rFonts w:ascii="Times New Roman" w:hAnsi="Times New Roman" w:cs="Times New Roman"/>
          <w:sz w:val="24"/>
          <w:szCs w:val="24"/>
        </w:rPr>
        <w:t>их тайгу зайцев, белок,</w:t>
      </w:r>
      <w:r w:rsidRPr="00D22D33">
        <w:rPr>
          <w:rFonts w:ascii="Times New Roman" w:hAnsi="Times New Roman" w:cs="Times New Roman"/>
          <w:sz w:val="24"/>
          <w:szCs w:val="24"/>
        </w:rPr>
        <w:t xml:space="preserve"> врагов тоже хватает. У подножья таежных хребтов на смену  пихтам приходят светлохвойные деревья: сосна и лиственница. Они растут по все территории</w:t>
      </w:r>
      <w:r w:rsidR="00921344">
        <w:rPr>
          <w:rFonts w:ascii="Times New Roman" w:hAnsi="Times New Roman" w:cs="Times New Roman"/>
          <w:sz w:val="24"/>
          <w:szCs w:val="24"/>
        </w:rPr>
        <w:t>, занятой скальными останцами.</w:t>
      </w:r>
      <w:r w:rsidRPr="00D22D33">
        <w:rPr>
          <w:rFonts w:ascii="Times New Roman" w:hAnsi="Times New Roman" w:cs="Times New Roman"/>
          <w:sz w:val="24"/>
          <w:szCs w:val="24"/>
        </w:rPr>
        <w:t xml:space="preserve"> </w:t>
      </w:r>
      <w:r w:rsidRPr="00D22D33">
        <w:rPr>
          <w:rFonts w:ascii="Times New Roman" w:hAnsi="Times New Roman" w:cs="Times New Roman"/>
          <w:sz w:val="24"/>
          <w:szCs w:val="24"/>
        </w:rPr>
        <w:lastRenderedPageBreak/>
        <w:t>Немало в заповеднике и редких птиц, таких как мухоловка – мугимаки, глухая кукушка, синий соловей. Водится здесь и соловей – красношейка – один из лучших певцов горной тайги.  А в предгорьях не редкость увидеть красавицу – иволгу. Нигде в Сибири эта теплолюбивая птица не встречается так далеко на севере. Все четвероногие и пернатые таежные жители находятся под строгой охраной.</w:t>
      </w:r>
    </w:p>
    <w:p w:rsidR="00BE51FD" w:rsidRPr="00D22D33" w:rsidRDefault="00BE51FD" w:rsidP="00D22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33">
        <w:rPr>
          <w:rFonts w:ascii="Times New Roman" w:hAnsi="Times New Roman" w:cs="Times New Roman"/>
          <w:sz w:val="24"/>
          <w:szCs w:val="24"/>
        </w:rPr>
        <w:t>Район, ближайший к Красноярску и издавна служивший местом массового туризма и альпинизма, наделен особым статусом. Здесь размещается туристско</w:t>
      </w:r>
      <w:r w:rsidR="00921344">
        <w:rPr>
          <w:rFonts w:ascii="Times New Roman" w:hAnsi="Times New Roman" w:cs="Times New Roman"/>
          <w:sz w:val="24"/>
          <w:szCs w:val="24"/>
        </w:rPr>
        <w:t xml:space="preserve"> -</w:t>
      </w:r>
      <w:r w:rsidRPr="00D22D33">
        <w:rPr>
          <w:rFonts w:ascii="Times New Roman" w:hAnsi="Times New Roman" w:cs="Times New Roman"/>
          <w:sz w:val="24"/>
          <w:szCs w:val="24"/>
        </w:rPr>
        <w:t xml:space="preserve"> экскурсионная зона. Примерно тысяча гектаров остаются в полном распоряжении столбистов. Всего в Столбах четыре группы скал. Ближе всего к Красноярску (в трех километрах от города) расположен район Такмак. Здесь на крутых склонах и водоразделах живописной речки Моховой, левого притока Базаихи,</w:t>
      </w:r>
      <w:r w:rsidR="00921344">
        <w:rPr>
          <w:rFonts w:ascii="Times New Roman" w:hAnsi="Times New Roman" w:cs="Times New Roman"/>
          <w:sz w:val="24"/>
          <w:szCs w:val="24"/>
        </w:rPr>
        <w:t xml:space="preserve"> амфитеатром расположены скалы</w:t>
      </w:r>
      <w:r w:rsidRPr="00D22D33">
        <w:rPr>
          <w:rFonts w:ascii="Times New Roman" w:hAnsi="Times New Roman" w:cs="Times New Roman"/>
          <w:sz w:val="24"/>
          <w:szCs w:val="24"/>
        </w:rPr>
        <w:t xml:space="preserve"> Глаголь, Откликные, Китайская стенка, Воробушки, Ермак, Большой Такмак, Малый Такмак и другие. Второй район – Калтатский – расположен в полутора километрах восточнее Такмака. Тут находятся скалы Колокольчики, Затонувший кораблик и ещё несколько живописных утёсов. Наиболее популярен у столбистов Эстетический район. Он расположен в тринадцати километрах от города, недале</w:t>
      </w:r>
      <w:r w:rsidR="00BA75BA">
        <w:rPr>
          <w:rFonts w:ascii="Times New Roman" w:hAnsi="Times New Roman" w:cs="Times New Roman"/>
          <w:sz w:val="24"/>
          <w:szCs w:val="24"/>
        </w:rPr>
        <w:t>ко от научной базы заповедника. Ч</w:t>
      </w:r>
      <w:r w:rsidRPr="00D22D33">
        <w:rPr>
          <w:rFonts w:ascii="Times New Roman" w:hAnsi="Times New Roman" w:cs="Times New Roman"/>
          <w:sz w:val="24"/>
          <w:szCs w:val="24"/>
        </w:rPr>
        <w:t>тобы попасть сюда, приходиться преодолевать крутой подъем, получивший у столбистов насмешливое прозвище Пыхтун. Здесь сосредоточены все главные Столбы: Митра, Дед, Баба, Внучка,</w:t>
      </w:r>
      <w:r w:rsidR="00BA75BA">
        <w:rPr>
          <w:rFonts w:ascii="Times New Roman" w:hAnsi="Times New Roman" w:cs="Times New Roman"/>
          <w:sz w:val="24"/>
          <w:szCs w:val="24"/>
        </w:rPr>
        <w:t xml:space="preserve"> Перья, Львиные ворота и прочие.</w:t>
      </w:r>
      <w:r w:rsidRPr="00D22D33">
        <w:rPr>
          <w:rFonts w:ascii="Times New Roman" w:hAnsi="Times New Roman" w:cs="Times New Roman"/>
          <w:sz w:val="24"/>
          <w:szCs w:val="24"/>
        </w:rPr>
        <w:t xml:space="preserve"> Эстетический - самый многолюдный участок Столбов. Здесь</w:t>
      </w:r>
      <w:r w:rsidR="00BA75BA">
        <w:rPr>
          <w:rFonts w:ascii="Times New Roman" w:hAnsi="Times New Roman" w:cs="Times New Roman"/>
          <w:sz w:val="24"/>
          <w:szCs w:val="24"/>
        </w:rPr>
        <w:t>,</w:t>
      </w:r>
      <w:r w:rsidRPr="00D22D33">
        <w:rPr>
          <w:rFonts w:ascii="Times New Roman" w:hAnsi="Times New Roman" w:cs="Times New Roman"/>
          <w:sz w:val="24"/>
          <w:szCs w:val="24"/>
        </w:rPr>
        <w:t xml:space="preserve"> кроме красноярских скалолазов, всегда можно встретить туристов из Иркутска, Новосибирска, с Урала и </w:t>
      </w:r>
      <w:r w:rsidR="00F75D9B">
        <w:rPr>
          <w:rFonts w:ascii="Times New Roman" w:hAnsi="Times New Roman" w:cs="Times New Roman"/>
          <w:sz w:val="24"/>
          <w:szCs w:val="24"/>
        </w:rPr>
        <w:t>из Казахстана. В лесу у подножья</w:t>
      </w:r>
      <w:r w:rsidRPr="00D22D33">
        <w:rPr>
          <w:rFonts w:ascii="Times New Roman" w:hAnsi="Times New Roman" w:cs="Times New Roman"/>
          <w:sz w:val="24"/>
          <w:szCs w:val="24"/>
        </w:rPr>
        <w:t xml:space="preserve">  Столбов построено несколько избушек, и многие столбисты проводят в  Эстетическом  по нескольку дней подряд. Настоящие столбисты всегда чтут свои традиции. Все понимают, что </w:t>
      </w:r>
      <w:r w:rsidR="00BA75BA">
        <w:rPr>
          <w:rFonts w:ascii="Times New Roman" w:hAnsi="Times New Roman" w:cs="Times New Roman"/>
          <w:sz w:val="24"/>
          <w:szCs w:val="24"/>
        </w:rPr>
        <w:t>это уникальное место, и поэтому</w:t>
      </w:r>
      <w:r w:rsidRPr="00D22D33">
        <w:rPr>
          <w:rFonts w:ascii="Times New Roman" w:hAnsi="Times New Roman" w:cs="Times New Roman"/>
          <w:sz w:val="24"/>
          <w:szCs w:val="24"/>
        </w:rPr>
        <w:t xml:space="preserve"> здесь всегда царит чистота и порядок. У каждой избушки есть св</w:t>
      </w:r>
      <w:r w:rsidR="00E31EED">
        <w:rPr>
          <w:rFonts w:ascii="Times New Roman" w:hAnsi="Times New Roman" w:cs="Times New Roman"/>
          <w:sz w:val="24"/>
          <w:szCs w:val="24"/>
        </w:rPr>
        <w:t>ои хозяева, но нежданным гостям</w:t>
      </w:r>
      <w:r w:rsidRPr="00D22D33">
        <w:rPr>
          <w:rFonts w:ascii="Times New Roman" w:hAnsi="Times New Roman" w:cs="Times New Roman"/>
          <w:sz w:val="24"/>
          <w:szCs w:val="24"/>
        </w:rPr>
        <w:t xml:space="preserve"> всегда рады. Никто не останется без ночлега, да и голодным не уснёшь. Это тоже закон столбистов: гостеприимство, взаимовыручка, дружба. Реже посещают любители скалолазани</w:t>
      </w:r>
      <w:r w:rsidR="00BA75BA">
        <w:rPr>
          <w:rFonts w:ascii="Times New Roman" w:hAnsi="Times New Roman" w:cs="Times New Roman"/>
          <w:sz w:val="24"/>
          <w:szCs w:val="24"/>
        </w:rPr>
        <w:t>я самый отдаленный район Диких С</w:t>
      </w:r>
      <w:r w:rsidRPr="00D22D33">
        <w:rPr>
          <w:rFonts w:ascii="Times New Roman" w:hAnsi="Times New Roman" w:cs="Times New Roman"/>
          <w:sz w:val="24"/>
          <w:szCs w:val="24"/>
        </w:rPr>
        <w:t>толбов, где среди тайги высятся скалы Крепость, Манская баба, Крепостной и ещё ряд скал, мало</w:t>
      </w:r>
      <w:r w:rsidR="00BA75BA">
        <w:rPr>
          <w:rFonts w:ascii="Times New Roman" w:hAnsi="Times New Roman" w:cs="Times New Roman"/>
          <w:sz w:val="24"/>
          <w:szCs w:val="24"/>
        </w:rPr>
        <w:t>известных даже среди столбистов.</w:t>
      </w:r>
      <w:r w:rsidRPr="00D22D33">
        <w:rPr>
          <w:rFonts w:ascii="Times New Roman" w:hAnsi="Times New Roman" w:cs="Times New Roman"/>
          <w:sz w:val="24"/>
          <w:szCs w:val="24"/>
        </w:rPr>
        <w:t xml:space="preserve"> Однако, даже если оказавшийся на берегу Маны турист и не проявляет склонности к скалолазанию, красота столбов все равно не оставит его равнодушным. И, попадая затем на Алтай и на Урал, на Кавказ или Хибины, он сравнит мысленно их горные красоты с увиденным когда-то на этих отрогах Восточного Саяна. И подумает про себя, что много есть на Земле необычных гор и скал, но таких, как красноярские Столбы, не найти нигде на свете …</w:t>
      </w:r>
    </w:p>
    <w:p w:rsidR="0034436A" w:rsidRDefault="00BE51FD" w:rsidP="00D22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D33">
        <w:rPr>
          <w:rFonts w:ascii="Times New Roman" w:hAnsi="Times New Roman" w:cs="Times New Roman"/>
          <w:sz w:val="24"/>
          <w:szCs w:val="24"/>
        </w:rPr>
        <w:lastRenderedPageBreak/>
        <w:t>Надо сказа</w:t>
      </w:r>
      <w:r w:rsidR="00BA75BA">
        <w:rPr>
          <w:rFonts w:ascii="Times New Roman" w:hAnsi="Times New Roman" w:cs="Times New Roman"/>
          <w:sz w:val="24"/>
          <w:szCs w:val="24"/>
        </w:rPr>
        <w:t xml:space="preserve">ть, что за </w:t>
      </w:r>
      <w:r w:rsidR="00BA75BA" w:rsidRPr="00D22D33">
        <w:rPr>
          <w:rFonts w:ascii="Times New Roman" w:hAnsi="Times New Roman" w:cs="Times New Roman"/>
          <w:sz w:val="24"/>
          <w:szCs w:val="24"/>
        </w:rPr>
        <w:t>полтора века</w:t>
      </w:r>
      <w:r w:rsidRPr="00D22D33">
        <w:rPr>
          <w:rFonts w:ascii="Times New Roman" w:hAnsi="Times New Roman" w:cs="Times New Roman"/>
          <w:sz w:val="24"/>
          <w:szCs w:val="24"/>
        </w:rPr>
        <w:t xml:space="preserve"> в Красноярске сложилась блестящая школа скалолазания, из которой вышло немало замечательных альпинистов и скалолазов. Любой мальчишка, сумевший забраться хотя бы на Первый столб, навсегда заболевал скалолазанием. И пока приехавшие издалека путешественники любуются фантастическими очертаниями причудливых скал, столбисты отважно штурмуют их отвесные склоны, хватаясь за едва заметные трещины и высту</w:t>
      </w:r>
      <w:r w:rsidR="0034436A">
        <w:rPr>
          <w:rFonts w:ascii="Times New Roman" w:hAnsi="Times New Roman" w:cs="Times New Roman"/>
          <w:sz w:val="24"/>
          <w:szCs w:val="24"/>
        </w:rPr>
        <w:t>пы на поверхности сиенитовых грома</w:t>
      </w:r>
      <w:r w:rsidRPr="00D22D33">
        <w:rPr>
          <w:rFonts w:ascii="Times New Roman" w:hAnsi="Times New Roman" w:cs="Times New Roman"/>
          <w:sz w:val="24"/>
          <w:szCs w:val="24"/>
        </w:rPr>
        <w:t xml:space="preserve">д. Покоряя одну скалу за другой, молодой столбист со временем становится опытным скалолазом. </w:t>
      </w:r>
      <w:r w:rsidR="0034436A">
        <w:rPr>
          <w:rFonts w:ascii="Times New Roman" w:hAnsi="Times New Roman" w:cs="Times New Roman"/>
          <w:sz w:val="24"/>
          <w:szCs w:val="24"/>
        </w:rPr>
        <w:t>Полвека назад столбисты не знали иной обуви, кроме сапог и ботинок. Но твёрдая кожаная подошва скользит на камне, поэтому с 1895 года получили широкое распространение лыковые лапти. Они не ск</w:t>
      </w:r>
      <w:r w:rsidR="00BA75BA">
        <w:rPr>
          <w:rFonts w:ascii="Times New Roman" w:hAnsi="Times New Roman" w:cs="Times New Roman"/>
          <w:sz w:val="24"/>
          <w:szCs w:val="24"/>
        </w:rPr>
        <w:t>ользили, были удобны на ноге и, главное,</w:t>
      </w:r>
      <w:r w:rsidR="0034436A">
        <w:rPr>
          <w:rFonts w:ascii="Times New Roman" w:hAnsi="Times New Roman" w:cs="Times New Roman"/>
          <w:sz w:val="24"/>
          <w:szCs w:val="24"/>
        </w:rPr>
        <w:t xml:space="preserve"> дешево стоили. После революции они были вытеснены сначала галошами, а потом – прорезиненными туфлями-тапочками. Такой незначительный внешне факт, как перемена вида обуви, оказал большое влияние на дальнейшее развитие и совершенствование техники скалолазания. Столбы ценны для нас тем, что они дают бодрых, смелых, приспособленных к трудностям людей, своим поведением способных заражать других и вести за собой </w:t>
      </w:r>
      <w:r w:rsidR="00005881">
        <w:rPr>
          <w:rFonts w:ascii="Times New Roman" w:hAnsi="Times New Roman" w:cs="Times New Roman"/>
          <w:sz w:val="24"/>
          <w:szCs w:val="24"/>
        </w:rPr>
        <w:t xml:space="preserve">по </w:t>
      </w:r>
      <w:r w:rsidR="0034436A">
        <w:rPr>
          <w:rFonts w:ascii="Times New Roman" w:hAnsi="Times New Roman" w:cs="Times New Roman"/>
          <w:sz w:val="24"/>
          <w:szCs w:val="24"/>
        </w:rPr>
        <w:t>пути борьбы и преодоления трудностей в условиях дикой, суровой, горной природы. Столбист бесконечно весел и на земле, и при лазании над отвесами. Эта характеристика дает в столбовском типе тот всегдашний подъем, с которым столбисты принимаются за всякую работу и не на Столбах и по-столбовски ее хорошо выполняют. И это не похвала, и не просто слова, это подтверждено и не здесь, в Красноярске, и не устами самих столбистов, это записано на ледниковых вершинах пиков Сталина, Ленина</w:t>
      </w:r>
      <w:r w:rsidR="00005881">
        <w:rPr>
          <w:rFonts w:ascii="Times New Roman" w:hAnsi="Times New Roman" w:cs="Times New Roman"/>
          <w:sz w:val="24"/>
          <w:szCs w:val="24"/>
        </w:rPr>
        <w:t>,</w:t>
      </w:r>
      <w:r w:rsidR="0034436A">
        <w:rPr>
          <w:rFonts w:ascii="Times New Roman" w:hAnsi="Times New Roman" w:cs="Times New Roman"/>
          <w:sz w:val="24"/>
          <w:szCs w:val="24"/>
        </w:rPr>
        <w:t xml:space="preserve"> в за</w:t>
      </w:r>
      <w:r w:rsidR="00005881">
        <w:rPr>
          <w:rFonts w:ascii="Times New Roman" w:hAnsi="Times New Roman" w:cs="Times New Roman"/>
          <w:sz w:val="24"/>
          <w:szCs w:val="24"/>
        </w:rPr>
        <w:t>облачн</w:t>
      </w:r>
      <w:r w:rsidR="0034436A">
        <w:rPr>
          <w:rFonts w:ascii="Times New Roman" w:hAnsi="Times New Roman" w:cs="Times New Roman"/>
          <w:sz w:val="24"/>
          <w:szCs w:val="24"/>
        </w:rPr>
        <w:t>ом Памире, там, где на высоте сотни метров над</w:t>
      </w:r>
      <w:r w:rsidR="00B67D84">
        <w:rPr>
          <w:rFonts w:ascii="Times New Roman" w:hAnsi="Times New Roman" w:cs="Times New Roman"/>
          <w:sz w:val="24"/>
          <w:szCs w:val="24"/>
        </w:rPr>
        <w:t xml:space="preserve"> уровнем моря столбисты поставили свои метки, ответив на приказ Правительства и партии штурмом этих вершин. Там, на Памире, они получили диплом, закончив высокогорный университет. Отсюда родом знаменитые братья Абалаковы, покорители труднейших вершин Памира и Тянь-Шаня, отсюда вышел не один покоритель Джомолунгмы. Ведь природа сама устроилась здесь грандиозный «тренажер» для выработки навыков покорения горных вершин: больше восьмидеся</w:t>
      </w:r>
      <w:r w:rsidR="00005881">
        <w:rPr>
          <w:rFonts w:ascii="Times New Roman" w:hAnsi="Times New Roman" w:cs="Times New Roman"/>
          <w:sz w:val="24"/>
          <w:szCs w:val="24"/>
        </w:rPr>
        <w:t>ти огромных каменных столбов</w:t>
      </w:r>
      <w:r w:rsidR="00B67D84">
        <w:rPr>
          <w:rFonts w:ascii="Times New Roman" w:hAnsi="Times New Roman" w:cs="Times New Roman"/>
          <w:sz w:val="24"/>
          <w:szCs w:val="24"/>
        </w:rPr>
        <w:t xml:space="preserve"> до ста метров высотой, отличающихся друг друга не только формой и названиями, но и степенью трудности восхождения на них. </w:t>
      </w:r>
    </w:p>
    <w:p w:rsidR="00005881" w:rsidRDefault="00B67D84" w:rsidP="00005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Енисейская губерния была издавна местом ссылки борцов против царского самодержавия. В отдаленных районах ее годами томились лучшие люди страны. Их пребывание оказало революционизирующее влияние на местное население. Отдаленность Столбов сделала их удобным местом для проведения нелегальных собраний ре</w:t>
      </w:r>
      <w:r w:rsidR="00005881">
        <w:rPr>
          <w:rFonts w:ascii="Times New Roman" w:hAnsi="Times New Roman" w:cs="Times New Roman"/>
          <w:sz w:val="24"/>
          <w:szCs w:val="24"/>
        </w:rPr>
        <w:t xml:space="preserve">волюционно настроение молодежи. </w:t>
      </w:r>
      <w:r>
        <w:rPr>
          <w:rFonts w:ascii="Times New Roman" w:hAnsi="Times New Roman" w:cs="Times New Roman"/>
          <w:sz w:val="24"/>
          <w:szCs w:val="24"/>
        </w:rPr>
        <w:t>С ростом революционного движени</w:t>
      </w:r>
      <w:r w:rsidR="00005881">
        <w:rPr>
          <w:rFonts w:ascii="Times New Roman" w:hAnsi="Times New Roman" w:cs="Times New Roman"/>
          <w:sz w:val="24"/>
          <w:szCs w:val="24"/>
        </w:rPr>
        <w:t xml:space="preserve">я росла и популярность Столбов. Здесь </w:t>
      </w:r>
      <w:r w:rsidR="00005881">
        <w:rPr>
          <w:rFonts w:ascii="Times New Roman" w:hAnsi="Times New Roman" w:cs="Times New Roman"/>
          <w:sz w:val="24"/>
          <w:szCs w:val="24"/>
        </w:rPr>
        <w:lastRenderedPageBreak/>
        <w:t>устраивали</w:t>
      </w:r>
      <w:r w:rsidR="00F75D9B">
        <w:rPr>
          <w:rFonts w:ascii="Times New Roman" w:hAnsi="Times New Roman" w:cs="Times New Roman"/>
          <w:sz w:val="24"/>
          <w:szCs w:val="24"/>
        </w:rPr>
        <w:t>сь собрания</w:t>
      </w:r>
      <w:r>
        <w:rPr>
          <w:rFonts w:ascii="Times New Roman" w:hAnsi="Times New Roman" w:cs="Times New Roman"/>
          <w:sz w:val="24"/>
          <w:szCs w:val="24"/>
        </w:rPr>
        <w:t>, проводились доклады, дискуссии… В правилах и наставлени</w:t>
      </w:r>
      <w:r w:rsidR="00005881">
        <w:rPr>
          <w:rFonts w:ascii="Times New Roman" w:hAnsi="Times New Roman" w:cs="Times New Roman"/>
          <w:sz w:val="24"/>
          <w:szCs w:val="24"/>
        </w:rPr>
        <w:t>ях, вырабатываемых столбистами</w:t>
      </w:r>
      <w:r>
        <w:rPr>
          <w:rFonts w:ascii="Times New Roman" w:hAnsi="Times New Roman" w:cs="Times New Roman"/>
          <w:sz w:val="24"/>
          <w:szCs w:val="24"/>
        </w:rPr>
        <w:t>, большое внимание, кроме спортивных вопросов, обращалось на охрану природы. Порицались и запрещались порубка деревьев, разрушение скал и лазов. Спортивным движением были охвачены десятки тысячи человек из пролетарской молодёжи. Комсомольцы внесли в него новые требова</w:t>
      </w:r>
      <w:r w:rsidR="006D7E2F">
        <w:rPr>
          <w:rFonts w:ascii="Times New Roman" w:hAnsi="Times New Roman" w:cs="Times New Roman"/>
          <w:sz w:val="24"/>
          <w:szCs w:val="24"/>
        </w:rPr>
        <w:t>ния и подчинили интересами пролетари</w:t>
      </w:r>
      <w:r>
        <w:rPr>
          <w:rFonts w:ascii="Times New Roman" w:hAnsi="Times New Roman" w:cs="Times New Roman"/>
          <w:sz w:val="24"/>
          <w:szCs w:val="24"/>
        </w:rPr>
        <w:t>ата</w:t>
      </w:r>
      <w:r w:rsidR="006D7E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E2F">
        <w:rPr>
          <w:rFonts w:ascii="Times New Roman" w:hAnsi="Times New Roman" w:cs="Times New Roman"/>
          <w:sz w:val="24"/>
          <w:szCs w:val="24"/>
        </w:rPr>
        <w:t>и задачам революции. Кроме развертывания узко</w:t>
      </w:r>
      <w:r w:rsidR="003F3C64">
        <w:rPr>
          <w:rFonts w:ascii="Times New Roman" w:hAnsi="Times New Roman" w:cs="Times New Roman"/>
          <w:sz w:val="24"/>
          <w:szCs w:val="24"/>
        </w:rPr>
        <w:t xml:space="preserve"> </w:t>
      </w:r>
      <w:r w:rsidR="006D7E2F">
        <w:rPr>
          <w:rFonts w:ascii="Times New Roman" w:hAnsi="Times New Roman" w:cs="Times New Roman"/>
          <w:sz w:val="24"/>
          <w:szCs w:val="24"/>
        </w:rPr>
        <w:t>спортивной работы, велась широкая пропаганда и обучение военному делу. Этого требовала обстановка тех дней. Неоценимые</w:t>
      </w:r>
      <w:r w:rsidR="003F3C64">
        <w:rPr>
          <w:rFonts w:ascii="Times New Roman" w:hAnsi="Times New Roman" w:cs="Times New Roman"/>
          <w:sz w:val="24"/>
          <w:szCs w:val="24"/>
        </w:rPr>
        <w:t xml:space="preserve"> волевые качества красноярский столбистов</w:t>
      </w:r>
      <w:r w:rsidR="006D7E2F">
        <w:rPr>
          <w:rFonts w:ascii="Times New Roman" w:hAnsi="Times New Roman" w:cs="Times New Roman"/>
          <w:sz w:val="24"/>
          <w:szCs w:val="24"/>
        </w:rPr>
        <w:t xml:space="preserve"> не раз проявились в суровые годы Великой Отечественной войны советского народа. Красноярские скалолазы показывали образцы смелости, хладнокровия, ловкости и выносливости. Наши земляки Абакаловы сделали многое в передаче своего опыта рядовому и офицерскому составу горных подразделений Советской Армии. Эти горные части сыграли большую роль в боях с немецко-фашистскими захватчиками, в разгроме врага. Например, во время исторических боев за Кавказ в одном горном разведовательно</w:t>
      </w:r>
      <w:r w:rsidR="00F75D9B">
        <w:rPr>
          <w:rFonts w:ascii="Times New Roman" w:hAnsi="Times New Roman" w:cs="Times New Roman"/>
          <w:sz w:val="24"/>
          <w:szCs w:val="24"/>
        </w:rPr>
        <w:t xml:space="preserve"> </w:t>
      </w:r>
      <w:r w:rsidR="006D7E2F">
        <w:rPr>
          <w:rFonts w:ascii="Times New Roman" w:hAnsi="Times New Roman" w:cs="Times New Roman"/>
          <w:sz w:val="24"/>
          <w:szCs w:val="24"/>
        </w:rPr>
        <w:t>-штурмовом отряде два отделения были сформированы из красноярских столбистов. Они в течении 28 часов сдерживали н</w:t>
      </w:r>
      <w:r w:rsidR="003F3C64">
        <w:rPr>
          <w:rFonts w:ascii="Times New Roman" w:hAnsi="Times New Roman" w:cs="Times New Roman"/>
          <w:sz w:val="24"/>
          <w:szCs w:val="24"/>
        </w:rPr>
        <w:t>атиск немецкой горной дивизии «</w:t>
      </w:r>
      <w:r w:rsidR="006D7E2F">
        <w:rPr>
          <w:rFonts w:ascii="Times New Roman" w:hAnsi="Times New Roman" w:cs="Times New Roman"/>
          <w:sz w:val="24"/>
          <w:szCs w:val="24"/>
        </w:rPr>
        <w:t xml:space="preserve">Эдельвейс». Из 17 человек осталось в живых только четверо, но стратегический пункт и господствующая высота были удержаны. </w:t>
      </w:r>
    </w:p>
    <w:p w:rsidR="00E31EED" w:rsidRDefault="00BE51FD" w:rsidP="00F551FC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5881">
        <w:rPr>
          <w:rFonts w:ascii="Times New Roman" w:hAnsi="Times New Roman" w:cs="Times New Roman"/>
          <w:sz w:val="24"/>
          <w:szCs w:val="24"/>
        </w:rPr>
        <w:t xml:space="preserve"> </w:t>
      </w:r>
      <w:r w:rsidR="00005881" w:rsidRPr="00005881">
        <w:rPr>
          <w:rFonts w:ascii="Times New Roman" w:hAnsi="Times New Roman" w:cs="Times New Roman"/>
          <w:sz w:val="24"/>
          <w:szCs w:val="24"/>
        </w:rPr>
        <w:t>Столбы были, есть и всегда будут гордостью красноярцев.</w:t>
      </w:r>
      <w:r w:rsidR="00005881">
        <w:rPr>
          <w:rFonts w:ascii="Times New Roman" w:hAnsi="Times New Roman" w:cs="Times New Roman"/>
          <w:sz w:val="24"/>
          <w:szCs w:val="24"/>
        </w:rPr>
        <w:t xml:space="preserve"> </w:t>
      </w:r>
      <w:r w:rsidR="00005881" w:rsidRPr="00005881">
        <w:rPr>
          <w:rFonts w:ascii="Times New Roman" w:hAnsi="Times New Roman" w:cs="Times New Roman"/>
          <w:sz w:val="24"/>
          <w:szCs w:val="24"/>
        </w:rPr>
        <w:t>Не обделяли Столбов своим вниманием и зн</w:t>
      </w:r>
      <w:r w:rsidR="00005881">
        <w:rPr>
          <w:rFonts w:ascii="Times New Roman" w:hAnsi="Times New Roman" w:cs="Times New Roman"/>
          <w:sz w:val="24"/>
          <w:szCs w:val="24"/>
        </w:rPr>
        <w:t>аменитости. Щеголял по Пыхтуну</w:t>
      </w:r>
      <w:r w:rsidR="00005881" w:rsidRPr="00005881">
        <w:rPr>
          <w:rFonts w:ascii="Times New Roman" w:hAnsi="Times New Roman" w:cs="Times New Roman"/>
          <w:sz w:val="24"/>
          <w:szCs w:val="24"/>
        </w:rPr>
        <w:t xml:space="preserve"> в лакированных туфлях Василий Суриков, набирал силушку для работы н</w:t>
      </w:r>
      <w:r w:rsidR="00F75D9B">
        <w:rPr>
          <w:rFonts w:ascii="Times New Roman" w:hAnsi="Times New Roman" w:cs="Times New Roman"/>
          <w:sz w:val="24"/>
          <w:szCs w:val="24"/>
        </w:rPr>
        <w:t>ад своими эпическими картинами. Лазали по Столбам</w:t>
      </w:r>
      <w:r w:rsidR="00005881" w:rsidRPr="00005881">
        <w:rPr>
          <w:rFonts w:ascii="Times New Roman" w:hAnsi="Times New Roman" w:cs="Times New Roman"/>
          <w:sz w:val="24"/>
          <w:szCs w:val="24"/>
        </w:rPr>
        <w:t xml:space="preserve"> и романист Шишков</w:t>
      </w:r>
      <w:r w:rsidR="00005881">
        <w:rPr>
          <w:rFonts w:ascii="Times New Roman" w:hAnsi="Times New Roman" w:cs="Times New Roman"/>
          <w:sz w:val="24"/>
          <w:szCs w:val="24"/>
        </w:rPr>
        <w:t>,</w:t>
      </w:r>
      <w:r w:rsidR="00005881" w:rsidRPr="00005881">
        <w:rPr>
          <w:rFonts w:ascii="Times New Roman" w:hAnsi="Times New Roman" w:cs="Times New Roman"/>
          <w:sz w:val="24"/>
          <w:szCs w:val="24"/>
        </w:rPr>
        <w:t xml:space="preserve"> и Владимир Арсеньев (без Дерсу Узала). В середине двадцатого века на Столбах крепчал талант Дмитрия Каратанова, патриарха красноярской художественной школы. В последний год ушедшего </w:t>
      </w:r>
      <w:r w:rsidR="00005881">
        <w:rPr>
          <w:rFonts w:ascii="Times New Roman" w:hAnsi="Times New Roman" w:cs="Times New Roman"/>
          <w:sz w:val="24"/>
          <w:szCs w:val="24"/>
        </w:rPr>
        <w:t>века в кругу заснеженных сосен н</w:t>
      </w:r>
      <w:r w:rsidR="00005881" w:rsidRPr="00005881">
        <w:rPr>
          <w:rFonts w:ascii="Times New Roman" w:hAnsi="Times New Roman" w:cs="Times New Roman"/>
          <w:sz w:val="24"/>
          <w:szCs w:val="24"/>
        </w:rPr>
        <w:t>ародный художник России Тойво Ряннель делал наброски деревянной церкви, построенной в память о тех, кто поднялся на самые высокие скальные гребни красноярских Столбов, а потом на высочайшие вершины мира, но не вернулись к нам живыми.</w:t>
      </w:r>
      <w:r w:rsidR="00005881">
        <w:rPr>
          <w:rFonts w:ascii="Times New Roman" w:hAnsi="Times New Roman" w:cs="Times New Roman"/>
          <w:sz w:val="24"/>
          <w:szCs w:val="24"/>
        </w:rPr>
        <w:t xml:space="preserve"> </w:t>
      </w:r>
      <w:r w:rsidR="00CF35E2">
        <w:rPr>
          <w:rFonts w:ascii="Times New Roman" w:hAnsi="Times New Roman" w:cs="Times New Roman"/>
          <w:sz w:val="24"/>
          <w:szCs w:val="24"/>
        </w:rPr>
        <w:t xml:space="preserve">Существует и 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энциклопедия столбизма</w:t>
      </w:r>
      <w:r w:rsidR="00CF3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автором которой является </w:t>
      </w:r>
      <w:r w:rsidR="00CF35E2" w:rsidRPr="00CF35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А.Л.</w:t>
      </w:r>
      <w:r w:rsidR="00CF35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CF35E2" w:rsidRPr="00CF35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Яворский.</w:t>
      </w:r>
      <w:r w:rsidR="00CF35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Ученый - ботаник, заядлый столбист</w:t>
      </w:r>
      <w:r w:rsidR="00CF3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первый директор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</w:t>
      </w:r>
      <w:r w:rsidR="00CF3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ственного заповедника Столбы, </w:t>
      </w:r>
      <w:r w:rsidR="00CF35E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он</w:t>
      </w:r>
      <w:r w:rsidR="00CF35E2" w:rsidRPr="00182D6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истолковал сотни столбист</w:t>
      </w:r>
      <w:r w:rsidR="008823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реалий, связанных с ним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легенд и исторических фактов, создал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</w:t>
      </w:r>
      <w:r w:rsidR="00CF3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ический путеводитель по Столбам.</w:t>
      </w:r>
      <w:r w:rsidR="00CF35E2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вачена вся география</w:t>
      </w:r>
      <w:r w:rsidR="0048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Столбов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будь то скала, камень, тро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па, ручей, излюбленное место.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глава открывается описанием камня, которо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она посвящена. Живые образы «немых гранитов»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пронизывают весь текст по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эмы. Вот Развалы «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r w:rsidR="00481FFB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греются как мы, бро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дяги, В последнем зареве лучей и</w:t>
      </w:r>
      <w:r w:rsidR="00481FFB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слушают лесные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саги 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п</w:t>
      </w:r>
      <w:r w:rsidR="000058E3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од шум зеленых кедрачей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Вот Наперсток, весь «</w:t>
      </w:r>
      <w:r w:rsidR="00481FFB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изрыт</w:t>
      </w:r>
      <w:r w:rsidR="000058E3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ый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за то, что «</w:t>
      </w:r>
      <w:r w:rsidR="000058E3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манскую соседушку любил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0058E3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недремлющий дозорный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Сторожевой. Подолгу созерцая открывающиеся с вершин панорамы Столбов, Яв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орский словно пытается уловить «</w:t>
      </w:r>
      <w:r w:rsidR="000058E3" w:rsidRPr="0000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мимику камней гримасных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каждый из которых вызывает у него индивидуальные ассоциации. В поэме он создает образы-олицетворения. Так, в образе Рукавиц он увиде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застывшую в вечности «</w:t>
      </w:r>
      <w:r w:rsidR="000058E3" w:rsidRPr="00436F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схватку двух борцов</w:t>
      </w:r>
      <w:r w:rsidR="0000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надменный Наполеон и спящ</w:t>
      </w:r>
      <w:r w:rsidR="0043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на военном совете Кутузов – «</w:t>
      </w:r>
      <w:r w:rsidR="00481FFB" w:rsidRPr="00436F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два профиля, достойные друг друга, Натуры две, одна другой сильней, Две силы ратные на общем ратном к</w:t>
      </w:r>
      <w:r w:rsidR="00436F6D" w:rsidRPr="00436F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руге Сошедшихся в бою богатырей</w:t>
      </w:r>
      <w:r w:rsidR="00436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здесь их поборет только время, уносящее все в вечность. Скала Львиные Ворота навеяла Яворскому легенду-сказку о том, как гордый Лев, решивший сразится с Медведем, преодолев на пути к Столбам все преграды таежных богов, встретил и полюбил прекрасную Рысь. Памятником этой любви стали Ворота, и всех проходящих через них с тех по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пронзают стрелы Амура. Глава «Гитара»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запечатлела романтичную историю любви неведомого рыцаря к юной дочери Второго столба, красавице Митре, который песней под гитару вызывал ее на тайное свидани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Юной деве 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хотелос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 уж убежать на зов и пламень, н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бел ей ветер преградил, Отец Второй спустил с отв</w:t>
      </w:r>
      <w:r w:rsidR="000C57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еса камень и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серенаду прекратил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тех пор больше не поет отлетевшая в сторону и окаменевшая Гитара, и толь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автор воображает здесь себя «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певцом лесов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Радости столбовской жизни, </w:t>
      </w:r>
      <w:r w:rsidR="0048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пишет А.Л.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Яворский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,- измеряются количеством сожженных костров, уютом избушки, встречей с друзьями</w:t>
      </w:r>
      <w:r w:rsidR="0048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песней во всех случаях жизни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Поэма окружена атмосферой живой столбистской жизни</w:t>
      </w:r>
      <w:r w:rsidR="00481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Горит костер, и пламя пышет, в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исят котлы. Столбовской рай! Чего еще? Сопит и дышит, и крошит чай в котел Митяй. Что лучше чая на природе? Дымящий, крепкий, вкусный чай, Он на Столбах повсюду в мо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де, Знай наливай, пей да болтай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Постоянная спутница всех столбистов - песня. “Дуба”, “Звездочка”, “На Свободу” и многие другие часами исполнялись и у костра, и на вершине скал.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Непременные атрибуты столбизма - коллективное лазание на скалы, встречи восхода на них - описываются Яворским почти в каждой главе. Подробно указываются ходы, способы лазания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история освоения столба. Вот 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гордецы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Перья, 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вершины которых давно пытались оседлать столбисты. 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 повезло кому-то, камень сдался, Он щель нашел там с задней стороны, Веревку зацепил, по ней наверх забрался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Преодолев все трудности стены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поэме отражены не тол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 быт и нравы всегда готовых 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полазат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ь, попеть, почудачить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столбистов, но и сама нравственная атмосфера, сложившаяся на Столбах в то время. Именно в ней - истоки лучших традиций столбизма. Реалиями времени были никогда н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закрывающиеся избы, стоянки: 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тайге один закон от века: Все, что в н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ее занесено, т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золото для чел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овека. 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Не тронь! Священное оно»</w:t>
      </w:r>
      <w:r w:rsid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правдивы и до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стоверны столбистские новости: 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Кто ушел, пришел, где лазал, С кем, когда, изба, костер. От столбовског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 от глаза не уйти. Ох и остер!»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Лишь от сплетни столбист 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«бежит»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897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сплетнею пахну</w:t>
      </w:r>
      <w:r w:rsidR="00897976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ло - Нем он так, как нем гранит»</w:t>
      </w:r>
      <w:r w:rsidR="00481FFB" w:rsidRP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8979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81FFB"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поэме в полной мере отразилось не только личное, но и общее </w:t>
      </w:r>
    </w:p>
    <w:p w:rsidR="00481FFB" w:rsidRDefault="00481FFB" w:rsidP="00F551FC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5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всех столбистов мироощущение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Вездесущи, вседовольны,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Жизни нам не занимать, 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столбовской кол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окольни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хандру нам наплевать»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Сравнивая </w:t>
      </w:r>
      <w:r w:rsidR="00F5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себя с бродягой, смеющимся над 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«хилым телом»</w:t>
      </w:r>
      <w:r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выс</w:t>
      </w:r>
      <w:r w:rsidR="00F5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вечности и жадно вдыхающим 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«столбизма благодать</w:t>
      </w:r>
      <w:r w:rsidR="00F5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8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Яворский создает обобщенный образ тех, кого 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безудержно всегда, зимой и летом,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</w:t>
      </w:r>
      <w:r w:rsid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себе зовут и воля, и простор»</w:t>
      </w:r>
      <w:r w:rsidR="00F55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Столбисты - это 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Те,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для кого горят костры ночные, к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ому нев</w:t>
      </w:r>
      <w:r w:rsidR="008823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едомы унынье, слабость, страх, чьи головы отчаянно шальные и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дут</w:t>
      </w:r>
      <w:r w:rsidR="00F551FC"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в опасный лаз на знающих ногах»</w:t>
      </w:r>
      <w:r w:rsidRPr="00F551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551FC" w:rsidRPr="00882319" w:rsidRDefault="00F75D9B" w:rsidP="00F551FC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5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 Яворский однажды заметил: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231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2319">
        <w:rPr>
          <w:rFonts w:ascii="Times New Roman" w:hAnsi="Times New Roman" w:cs="Times New Roman"/>
          <w:sz w:val="24"/>
          <w:szCs w:val="24"/>
          <w:shd w:val="clear" w:color="auto" w:fill="FFFFFF"/>
        </w:rPr>
        <w:t>Жалко, что сейчас люди и живут неискренно, и любят как-то не по-нас</w:t>
      </w:r>
      <w:r w:rsidR="00882319" w:rsidRPr="0088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тоящему. А Красноярские Столбы - </w:t>
      </w:r>
      <w:r w:rsidRPr="008823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они такие… любят сильных и смелых, настоящих и искренних, проверяют чувства и душу человека</w:t>
      </w:r>
      <w:r w:rsidRPr="008823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551FC" w:rsidRPr="00882319" w:rsidRDefault="00F551FC" w:rsidP="00F75D9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882319">
        <w:t xml:space="preserve"> Ах, Столбы!  Только здесь можно оценить красоту и богатства нашего Красноярского края, которое заключено и в пещерах, и в разнообразии животного и растительного мира, и в «приюте доктора Айболита», и в Бабушке и Дедушке, и во многом другом, так притягательно манящем. Все это надо увидеть воочию! И прочувствовать, обязательно прочувствовать! Приезжайте – увидите сами!</w:t>
      </w:r>
    </w:p>
    <w:p w:rsidR="00F75D9B" w:rsidRPr="00882319" w:rsidRDefault="00F75D9B" w:rsidP="00F75D9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</w:p>
    <w:p w:rsidR="00F75D9B" w:rsidRPr="00882319" w:rsidRDefault="00F75D9B" w:rsidP="00F75D9B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</w:pPr>
      <w:r w:rsidRPr="00882319">
        <w:t xml:space="preserve">Литература </w:t>
      </w:r>
    </w:p>
    <w:p w:rsidR="00882319" w:rsidRPr="000C571F" w:rsidRDefault="00882319" w:rsidP="00F75D9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i w:val="0"/>
          <w:shd w:val="clear" w:color="auto" w:fill="FFFFFF"/>
        </w:rPr>
      </w:pPr>
      <w:r>
        <w:rPr>
          <w:color w:val="333333"/>
        </w:rPr>
        <w:t xml:space="preserve">1. </w:t>
      </w:r>
      <w:r w:rsidR="00897AD0" w:rsidRPr="000C571F">
        <w:t xml:space="preserve">Беляк И. Край причудливых скал. </w:t>
      </w:r>
      <w:r w:rsidR="00897AD0" w:rsidRPr="000C571F">
        <w:rPr>
          <w:rStyle w:val="a4"/>
          <w:i w:val="0"/>
          <w:shd w:val="clear" w:color="auto" w:fill="FFFFFF"/>
        </w:rPr>
        <w:t>– Издательство «Красноярское краевое издательство» (1952)</w:t>
      </w:r>
    </w:p>
    <w:p w:rsidR="0073785E" w:rsidRPr="0073785E" w:rsidRDefault="0073785E" w:rsidP="0073785E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2. Красноярские Столбы. Путеводитель. Составители А. Кичкало, О.Хвостенко. </w:t>
      </w:r>
      <w:r w:rsidRPr="00882319">
        <w:rPr>
          <w:rStyle w:val="a4"/>
          <w:i w:val="0"/>
          <w:color w:val="000000"/>
          <w:shd w:val="clear" w:color="auto" w:fill="FFFFFF"/>
        </w:rPr>
        <w:t>–</w:t>
      </w:r>
      <w:r>
        <w:rPr>
          <w:rStyle w:val="a4"/>
          <w:i w:val="0"/>
          <w:color w:val="000000"/>
          <w:shd w:val="clear" w:color="auto" w:fill="FFFFFF"/>
        </w:rPr>
        <w:t xml:space="preserve"> «РИСК онсайт», 2016.</w:t>
      </w:r>
      <w:r>
        <w:t xml:space="preserve"> </w:t>
      </w:r>
    </w:p>
    <w:p w:rsidR="00F75D9B" w:rsidRPr="00897AD0" w:rsidRDefault="0073785E" w:rsidP="00F75D9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i w:val="0"/>
          <w:iCs w:val="0"/>
          <w:color w:val="333333"/>
        </w:rPr>
      </w:pPr>
      <w:r>
        <w:rPr>
          <w:color w:val="333333"/>
        </w:rPr>
        <w:t xml:space="preserve">3. </w:t>
      </w:r>
      <w:r w:rsidR="00897AD0">
        <w:rPr>
          <w:rStyle w:val="a4"/>
          <w:i w:val="0"/>
          <w:color w:val="000000"/>
          <w:shd w:val="clear" w:color="auto" w:fill="FFFFFF"/>
        </w:rPr>
        <w:t>Яворский А. Л.</w:t>
      </w:r>
      <w:r w:rsidR="00882319" w:rsidRPr="00882319">
        <w:rPr>
          <w:rStyle w:val="a4"/>
          <w:i w:val="0"/>
          <w:color w:val="000000"/>
          <w:shd w:val="clear" w:color="auto" w:fill="FFFFFF"/>
        </w:rPr>
        <w:t xml:space="preserve"> Столбы. – Красноярск: Издательство "Тренд", 2008.</w:t>
      </w:r>
    </w:p>
    <w:p w:rsidR="00882319" w:rsidRPr="00897AD0" w:rsidRDefault="00882319" w:rsidP="00F75D9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333333"/>
        </w:rPr>
      </w:pPr>
    </w:p>
    <w:p w:rsidR="00F551FC" w:rsidRPr="00F551FC" w:rsidRDefault="00F551FC" w:rsidP="00F551FC">
      <w:pPr>
        <w:spacing w:after="0" w:line="360" w:lineRule="auto"/>
        <w:ind w:left="75" w:right="7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005881" w:rsidRPr="00CF35E2" w:rsidRDefault="00005881" w:rsidP="00481FFB">
      <w:pPr>
        <w:spacing w:after="0" w:line="360" w:lineRule="auto"/>
        <w:ind w:left="75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E59" w:rsidRPr="00005881" w:rsidRDefault="00BE51FD" w:rsidP="000058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8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A2E59" w:rsidRPr="00005881" w:rsidSect="00E31EE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AD" w:rsidRDefault="00E220AD" w:rsidP="00524764">
      <w:pPr>
        <w:spacing w:after="0" w:line="240" w:lineRule="auto"/>
      </w:pPr>
      <w:r>
        <w:separator/>
      </w:r>
    </w:p>
  </w:endnote>
  <w:endnote w:type="continuationSeparator" w:id="0">
    <w:p w:rsidR="00E220AD" w:rsidRDefault="00E220AD" w:rsidP="0052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244024"/>
      <w:docPartObj>
        <w:docPartGallery w:val="Page Numbers (Bottom of Page)"/>
        <w:docPartUnique/>
      </w:docPartObj>
    </w:sdtPr>
    <w:sdtEndPr/>
    <w:sdtContent>
      <w:p w:rsidR="00524764" w:rsidRDefault="005247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5C">
          <w:rPr>
            <w:noProof/>
          </w:rPr>
          <w:t>1</w:t>
        </w:r>
        <w:r>
          <w:fldChar w:fldCharType="end"/>
        </w:r>
      </w:p>
    </w:sdtContent>
  </w:sdt>
  <w:p w:rsidR="00524764" w:rsidRDefault="005247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AD" w:rsidRDefault="00E220AD" w:rsidP="00524764">
      <w:pPr>
        <w:spacing w:after="0" w:line="240" w:lineRule="auto"/>
      </w:pPr>
      <w:r>
        <w:separator/>
      </w:r>
    </w:p>
  </w:footnote>
  <w:footnote w:type="continuationSeparator" w:id="0">
    <w:p w:rsidR="00E220AD" w:rsidRDefault="00E220AD" w:rsidP="00524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E59"/>
    <w:rsid w:val="00005881"/>
    <w:rsid w:val="000058E3"/>
    <w:rsid w:val="000C571F"/>
    <w:rsid w:val="001566E8"/>
    <w:rsid w:val="0029730B"/>
    <w:rsid w:val="0034436A"/>
    <w:rsid w:val="00360A13"/>
    <w:rsid w:val="003F3C64"/>
    <w:rsid w:val="00436F6D"/>
    <w:rsid w:val="00481FFB"/>
    <w:rsid w:val="004A2E59"/>
    <w:rsid w:val="00524764"/>
    <w:rsid w:val="006D7E2F"/>
    <w:rsid w:val="0073785E"/>
    <w:rsid w:val="00882319"/>
    <w:rsid w:val="00897976"/>
    <w:rsid w:val="00897AD0"/>
    <w:rsid w:val="008E7744"/>
    <w:rsid w:val="009127E7"/>
    <w:rsid w:val="00921344"/>
    <w:rsid w:val="00A47F11"/>
    <w:rsid w:val="00A83FA4"/>
    <w:rsid w:val="00B159E8"/>
    <w:rsid w:val="00B67D84"/>
    <w:rsid w:val="00BA75BA"/>
    <w:rsid w:val="00BE51FD"/>
    <w:rsid w:val="00CF35E2"/>
    <w:rsid w:val="00D22D33"/>
    <w:rsid w:val="00E220AD"/>
    <w:rsid w:val="00E31EED"/>
    <w:rsid w:val="00EF175C"/>
    <w:rsid w:val="00F551FC"/>
    <w:rsid w:val="00F75D9B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F1EE-94CB-4B15-92B6-B7120190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E7"/>
  </w:style>
  <w:style w:type="paragraph" w:styleId="1">
    <w:name w:val="heading 1"/>
    <w:basedOn w:val="a"/>
    <w:next w:val="a"/>
    <w:link w:val="10"/>
    <w:uiPriority w:val="9"/>
    <w:qFormat/>
    <w:rsid w:val="008823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5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51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5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231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23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2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764"/>
  </w:style>
  <w:style w:type="paragraph" w:styleId="a7">
    <w:name w:val="footer"/>
    <w:basedOn w:val="a"/>
    <w:link w:val="a8"/>
    <w:uiPriority w:val="99"/>
    <w:unhideWhenUsed/>
    <w:rsid w:val="0052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375E7-E47A-4E12-BB30-4FDEC27A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2672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Александр</cp:lastModifiedBy>
  <cp:revision>18</cp:revision>
  <dcterms:created xsi:type="dcterms:W3CDTF">2018-03-27T01:30:00Z</dcterms:created>
  <dcterms:modified xsi:type="dcterms:W3CDTF">2018-03-30T15:14:00Z</dcterms:modified>
</cp:coreProperties>
</file>