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8DC" w:rsidRPr="00A37383" w:rsidRDefault="00EF67AA" w:rsidP="008358DC">
      <w:pPr>
        <w:jc w:val="both"/>
        <w:rPr>
          <w:b/>
        </w:rPr>
      </w:pPr>
      <w:r>
        <w:rPr>
          <w:b/>
        </w:rPr>
        <w:t xml:space="preserve">                                               Сотворчество поэта и читателя</w:t>
      </w:r>
    </w:p>
    <w:p w:rsidR="008358DC" w:rsidRDefault="008358DC" w:rsidP="008358DC">
      <w:pPr>
        <w:jc w:val="both"/>
      </w:pPr>
    </w:p>
    <w:p w:rsidR="008358DC" w:rsidRDefault="008358DC" w:rsidP="008358DC">
      <w:pPr>
        <w:spacing w:line="360" w:lineRule="auto"/>
        <w:jc w:val="both"/>
      </w:pPr>
      <w:r>
        <w:t xml:space="preserve">              Настоящий читатель, тот, о котором мечтает каждый автор, - это, прежде всего, читатель, способный к сотворчеству. </w:t>
      </w:r>
      <w:proofErr w:type="gramStart"/>
      <w:r>
        <w:t>Способный через текст воссоздать образную ткань произведения, а через образы проникнуть в глубины поэтического мира автора.</w:t>
      </w:r>
      <w:proofErr w:type="gramEnd"/>
      <w:r>
        <w:t xml:space="preserve"> Для поэта  творческий процесс кончается с созданием художественного текста, для читателя он начинается с него. Читатель и автор в своём творчестве как бы идут навстречу друг другу. И обучать этому процессу необходимо с формирования навыков обращения с этим текстом, умением проникать сквозь </w:t>
      </w:r>
      <w:proofErr w:type="gramStart"/>
      <w:r>
        <w:t>внешнее</w:t>
      </w:r>
      <w:proofErr w:type="gramEnd"/>
      <w:r>
        <w:t xml:space="preserve"> к внутреннему. Чем раньше ребёнок поймёт, что художественный текст – это особый текст, что наша обычная речь – только материал для него, что текст этот не только и не столько сообщает, сколько выражает, тем счастливее сложится его читательская судьба.</w:t>
      </w:r>
    </w:p>
    <w:p w:rsidR="008358DC" w:rsidRDefault="008358DC" w:rsidP="008358DC">
      <w:pPr>
        <w:spacing w:line="360" w:lineRule="auto"/>
        <w:jc w:val="both"/>
      </w:pPr>
      <w:r>
        <w:t xml:space="preserve">              Анализ текста, проводимый совместно с учителем, должен быть направлен от слов и фраз к мыслям и чувствам автора, породившим их, а не наоборот, как это часто бывает в школьной практике. Именно такой путь работы с текстом сформирует потребность следовать за автором, его воображением и мыслью, не пропуская ни одной фразы. Необходимо «ввести» учащихся в мир литературного произведения, один за другим открывая его глубинные слои, показывая целостность этого мира, незаменимость не только каждого образа, но и предложения, и отдельного слова.</w:t>
      </w:r>
    </w:p>
    <w:p w:rsidR="008358DC" w:rsidRDefault="008358DC" w:rsidP="008358DC">
      <w:pPr>
        <w:spacing w:line="360" w:lineRule="auto"/>
        <w:jc w:val="both"/>
      </w:pPr>
      <w:r>
        <w:t xml:space="preserve">             Занятие по анализу текста начинается всегда с чтения произведения, сначала вслух, потом про себя. После того, как учащиеся сориентируются  в стихотворении, учитель устанавливает их читательский уровень, ту исходную, отправную точку, от которой педагогу придётся вести их к новой ступени осмысления содержания произведения с помощью </w:t>
      </w:r>
      <w:proofErr w:type="spellStart"/>
      <w:r>
        <w:t>вопросо</w:t>
      </w:r>
      <w:proofErr w:type="spellEnd"/>
      <w:r>
        <w:t xml:space="preserve"> – ответной беседы.</w:t>
      </w:r>
      <w:r w:rsidRPr="00B132C5">
        <w:t xml:space="preserve"> </w:t>
      </w:r>
      <w:r>
        <w:t xml:space="preserve">Лирика </w:t>
      </w:r>
      <w:r w:rsidRPr="008358DC">
        <w:t>С. Есенина</w:t>
      </w:r>
      <w:r>
        <w:t xml:space="preserve">, ясная, понятная и близкая к привычной уже поэтике </w:t>
      </w:r>
      <w:r>
        <w:rPr>
          <w:lang w:val="en-US"/>
        </w:rPr>
        <w:t>XIX</w:t>
      </w:r>
      <w:r>
        <w:t xml:space="preserve"> века, является благодатным материалом для этого. Попробуем проанализировать стихотворение </w:t>
      </w:r>
      <w:r w:rsidRPr="008358DC">
        <w:t>С. Есенина</w:t>
      </w:r>
      <w:r>
        <w:t xml:space="preserve"> «Нивы сжаты, рощи голы…».</w:t>
      </w:r>
    </w:p>
    <w:p w:rsidR="008358DC" w:rsidRDefault="008358DC" w:rsidP="008358DC">
      <w:pPr>
        <w:spacing w:line="360" w:lineRule="auto"/>
        <w:jc w:val="both"/>
      </w:pPr>
      <w:r>
        <w:t xml:space="preserve">            Оно открывается двумя строчками, в которых нет ничего для нас необычного, кроме разве что ритмической мелодичности. Скупо, несколькими штрихами изображена картина поздней осени, много раз встречавшаяся каждому из нас в жизни: пустые поля, потерявшие листву деревья, сырой туман, стелющийся по земле</w:t>
      </w:r>
      <w:r w:rsidRPr="00E87E9C">
        <w:rPr>
          <w:b/>
        </w:rPr>
        <w:t>:</w:t>
      </w:r>
    </w:p>
    <w:p w:rsidR="008358DC" w:rsidRPr="008358DC" w:rsidRDefault="008358DC" w:rsidP="008358DC">
      <w:pPr>
        <w:spacing w:line="360" w:lineRule="auto"/>
        <w:jc w:val="both"/>
      </w:pPr>
      <w:r w:rsidRPr="008358DC">
        <w:t xml:space="preserve">                        </w:t>
      </w:r>
      <w:r>
        <w:t xml:space="preserve">                               </w:t>
      </w:r>
      <w:r w:rsidRPr="008358DC">
        <w:t>Нивы сжаты, рощи голы,</w:t>
      </w:r>
    </w:p>
    <w:p w:rsidR="008358DC" w:rsidRPr="008358DC" w:rsidRDefault="008358DC" w:rsidP="008358DC">
      <w:pPr>
        <w:spacing w:line="360" w:lineRule="auto"/>
        <w:jc w:val="both"/>
      </w:pPr>
      <w:r w:rsidRPr="008358DC">
        <w:t xml:space="preserve">                                                       От воды туман и сырость.</w:t>
      </w:r>
    </w:p>
    <w:p w:rsidR="008358DC" w:rsidRDefault="008358DC" w:rsidP="008358DC">
      <w:pPr>
        <w:spacing w:line="360" w:lineRule="auto"/>
        <w:jc w:val="both"/>
      </w:pPr>
      <w:r>
        <w:t>Но в следующих строках уже всё необычно</w:t>
      </w:r>
      <w:r w:rsidRPr="00E87E9C">
        <w:rPr>
          <w:b/>
        </w:rPr>
        <w:t>:</w:t>
      </w:r>
    </w:p>
    <w:p w:rsidR="008358DC" w:rsidRPr="008358DC" w:rsidRDefault="008358DC" w:rsidP="008358DC">
      <w:pPr>
        <w:spacing w:line="360" w:lineRule="auto"/>
        <w:jc w:val="both"/>
      </w:pPr>
      <w:r w:rsidRPr="00DE7512">
        <w:rPr>
          <w:b/>
        </w:rPr>
        <w:t xml:space="preserve">                        </w:t>
      </w:r>
      <w:r>
        <w:rPr>
          <w:b/>
        </w:rPr>
        <w:t xml:space="preserve">                               </w:t>
      </w:r>
      <w:r w:rsidRPr="008358DC">
        <w:t>Колесом за сини горы</w:t>
      </w:r>
    </w:p>
    <w:p w:rsidR="008358DC" w:rsidRPr="008358DC" w:rsidRDefault="008358DC" w:rsidP="008358DC">
      <w:pPr>
        <w:spacing w:line="360" w:lineRule="auto"/>
        <w:jc w:val="both"/>
      </w:pPr>
      <w:r w:rsidRPr="008358DC">
        <w:lastRenderedPageBreak/>
        <w:t xml:space="preserve">                                                       Солнце тихое скатилось. </w:t>
      </w:r>
    </w:p>
    <w:p w:rsidR="008358DC" w:rsidRPr="00E87E9C" w:rsidRDefault="008358DC" w:rsidP="008358DC">
      <w:pPr>
        <w:spacing w:line="360" w:lineRule="auto"/>
        <w:jc w:val="both"/>
      </w:pPr>
      <w:r>
        <w:t>Солнце – «</w:t>
      </w:r>
      <w:r w:rsidRPr="008358DC">
        <w:rPr>
          <w:b/>
          <w:i/>
        </w:rPr>
        <w:t>тихое</w:t>
      </w:r>
      <w:r>
        <w:t xml:space="preserve">». Ведь действительно, про него точнее и не скажешь! Как ещё одним словом передать робкое тепло почти не греющих лучей, грустную осеннюю бледность, поздние восходы и ранние закаты? </w:t>
      </w:r>
      <w:proofErr w:type="gramStart"/>
      <w:r>
        <w:t>И оно не «село», не «зашло», даже не «закатилось», как положено солнцу по всем законам речи, а именно «</w:t>
      </w:r>
      <w:r w:rsidRPr="008358DC">
        <w:rPr>
          <w:b/>
          <w:i/>
        </w:rPr>
        <w:t>скатилось</w:t>
      </w:r>
      <w:r>
        <w:t>».</w:t>
      </w:r>
      <w:proofErr w:type="gramEnd"/>
      <w:r>
        <w:t xml:space="preserve"> Но почему же это тихое солнце «скатилось </w:t>
      </w:r>
      <w:r w:rsidRPr="008358DC">
        <w:rPr>
          <w:b/>
          <w:i/>
        </w:rPr>
        <w:t>колесом</w:t>
      </w:r>
      <w:r>
        <w:t>»?</w:t>
      </w:r>
      <w:r w:rsidRPr="00E87E9C">
        <w:t xml:space="preserve"> </w:t>
      </w:r>
      <w:r>
        <w:t>Это слово ассоциируется с дорогой, мотив которой и пронизывает всё произведение</w:t>
      </w:r>
      <w:r w:rsidRPr="00E87E9C">
        <w:rPr>
          <w:b/>
        </w:rPr>
        <w:t xml:space="preserve">: </w:t>
      </w:r>
      <w:r>
        <w:t>укатились вместе с солнцем до следующего лета колёса телег. Наступит зима, по снегу будут ездить на санях с полозьями; как говорят крестьяне: «Путь встанет». Об этом и продолжает теперь поэт свою речь в следующем четверостишии</w:t>
      </w:r>
      <w:proofErr w:type="gramStart"/>
      <w:r w:rsidRPr="006B781F">
        <w:rPr>
          <w:b/>
        </w:rPr>
        <w:t xml:space="preserve"> :</w:t>
      </w:r>
      <w:proofErr w:type="gramEnd"/>
    </w:p>
    <w:p w:rsidR="008358DC" w:rsidRPr="008358DC" w:rsidRDefault="008358DC" w:rsidP="008358DC">
      <w:pPr>
        <w:spacing w:line="360" w:lineRule="auto"/>
        <w:jc w:val="both"/>
      </w:pPr>
      <w:r>
        <w:t xml:space="preserve">                                                       </w:t>
      </w:r>
      <w:r w:rsidRPr="008358DC">
        <w:t xml:space="preserve">Дремлет </w:t>
      </w:r>
      <w:r w:rsidRPr="008358DC">
        <w:rPr>
          <w:b/>
          <w:i/>
        </w:rPr>
        <w:t>взрытая</w:t>
      </w:r>
      <w:r w:rsidRPr="008358DC">
        <w:t xml:space="preserve">  дорога.</w:t>
      </w:r>
    </w:p>
    <w:p w:rsidR="008358DC" w:rsidRPr="008358DC" w:rsidRDefault="008358DC" w:rsidP="008358DC">
      <w:pPr>
        <w:spacing w:line="360" w:lineRule="auto"/>
        <w:jc w:val="both"/>
      </w:pPr>
      <w:r w:rsidRPr="008358DC">
        <w:t xml:space="preserve">                                                       Ей сегодня </w:t>
      </w:r>
      <w:proofErr w:type="spellStart"/>
      <w:r w:rsidRPr="008358DC">
        <w:t>примечталось</w:t>
      </w:r>
      <w:proofErr w:type="spellEnd"/>
      <w:r w:rsidRPr="008358DC">
        <w:t>,</w:t>
      </w:r>
    </w:p>
    <w:p w:rsidR="008358DC" w:rsidRPr="008358DC" w:rsidRDefault="008358DC" w:rsidP="008358DC">
      <w:pPr>
        <w:spacing w:line="360" w:lineRule="auto"/>
        <w:jc w:val="both"/>
      </w:pPr>
      <w:r w:rsidRPr="008358DC">
        <w:t xml:space="preserve">                                                       Что совсем - совсем немного</w:t>
      </w:r>
    </w:p>
    <w:p w:rsidR="008358DC" w:rsidRPr="008358DC" w:rsidRDefault="008358DC" w:rsidP="008358DC">
      <w:pPr>
        <w:spacing w:line="360" w:lineRule="auto"/>
        <w:jc w:val="both"/>
      </w:pPr>
      <w:r w:rsidRPr="008358DC">
        <w:t xml:space="preserve">                                                       Ждать седой зимы осталось. –</w:t>
      </w:r>
    </w:p>
    <w:p w:rsidR="008358DC" w:rsidRDefault="008358DC" w:rsidP="008358DC">
      <w:pPr>
        <w:spacing w:line="360" w:lineRule="auto"/>
        <w:jc w:val="both"/>
      </w:pPr>
      <w:r>
        <w:t>Удивительно точно найдено слово, д</w:t>
      </w:r>
      <w:r w:rsidRPr="006B781F">
        <w:t xml:space="preserve">аже </w:t>
      </w:r>
      <w:r>
        <w:t>звуком выражающее неровность – «</w:t>
      </w:r>
      <w:proofErr w:type="spellStart"/>
      <w:r>
        <w:t>взр</w:t>
      </w:r>
      <w:proofErr w:type="spellEnd"/>
      <w:r>
        <w:t>»! – усталой, задремавшей после трудного дня, дороги с рваными колеями, полными воды, с глубокими выбоинами от лошадиных копыт</w:t>
      </w:r>
      <w:r w:rsidR="00EF67AA">
        <w:t xml:space="preserve"> </w:t>
      </w:r>
      <w:r>
        <w:t>(ведь всю осень возили с полей урожай по этой дороге). И вот теперь избитая колёсами и копытами дорога мечтает о близкой зиме – подмёрзнет чавкающая грязь, в которой вязли люди, со скрипом тащившие свои телеги, снег сровняет раны земли, путь станет гладким и накатанным. А раз так, то «рыжий месяц», который «жеребёнком запрягается</w:t>
      </w:r>
      <w:r w:rsidRPr="007F5A17">
        <w:t xml:space="preserve"> </w:t>
      </w:r>
      <w:r>
        <w:t xml:space="preserve">в наши </w:t>
      </w:r>
      <w:r w:rsidRPr="00410916">
        <w:rPr>
          <w:rFonts w:ascii="Candara" w:hAnsi="Candara"/>
          <w:b/>
          <w:i/>
        </w:rPr>
        <w:t>сани</w:t>
      </w:r>
      <w:r>
        <w:t>» не выз</w:t>
      </w:r>
      <w:r w:rsidR="00EF67AA">
        <w:t>о</w:t>
      </w:r>
      <w:bookmarkStart w:id="0" w:name="_GoBack"/>
      <w:bookmarkEnd w:id="0"/>
      <w:r>
        <w:t xml:space="preserve">вет у читателя недоумение, потому что этот образ, который привиделся поэту в обманчивом осеннем тумане (начальное «Ах» - знак именно такого внезапного удивления), является логическим завершением всей гибко выстроенной образной системы стихотворения. </w:t>
      </w:r>
    </w:p>
    <w:p w:rsidR="008358DC" w:rsidRDefault="008358DC" w:rsidP="008358DC">
      <w:pPr>
        <w:spacing w:line="360" w:lineRule="auto"/>
        <w:jc w:val="both"/>
      </w:pPr>
      <w:r>
        <w:t xml:space="preserve">               Чем старше учащиеся, тем сложнее  и объёмнее можно и нужно выбирать для анализа художественный текст. Учитель должен выбирать для такой работы произведения, в которых сам ориентируется совершенно свободно, которые продуманы им до последнего слова. Во – вторых, необходимо использовать накопленный учеником читательский опыт, его знания, запас литературных  и жизненных ассоциаций. В – третьих, вопросы должны быть тщательно продуманы и направлены на конкретный анализ особенностей произведения – ритмический, звуковой или интонационный строй, содержание и т.д. Самая главная задача – сделать более гибким и подвижным воображение, чувство, мышление начинающего читателя. И дать ему остро почувствовать – в особом переживании – результат его читательской работы, читательского сотворчества.   </w:t>
      </w:r>
    </w:p>
    <w:sectPr w:rsidR="008358DC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B57" w:rsidRDefault="009D5B57" w:rsidP="008358DC">
      <w:r>
        <w:separator/>
      </w:r>
    </w:p>
  </w:endnote>
  <w:endnote w:type="continuationSeparator" w:id="0">
    <w:p w:rsidR="009D5B57" w:rsidRDefault="009D5B57" w:rsidP="00835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9211812"/>
      <w:docPartObj>
        <w:docPartGallery w:val="Page Numbers (Bottom of Page)"/>
        <w:docPartUnique/>
      </w:docPartObj>
    </w:sdtPr>
    <w:sdtEndPr/>
    <w:sdtContent>
      <w:p w:rsidR="00A37383" w:rsidRDefault="00A3738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11B7">
          <w:rPr>
            <w:noProof/>
          </w:rPr>
          <w:t>1</w:t>
        </w:r>
        <w:r>
          <w:fldChar w:fldCharType="end"/>
        </w:r>
      </w:p>
    </w:sdtContent>
  </w:sdt>
  <w:p w:rsidR="008358DC" w:rsidRDefault="008358D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B57" w:rsidRDefault="009D5B57" w:rsidP="008358DC">
      <w:r>
        <w:separator/>
      </w:r>
    </w:p>
  </w:footnote>
  <w:footnote w:type="continuationSeparator" w:id="0">
    <w:p w:rsidR="009D5B57" w:rsidRDefault="009D5B57" w:rsidP="008358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1C5"/>
    <w:rsid w:val="008358DC"/>
    <w:rsid w:val="008E15EB"/>
    <w:rsid w:val="009411B7"/>
    <w:rsid w:val="009D5B57"/>
    <w:rsid w:val="00A37383"/>
    <w:rsid w:val="00AE21C5"/>
    <w:rsid w:val="00D5629F"/>
    <w:rsid w:val="00EF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8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58D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358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358D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358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358D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58D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8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58D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358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358D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358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358D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58D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788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X64</dc:creator>
  <cp:keywords/>
  <dc:description/>
  <cp:lastModifiedBy>DNA7 X64</cp:lastModifiedBy>
  <cp:revision>4</cp:revision>
  <dcterms:created xsi:type="dcterms:W3CDTF">2018-03-02T18:21:00Z</dcterms:created>
  <dcterms:modified xsi:type="dcterms:W3CDTF">2018-03-03T16:04:00Z</dcterms:modified>
</cp:coreProperties>
</file>