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B3C" w:rsidRPr="009D440C" w:rsidRDefault="00BA0B3C" w:rsidP="00BA0B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40C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473084" w:rsidRDefault="009D440C" w:rsidP="00BA0B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«Игра-пазл «Мишки». И</w:t>
      </w:r>
      <w:r w:rsidR="00BA0B3C" w:rsidRPr="008834A0">
        <w:rPr>
          <w:rFonts w:ascii="Times New Roman" w:hAnsi="Times New Roman" w:cs="Times New Roman"/>
          <w:b/>
          <w:sz w:val="28"/>
          <w:szCs w:val="28"/>
        </w:rPr>
        <w:t>зготовление и использование»</w:t>
      </w:r>
    </w:p>
    <w:p w:rsidR="00523003" w:rsidRDefault="00523003" w:rsidP="00BA0B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Pr="00523003" w:rsidRDefault="00523003" w:rsidP="0052300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3003">
        <w:rPr>
          <w:rFonts w:ascii="Times New Roman" w:hAnsi="Times New Roman" w:cs="Times New Roman"/>
          <w:i/>
          <w:sz w:val="24"/>
          <w:szCs w:val="24"/>
        </w:rPr>
        <w:t xml:space="preserve">Горохов Кирилл Геннадьевич, </w:t>
      </w:r>
      <w:r w:rsidR="008F36BC">
        <w:rPr>
          <w:rFonts w:ascii="Times New Roman" w:hAnsi="Times New Roman" w:cs="Times New Roman"/>
          <w:i/>
          <w:sz w:val="24"/>
          <w:szCs w:val="24"/>
        </w:rPr>
        <w:t xml:space="preserve">ПДО, </w:t>
      </w:r>
      <w:r w:rsidRPr="00523003">
        <w:rPr>
          <w:rFonts w:ascii="Times New Roman" w:hAnsi="Times New Roman" w:cs="Times New Roman"/>
          <w:i/>
          <w:sz w:val="24"/>
          <w:szCs w:val="24"/>
        </w:rPr>
        <w:t xml:space="preserve">методист МАУ </w:t>
      </w:r>
      <w:proofErr w:type="gramStart"/>
      <w:r w:rsidRPr="00523003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  <w:r w:rsidRPr="00523003">
        <w:rPr>
          <w:rFonts w:ascii="Times New Roman" w:hAnsi="Times New Roman" w:cs="Times New Roman"/>
          <w:i/>
          <w:sz w:val="24"/>
          <w:szCs w:val="24"/>
        </w:rPr>
        <w:t xml:space="preserve"> «Детский эколого-биологический центр»</w:t>
      </w:r>
      <w:r>
        <w:rPr>
          <w:rFonts w:ascii="Times New Roman" w:hAnsi="Times New Roman" w:cs="Times New Roman"/>
          <w:i/>
          <w:sz w:val="24"/>
          <w:szCs w:val="24"/>
        </w:rPr>
        <w:t xml:space="preserve"> (г. Хабаровск).</w:t>
      </w:r>
    </w:p>
    <w:p w:rsidR="00BA0B3C" w:rsidRPr="00523003" w:rsidRDefault="00BA0B3C" w:rsidP="00BA0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0B3C" w:rsidRDefault="00BA0B3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Данная разработка посвящена технологии изготовления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игры-пазла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«Мишки» и его использования на занятиях с </w:t>
      </w:r>
      <w:r w:rsidR="009D440C">
        <w:rPr>
          <w:rFonts w:ascii="Times New Roman" w:hAnsi="Times New Roman" w:cs="Times New Roman"/>
          <w:sz w:val="24"/>
          <w:szCs w:val="24"/>
        </w:rPr>
        <w:t>детьми 5-8</w:t>
      </w:r>
      <w:r w:rsidR="008834A0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>. Пазл является отличным способом в игровой манере дать детям некоторые знания о биологии</w:t>
      </w:r>
      <w:r w:rsidR="009D440C">
        <w:rPr>
          <w:rFonts w:ascii="Times New Roman" w:hAnsi="Times New Roman" w:cs="Times New Roman"/>
          <w:sz w:val="24"/>
          <w:szCs w:val="24"/>
        </w:rPr>
        <w:t xml:space="preserve"> и экологии</w:t>
      </w:r>
      <w:r>
        <w:rPr>
          <w:rFonts w:ascii="Times New Roman" w:hAnsi="Times New Roman" w:cs="Times New Roman"/>
          <w:sz w:val="24"/>
          <w:szCs w:val="24"/>
        </w:rPr>
        <w:t xml:space="preserve"> медведей</w:t>
      </w:r>
      <w:r w:rsidR="009D440C">
        <w:rPr>
          <w:rFonts w:ascii="Times New Roman" w:hAnsi="Times New Roman" w:cs="Times New Roman"/>
          <w:sz w:val="24"/>
          <w:szCs w:val="24"/>
        </w:rPr>
        <w:t>, а также</w:t>
      </w:r>
      <w:r w:rsidR="009D440C" w:rsidRPr="009D440C">
        <w:rPr>
          <w:rFonts w:ascii="Times New Roman" w:hAnsi="Times New Roman" w:cs="Times New Roman"/>
          <w:sz w:val="24"/>
          <w:szCs w:val="24"/>
        </w:rPr>
        <w:t xml:space="preserve"> </w:t>
      </w:r>
      <w:r w:rsidR="009D440C">
        <w:rPr>
          <w:rFonts w:ascii="Times New Roman" w:hAnsi="Times New Roman" w:cs="Times New Roman"/>
          <w:sz w:val="24"/>
          <w:szCs w:val="24"/>
        </w:rPr>
        <w:t>позволяет организовать досуг детей в перерыве между занятиями</w:t>
      </w:r>
      <w:r>
        <w:rPr>
          <w:rFonts w:ascii="Times New Roman" w:hAnsi="Times New Roman" w:cs="Times New Roman"/>
          <w:sz w:val="24"/>
          <w:szCs w:val="24"/>
        </w:rPr>
        <w:t xml:space="preserve">. Т.е. он является не </w:t>
      </w:r>
      <w:r w:rsidR="009D440C">
        <w:rPr>
          <w:rFonts w:ascii="Times New Roman" w:hAnsi="Times New Roman" w:cs="Times New Roman"/>
          <w:sz w:val="24"/>
          <w:szCs w:val="24"/>
        </w:rPr>
        <w:t>только образовательным инструментом</w:t>
      </w:r>
      <w:r w:rsidR="003233F9">
        <w:rPr>
          <w:rFonts w:ascii="Times New Roman" w:hAnsi="Times New Roman" w:cs="Times New Roman"/>
          <w:sz w:val="24"/>
          <w:szCs w:val="24"/>
        </w:rPr>
        <w:t>, но также несет развлекательную и развивающую задачи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0B3C" w:rsidRDefault="00BA0B3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B3C" w:rsidRPr="008834A0" w:rsidRDefault="00BA0B3C" w:rsidP="00BA0B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4A0">
        <w:rPr>
          <w:rFonts w:ascii="Times New Roman" w:hAnsi="Times New Roman" w:cs="Times New Roman"/>
          <w:b/>
          <w:sz w:val="24"/>
          <w:szCs w:val="24"/>
        </w:rPr>
        <w:t xml:space="preserve">Изготовление </w:t>
      </w:r>
      <w:proofErr w:type="spellStart"/>
      <w:r w:rsidRPr="008834A0">
        <w:rPr>
          <w:rFonts w:ascii="Times New Roman" w:hAnsi="Times New Roman" w:cs="Times New Roman"/>
          <w:b/>
          <w:sz w:val="24"/>
          <w:szCs w:val="24"/>
        </w:rPr>
        <w:t>игры-пазла</w:t>
      </w:r>
      <w:proofErr w:type="spellEnd"/>
      <w:r w:rsidRPr="008834A0">
        <w:rPr>
          <w:rFonts w:ascii="Times New Roman" w:hAnsi="Times New Roman" w:cs="Times New Roman"/>
          <w:b/>
          <w:sz w:val="24"/>
          <w:szCs w:val="24"/>
        </w:rPr>
        <w:t xml:space="preserve"> «Медведи»</w:t>
      </w:r>
    </w:p>
    <w:p w:rsidR="0000534F" w:rsidRDefault="00BA0B3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Общая идея игры была найдена в Интернете, н</w:t>
      </w:r>
      <w:r w:rsidR="008834A0">
        <w:rPr>
          <w:rFonts w:ascii="Times New Roman" w:hAnsi="Times New Roman" w:cs="Times New Roman"/>
          <w:sz w:val="24"/>
          <w:szCs w:val="24"/>
        </w:rPr>
        <w:t xml:space="preserve">о была </w:t>
      </w:r>
      <w:r w:rsidR="00EC3C47">
        <w:rPr>
          <w:rFonts w:ascii="Times New Roman" w:hAnsi="Times New Roman" w:cs="Times New Roman"/>
          <w:sz w:val="24"/>
          <w:szCs w:val="24"/>
        </w:rPr>
        <w:t>значительно</w:t>
      </w:r>
      <w:r w:rsidR="008834A0">
        <w:rPr>
          <w:rFonts w:ascii="Times New Roman" w:hAnsi="Times New Roman" w:cs="Times New Roman"/>
          <w:sz w:val="24"/>
          <w:szCs w:val="24"/>
        </w:rPr>
        <w:t xml:space="preserve"> </w:t>
      </w:r>
      <w:r w:rsidR="00EC3C47">
        <w:rPr>
          <w:rFonts w:ascii="Times New Roman" w:hAnsi="Times New Roman" w:cs="Times New Roman"/>
          <w:sz w:val="24"/>
          <w:szCs w:val="24"/>
        </w:rPr>
        <w:t>до</w:t>
      </w:r>
      <w:r w:rsidR="008834A0">
        <w:rPr>
          <w:rFonts w:ascii="Times New Roman" w:hAnsi="Times New Roman" w:cs="Times New Roman"/>
          <w:sz w:val="24"/>
          <w:szCs w:val="24"/>
        </w:rPr>
        <w:t>работана.  В найденном и</w:t>
      </w:r>
      <w:r>
        <w:rPr>
          <w:rFonts w:ascii="Times New Roman" w:hAnsi="Times New Roman" w:cs="Times New Roman"/>
          <w:sz w:val="24"/>
          <w:szCs w:val="24"/>
        </w:rPr>
        <w:t>значально</w:t>
      </w:r>
      <w:r w:rsidR="008834A0">
        <w:rPr>
          <w:rFonts w:ascii="Times New Roman" w:hAnsi="Times New Roman" w:cs="Times New Roman"/>
          <w:sz w:val="24"/>
          <w:szCs w:val="24"/>
        </w:rPr>
        <w:t>м варианте</w:t>
      </w:r>
      <w:r>
        <w:rPr>
          <w:rFonts w:ascii="Times New Roman" w:hAnsi="Times New Roman" w:cs="Times New Roman"/>
          <w:sz w:val="24"/>
          <w:szCs w:val="24"/>
        </w:rPr>
        <w:t xml:space="preserve"> было предло</w:t>
      </w:r>
      <w:r w:rsidR="008834A0">
        <w:rPr>
          <w:rFonts w:ascii="Times New Roman" w:hAnsi="Times New Roman" w:cs="Times New Roman"/>
          <w:sz w:val="24"/>
          <w:szCs w:val="24"/>
        </w:rPr>
        <w:t xml:space="preserve">жено сделать фигуры четырех медведей. </w:t>
      </w:r>
      <w:r w:rsidR="003233F9">
        <w:rPr>
          <w:rFonts w:ascii="Times New Roman" w:hAnsi="Times New Roman" w:cs="Times New Roman"/>
          <w:sz w:val="24"/>
          <w:szCs w:val="24"/>
        </w:rPr>
        <w:t>Автором</w:t>
      </w:r>
      <w:r w:rsidR="008834A0">
        <w:rPr>
          <w:rFonts w:ascii="Times New Roman" w:hAnsi="Times New Roman" w:cs="Times New Roman"/>
          <w:sz w:val="24"/>
          <w:szCs w:val="24"/>
        </w:rPr>
        <w:t xml:space="preserve"> была добавлена фигура еще одного медвежонка </w:t>
      </w:r>
      <w:r w:rsidR="00EC3C47">
        <w:rPr>
          <w:rFonts w:ascii="Times New Roman" w:hAnsi="Times New Roman" w:cs="Times New Roman"/>
          <w:sz w:val="24"/>
          <w:szCs w:val="24"/>
        </w:rPr>
        <w:t xml:space="preserve">(это условно мама-медведица, пестун - медвежонок прошлогоднего выводка, три медвежонка этого года) </w:t>
      </w:r>
      <w:r w:rsidR="008834A0">
        <w:rPr>
          <w:rFonts w:ascii="Times New Roman" w:hAnsi="Times New Roman" w:cs="Times New Roman"/>
          <w:sz w:val="24"/>
          <w:szCs w:val="24"/>
        </w:rPr>
        <w:t>и «берлога»</w:t>
      </w:r>
      <w:r w:rsidR="00EC3C47">
        <w:rPr>
          <w:rFonts w:ascii="Times New Roman" w:hAnsi="Times New Roman" w:cs="Times New Roman"/>
          <w:sz w:val="24"/>
          <w:szCs w:val="24"/>
        </w:rPr>
        <w:t xml:space="preserve">, подведено методическое </w:t>
      </w:r>
      <w:proofErr w:type="spellStart"/>
      <w:r w:rsidR="00EC3C47">
        <w:rPr>
          <w:rFonts w:ascii="Times New Roman" w:hAnsi="Times New Roman" w:cs="Times New Roman"/>
          <w:sz w:val="24"/>
          <w:szCs w:val="24"/>
        </w:rPr>
        <w:t>обоснованиеприменения</w:t>
      </w:r>
      <w:proofErr w:type="spellEnd"/>
      <w:r w:rsidR="00EC3C47">
        <w:rPr>
          <w:rFonts w:ascii="Times New Roman" w:hAnsi="Times New Roman" w:cs="Times New Roman"/>
          <w:sz w:val="24"/>
          <w:szCs w:val="24"/>
        </w:rPr>
        <w:t xml:space="preserve"> игры в образовательном процессе</w:t>
      </w:r>
      <w:r w:rsidR="008834A0">
        <w:rPr>
          <w:rFonts w:ascii="Times New Roman" w:hAnsi="Times New Roman" w:cs="Times New Roman"/>
          <w:sz w:val="24"/>
          <w:szCs w:val="24"/>
        </w:rPr>
        <w:t>.</w:t>
      </w:r>
      <w:r w:rsidR="008834A0">
        <w:rPr>
          <w:rFonts w:ascii="Times New Roman" w:hAnsi="Times New Roman" w:cs="Times New Roman"/>
          <w:sz w:val="24"/>
          <w:szCs w:val="24"/>
        </w:rPr>
        <w:tab/>
        <w:t xml:space="preserve">Фигуры медведей и контуры берлоги переносятся на лист фанеры толщиной 10-12 мм и выпиливаются </w:t>
      </w:r>
      <w:proofErr w:type="spellStart"/>
      <w:r w:rsidR="008834A0">
        <w:rPr>
          <w:rFonts w:ascii="Times New Roman" w:hAnsi="Times New Roman" w:cs="Times New Roman"/>
          <w:sz w:val="24"/>
          <w:szCs w:val="24"/>
        </w:rPr>
        <w:t>электролобзиком</w:t>
      </w:r>
      <w:proofErr w:type="spellEnd"/>
      <w:r w:rsidR="008834A0">
        <w:rPr>
          <w:rFonts w:ascii="Times New Roman" w:hAnsi="Times New Roman" w:cs="Times New Roman"/>
          <w:sz w:val="24"/>
          <w:szCs w:val="24"/>
        </w:rPr>
        <w:t xml:space="preserve">. Масштаб можно выбрать практически любой, но опыт работы с </w:t>
      </w:r>
      <w:proofErr w:type="spellStart"/>
      <w:r w:rsidR="008834A0">
        <w:rPr>
          <w:rFonts w:ascii="Times New Roman" w:hAnsi="Times New Roman" w:cs="Times New Roman"/>
          <w:sz w:val="24"/>
          <w:szCs w:val="24"/>
        </w:rPr>
        <w:t>пазлом</w:t>
      </w:r>
      <w:proofErr w:type="spellEnd"/>
      <w:r w:rsidR="008834A0">
        <w:rPr>
          <w:rFonts w:ascii="Times New Roman" w:hAnsi="Times New Roman" w:cs="Times New Roman"/>
          <w:sz w:val="24"/>
          <w:szCs w:val="24"/>
        </w:rPr>
        <w:t xml:space="preserve"> показал, что выбранный нами размер, при котором фигуры все</w:t>
      </w:r>
      <w:r w:rsidR="004A23CE">
        <w:rPr>
          <w:rFonts w:ascii="Times New Roman" w:hAnsi="Times New Roman" w:cs="Times New Roman"/>
          <w:sz w:val="24"/>
          <w:szCs w:val="24"/>
        </w:rPr>
        <w:t>х медведей вписываются в прямоугольник размером</w:t>
      </w:r>
      <w:r w:rsidR="008834A0">
        <w:rPr>
          <w:rFonts w:ascii="Times New Roman" w:hAnsi="Times New Roman" w:cs="Times New Roman"/>
          <w:sz w:val="24"/>
          <w:szCs w:val="24"/>
        </w:rPr>
        <w:t xml:space="preserve"> 70х40 см можно считать </w:t>
      </w:r>
      <w:r w:rsidR="00BC44AB">
        <w:rPr>
          <w:rFonts w:ascii="Times New Roman" w:hAnsi="Times New Roman" w:cs="Times New Roman"/>
          <w:sz w:val="24"/>
          <w:szCs w:val="24"/>
        </w:rPr>
        <w:t>очень</w:t>
      </w:r>
      <w:r w:rsidR="008834A0">
        <w:rPr>
          <w:rFonts w:ascii="Times New Roman" w:hAnsi="Times New Roman" w:cs="Times New Roman"/>
          <w:sz w:val="24"/>
          <w:szCs w:val="24"/>
        </w:rPr>
        <w:t xml:space="preserve"> удобным для самостоятельной работы детей с фигурами</w:t>
      </w:r>
      <w:r w:rsidR="00BC44AB">
        <w:rPr>
          <w:rFonts w:ascii="Times New Roman" w:hAnsi="Times New Roman" w:cs="Times New Roman"/>
          <w:sz w:val="24"/>
          <w:szCs w:val="24"/>
        </w:rPr>
        <w:t>. Кроме того, при таких размерах пазл можно собирать на стандартной парте</w:t>
      </w:r>
      <w:r w:rsidR="008834A0">
        <w:rPr>
          <w:rFonts w:ascii="Times New Roman" w:hAnsi="Times New Roman" w:cs="Times New Roman"/>
          <w:sz w:val="24"/>
          <w:szCs w:val="24"/>
        </w:rPr>
        <w:t xml:space="preserve">. С учетом </w:t>
      </w:r>
      <w:r w:rsidR="009D440C">
        <w:rPr>
          <w:rFonts w:ascii="Times New Roman" w:hAnsi="Times New Roman" w:cs="Times New Roman"/>
          <w:sz w:val="24"/>
          <w:szCs w:val="24"/>
        </w:rPr>
        <w:t>контура «</w:t>
      </w:r>
      <w:r w:rsidR="008834A0">
        <w:rPr>
          <w:rFonts w:ascii="Times New Roman" w:hAnsi="Times New Roman" w:cs="Times New Roman"/>
          <w:sz w:val="24"/>
          <w:szCs w:val="24"/>
        </w:rPr>
        <w:t>берлоги</w:t>
      </w:r>
      <w:r w:rsidR="009D440C">
        <w:rPr>
          <w:rFonts w:ascii="Times New Roman" w:hAnsi="Times New Roman" w:cs="Times New Roman"/>
          <w:sz w:val="24"/>
          <w:szCs w:val="24"/>
        </w:rPr>
        <w:t>»</w:t>
      </w:r>
      <w:r w:rsidR="008834A0">
        <w:rPr>
          <w:rFonts w:ascii="Times New Roman" w:hAnsi="Times New Roman" w:cs="Times New Roman"/>
          <w:sz w:val="24"/>
          <w:szCs w:val="24"/>
        </w:rPr>
        <w:t xml:space="preserve"> для изготовления </w:t>
      </w:r>
      <w:proofErr w:type="spellStart"/>
      <w:r w:rsidR="004A23CE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8834A0">
        <w:rPr>
          <w:rFonts w:ascii="Times New Roman" w:hAnsi="Times New Roman" w:cs="Times New Roman"/>
          <w:sz w:val="24"/>
          <w:szCs w:val="24"/>
        </w:rPr>
        <w:t xml:space="preserve"> нужен лист фанеры 90х60 см.</w:t>
      </w:r>
      <w:r w:rsidR="000053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4A0" w:rsidRDefault="008834A0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44AB">
        <w:rPr>
          <w:rFonts w:ascii="Times New Roman" w:hAnsi="Times New Roman" w:cs="Times New Roman"/>
          <w:sz w:val="24"/>
          <w:szCs w:val="24"/>
        </w:rPr>
        <w:t>Его можно раскладывать</w:t>
      </w:r>
      <w:r>
        <w:rPr>
          <w:rFonts w:ascii="Times New Roman" w:hAnsi="Times New Roman" w:cs="Times New Roman"/>
          <w:sz w:val="24"/>
          <w:szCs w:val="24"/>
        </w:rPr>
        <w:t xml:space="preserve"> на ровной поверхности (парта, ковер на полу в игровой комнате, проч.). Но если его доработать, сделав </w:t>
      </w:r>
      <w:r w:rsidR="009D440C">
        <w:rPr>
          <w:rFonts w:ascii="Times New Roman" w:hAnsi="Times New Roman" w:cs="Times New Roman"/>
          <w:sz w:val="24"/>
          <w:szCs w:val="24"/>
        </w:rPr>
        <w:t xml:space="preserve">и прикрепив </w:t>
      </w:r>
      <w:r>
        <w:rPr>
          <w:rFonts w:ascii="Times New Roman" w:hAnsi="Times New Roman" w:cs="Times New Roman"/>
          <w:sz w:val="24"/>
          <w:szCs w:val="24"/>
        </w:rPr>
        <w:t>сзади по контуру берлоги подложку из фа</w:t>
      </w:r>
      <w:r w:rsidR="009D440C">
        <w:rPr>
          <w:rFonts w:ascii="Times New Roman" w:hAnsi="Times New Roman" w:cs="Times New Roman"/>
          <w:sz w:val="24"/>
          <w:szCs w:val="24"/>
        </w:rPr>
        <w:t>неры (например, толщиной 4-6 мм)</w:t>
      </w:r>
      <w:r w:rsidR="007C15DC">
        <w:rPr>
          <w:rFonts w:ascii="Times New Roman" w:hAnsi="Times New Roman" w:cs="Times New Roman"/>
          <w:sz w:val="24"/>
          <w:szCs w:val="24"/>
        </w:rPr>
        <w:t>, а также сделать простейшую подставку, то пазл можно будет использовать</w:t>
      </w:r>
      <w:r w:rsidR="004A23CE">
        <w:rPr>
          <w:rFonts w:ascii="Times New Roman" w:hAnsi="Times New Roman" w:cs="Times New Roman"/>
          <w:sz w:val="24"/>
          <w:szCs w:val="24"/>
        </w:rPr>
        <w:t xml:space="preserve">, </w:t>
      </w:r>
      <w:r w:rsidR="007C15DC">
        <w:rPr>
          <w:rFonts w:ascii="Times New Roman" w:hAnsi="Times New Roman" w:cs="Times New Roman"/>
          <w:sz w:val="24"/>
          <w:szCs w:val="24"/>
        </w:rPr>
        <w:t>поставив его (под углом) на поверхность (</w:t>
      </w:r>
      <w:r w:rsidR="009D440C">
        <w:rPr>
          <w:rFonts w:ascii="Times New Roman" w:hAnsi="Times New Roman" w:cs="Times New Roman"/>
          <w:sz w:val="24"/>
          <w:szCs w:val="24"/>
        </w:rPr>
        <w:t>п</w:t>
      </w:r>
      <w:r w:rsidR="007C15DC">
        <w:rPr>
          <w:rFonts w:ascii="Times New Roman" w:hAnsi="Times New Roman" w:cs="Times New Roman"/>
          <w:sz w:val="24"/>
          <w:szCs w:val="24"/>
        </w:rPr>
        <w:t xml:space="preserve">ол, </w:t>
      </w:r>
      <w:r w:rsidR="00BC44AB">
        <w:rPr>
          <w:rFonts w:ascii="Times New Roman" w:hAnsi="Times New Roman" w:cs="Times New Roman"/>
          <w:sz w:val="24"/>
          <w:szCs w:val="24"/>
        </w:rPr>
        <w:t>тумба</w:t>
      </w:r>
      <w:r w:rsidR="007C15DC">
        <w:rPr>
          <w:rFonts w:ascii="Times New Roman" w:hAnsi="Times New Roman" w:cs="Times New Roman"/>
          <w:sz w:val="24"/>
          <w:szCs w:val="24"/>
        </w:rPr>
        <w:t xml:space="preserve">, проч.). </w:t>
      </w:r>
      <w:r w:rsidR="003B478D">
        <w:rPr>
          <w:rFonts w:ascii="Times New Roman" w:hAnsi="Times New Roman" w:cs="Times New Roman"/>
          <w:sz w:val="24"/>
          <w:szCs w:val="24"/>
        </w:rPr>
        <w:t xml:space="preserve">Подложка не обязательно должна повторять весь контур берлоги; достаточно, если она закрывает все пространство, «занятое» медведями (в нашем случае для подложки было достаточно листа размерами 75х45 см). </w:t>
      </w:r>
      <w:r w:rsidR="007C15DC">
        <w:rPr>
          <w:rFonts w:ascii="Times New Roman" w:hAnsi="Times New Roman" w:cs="Times New Roman"/>
          <w:sz w:val="24"/>
          <w:szCs w:val="24"/>
        </w:rPr>
        <w:t xml:space="preserve">Такую конструкцию в чем-то удобнее использовать на занятиях </w:t>
      </w:r>
      <w:r w:rsidR="00BC44AB">
        <w:rPr>
          <w:rFonts w:ascii="Times New Roman" w:hAnsi="Times New Roman" w:cs="Times New Roman"/>
          <w:sz w:val="24"/>
          <w:szCs w:val="24"/>
        </w:rPr>
        <w:t xml:space="preserve">в группе или классе, т.е. немалом количестве детей </w:t>
      </w:r>
      <w:r w:rsidR="007C15DC">
        <w:rPr>
          <w:rFonts w:ascii="Times New Roman" w:hAnsi="Times New Roman" w:cs="Times New Roman"/>
          <w:sz w:val="24"/>
          <w:szCs w:val="24"/>
        </w:rPr>
        <w:t>– поставле</w:t>
      </w:r>
      <w:r w:rsidR="00BC44AB">
        <w:rPr>
          <w:rFonts w:ascii="Times New Roman" w:hAnsi="Times New Roman" w:cs="Times New Roman"/>
          <w:sz w:val="24"/>
          <w:szCs w:val="24"/>
        </w:rPr>
        <w:t>нная на столе, она будет виднее</w:t>
      </w:r>
      <w:r w:rsidR="007C15DC">
        <w:rPr>
          <w:rFonts w:ascii="Times New Roman" w:hAnsi="Times New Roman" w:cs="Times New Roman"/>
          <w:sz w:val="24"/>
          <w:szCs w:val="24"/>
        </w:rPr>
        <w:t xml:space="preserve">. </w:t>
      </w:r>
      <w:r w:rsidR="003B478D">
        <w:rPr>
          <w:rFonts w:ascii="Times New Roman" w:hAnsi="Times New Roman" w:cs="Times New Roman"/>
          <w:sz w:val="24"/>
          <w:szCs w:val="24"/>
        </w:rPr>
        <w:t>Хотя более удобно</w:t>
      </w:r>
      <w:r w:rsidR="004A23CE">
        <w:rPr>
          <w:rFonts w:ascii="Times New Roman" w:hAnsi="Times New Roman" w:cs="Times New Roman"/>
          <w:sz w:val="24"/>
          <w:szCs w:val="24"/>
        </w:rPr>
        <w:t xml:space="preserve"> и эффективно</w:t>
      </w:r>
      <w:r w:rsidR="003B478D">
        <w:rPr>
          <w:rFonts w:ascii="Times New Roman" w:hAnsi="Times New Roman" w:cs="Times New Roman"/>
          <w:sz w:val="24"/>
          <w:szCs w:val="24"/>
        </w:rPr>
        <w:t xml:space="preserve"> использовать игрушку в небольших группах – тогда исключены ситуации типа «Отдай мне!»</w:t>
      </w:r>
      <w:r w:rsidR="00492650">
        <w:rPr>
          <w:rFonts w:ascii="Times New Roman" w:hAnsi="Times New Roman" w:cs="Times New Roman"/>
          <w:sz w:val="24"/>
          <w:szCs w:val="24"/>
        </w:rPr>
        <w:t xml:space="preserve"> и т.п</w:t>
      </w:r>
      <w:r w:rsidR="003B478D">
        <w:rPr>
          <w:rFonts w:ascii="Times New Roman" w:hAnsi="Times New Roman" w:cs="Times New Roman"/>
          <w:sz w:val="24"/>
          <w:szCs w:val="24"/>
        </w:rPr>
        <w:t>.</w:t>
      </w:r>
      <w:r w:rsidR="007E0E97">
        <w:rPr>
          <w:rFonts w:ascii="Times New Roman" w:hAnsi="Times New Roman" w:cs="Times New Roman"/>
          <w:sz w:val="24"/>
          <w:szCs w:val="24"/>
        </w:rPr>
        <w:t xml:space="preserve"> </w:t>
      </w:r>
      <w:r w:rsidR="00492650">
        <w:rPr>
          <w:rFonts w:ascii="Times New Roman" w:hAnsi="Times New Roman" w:cs="Times New Roman"/>
          <w:sz w:val="24"/>
          <w:szCs w:val="24"/>
        </w:rPr>
        <w:t>Т.е.</w:t>
      </w:r>
      <w:r w:rsidR="009D440C">
        <w:rPr>
          <w:rFonts w:ascii="Times New Roman" w:hAnsi="Times New Roman" w:cs="Times New Roman"/>
          <w:sz w:val="24"/>
          <w:szCs w:val="24"/>
        </w:rPr>
        <w:t xml:space="preserve"> при работе в группах от 9</w:t>
      </w:r>
      <w:r w:rsidR="007E0E97">
        <w:rPr>
          <w:rFonts w:ascii="Times New Roman" w:hAnsi="Times New Roman" w:cs="Times New Roman"/>
          <w:sz w:val="24"/>
          <w:szCs w:val="24"/>
        </w:rPr>
        <w:t>-12 человек и больше</w:t>
      </w:r>
      <w:r w:rsidR="003F4B14">
        <w:rPr>
          <w:rFonts w:ascii="Times New Roman" w:hAnsi="Times New Roman" w:cs="Times New Roman"/>
          <w:sz w:val="24"/>
          <w:szCs w:val="24"/>
        </w:rPr>
        <w:t xml:space="preserve"> (зависит от возраста участников)</w:t>
      </w:r>
      <w:r w:rsidR="007E0E97">
        <w:rPr>
          <w:rFonts w:ascii="Times New Roman" w:hAnsi="Times New Roman" w:cs="Times New Roman"/>
          <w:sz w:val="24"/>
          <w:szCs w:val="24"/>
        </w:rPr>
        <w:t xml:space="preserve"> занятие зачастую теряет эффективность.</w:t>
      </w:r>
    </w:p>
    <w:p w:rsidR="009857A4" w:rsidRDefault="009857A4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 еще один момент: возможно, не обязательно делать фигуры самим – вдруг вам поможет </w:t>
      </w:r>
      <w:r w:rsidR="004A23CE">
        <w:rPr>
          <w:rFonts w:ascii="Times New Roman" w:hAnsi="Times New Roman" w:cs="Times New Roman"/>
          <w:sz w:val="24"/>
          <w:szCs w:val="24"/>
        </w:rPr>
        <w:t xml:space="preserve">школьный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преподаватель технологии? Подобную игру с помощь педагога </w:t>
      </w:r>
      <w:r w:rsidR="009D440C">
        <w:rPr>
          <w:rFonts w:ascii="Times New Roman" w:hAnsi="Times New Roman" w:cs="Times New Roman"/>
          <w:sz w:val="24"/>
          <w:szCs w:val="24"/>
        </w:rPr>
        <w:t>вполне могут сделать учащиеся 6</w:t>
      </w:r>
      <w:r>
        <w:rPr>
          <w:rFonts w:ascii="Times New Roman" w:hAnsi="Times New Roman" w:cs="Times New Roman"/>
          <w:sz w:val="24"/>
          <w:szCs w:val="24"/>
        </w:rPr>
        <w:t>-9 классов</w:t>
      </w:r>
      <w:r w:rsidR="004A23CE">
        <w:rPr>
          <w:rFonts w:ascii="Times New Roman" w:hAnsi="Times New Roman" w:cs="Times New Roman"/>
          <w:sz w:val="24"/>
          <w:szCs w:val="24"/>
        </w:rPr>
        <w:t>, и думаю, им это может оказаться интересным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15DC" w:rsidRDefault="007C15DC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C15DC" w:rsidRPr="007C15DC" w:rsidRDefault="007C15DC" w:rsidP="007C15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5DC">
        <w:rPr>
          <w:rFonts w:ascii="Times New Roman" w:hAnsi="Times New Roman" w:cs="Times New Roman"/>
          <w:b/>
          <w:sz w:val="24"/>
          <w:szCs w:val="24"/>
        </w:rPr>
        <w:t xml:space="preserve">Применение </w:t>
      </w:r>
      <w:proofErr w:type="spellStart"/>
      <w:r w:rsidRPr="007C15DC">
        <w:rPr>
          <w:rFonts w:ascii="Times New Roman" w:hAnsi="Times New Roman" w:cs="Times New Roman"/>
          <w:b/>
          <w:sz w:val="24"/>
          <w:szCs w:val="24"/>
        </w:rPr>
        <w:t>пазла</w:t>
      </w:r>
      <w:proofErr w:type="spellEnd"/>
      <w:r w:rsidRPr="007C15DC">
        <w:rPr>
          <w:rFonts w:ascii="Times New Roman" w:hAnsi="Times New Roman" w:cs="Times New Roman"/>
          <w:b/>
          <w:sz w:val="24"/>
          <w:szCs w:val="24"/>
        </w:rPr>
        <w:t xml:space="preserve"> на занятиях</w:t>
      </w:r>
      <w:r w:rsidR="003B478D">
        <w:rPr>
          <w:rFonts w:ascii="Times New Roman" w:hAnsi="Times New Roman" w:cs="Times New Roman"/>
          <w:b/>
          <w:sz w:val="24"/>
          <w:szCs w:val="24"/>
        </w:rPr>
        <w:t>. Первые шаги</w:t>
      </w:r>
    </w:p>
    <w:p w:rsidR="003B478D" w:rsidRDefault="008834A0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15DC">
        <w:rPr>
          <w:rFonts w:ascii="Times New Roman" w:hAnsi="Times New Roman" w:cs="Times New Roman"/>
          <w:sz w:val="24"/>
          <w:szCs w:val="24"/>
        </w:rPr>
        <w:t>Ребятам может оказаться сложно самим собрать пазл в первый раз, особенно дошколятам</w:t>
      </w:r>
      <w:r w:rsidR="004A23CE">
        <w:rPr>
          <w:rFonts w:ascii="Times New Roman" w:hAnsi="Times New Roman" w:cs="Times New Roman"/>
          <w:sz w:val="24"/>
          <w:szCs w:val="24"/>
        </w:rPr>
        <w:t>, поэтому не стоит спешить с подробным рассказом о медведях</w:t>
      </w:r>
      <w:r w:rsidR="007C15DC">
        <w:rPr>
          <w:rFonts w:ascii="Times New Roman" w:hAnsi="Times New Roman" w:cs="Times New Roman"/>
          <w:sz w:val="24"/>
          <w:szCs w:val="24"/>
        </w:rPr>
        <w:t>.</w:t>
      </w:r>
      <w:r w:rsidR="004A23CE">
        <w:rPr>
          <w:rFonts w:ascii="Times New Roman" w:hAnsi="Times New Roman" w:cs="Times New Roman"/>
          <w:sz w:val="24"/>
          <w:szCs w:val="24"/>
        </w:rPr>
        <w:t xml:space="preserve"> Д</w:t>
      </w:r>
      <w:r w:rsidR="007C15DC">
        <w:rPr>
          <w:rFonts w:ascii="Times New Roman" w:hAnsi="Times New Roman" w:cs="Times New Roman"/>
          <w:sz w:val="24"/>
          <w:szCs w:val="24"/>
        </w:rPr>
        <w:t>ля повышения эффективности образовательного процесса видится необходимым, чтобы беседа преподавателя с детьми проходила уже после о</w:t>
      </w:r>
      <w:r w:rsidR="004A23CE">
        <w:rPr>
          <w:rFonts w:ascii="Times New Roman" w:hAnsi="Times New Roman" w:cs="Times New Roman"/>
          <w:sz w:val="24"/>
          <w:szCs w:val="24"/>
        </w:rPr>
        <w:t>знакомления с игрушкой и первых опытов</w:t>
      </w:r>
      <w:r w:rsidR="007C15DC">
        <w:rPr>
          <w:rFonts w:ascii="Times New Roman" w:hAnsi="Times New Roman" w:cs="Times New Roman"/>
          <w:sz w:val="24"/>
          <w:szCs w:val="24"/>
        </w:rPr>
        <w:t xml:space="preserve"> собирания </w:t>
      </w:r>
      <w:proofErr w:type="spellStart"/>
      <w:r w:rsidR="007C15DC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7C15DC">
        <w:rPr>
          <w:rFonts w:ascii="Times New Roman" w:hAnsi="Times New Roman" w:cs="Times New Roman"/>
          <w:sz w:val="24"/>
          <w:szCs w:val="24"/>
        </w:rPr>
        <w:t>. Иначе ребята будут целиком поглощены игрой и, возможно, вовсе не будут слышать педагога. Поэтому сначала ребятам надо дать «поиграться»</w:t>
      </w:r>
      <w:r w:rsidR="004A23CE">
        <w:rPr>
          <w:rFonts w:ascii="Times New Roman" w:hAnsi="Times New Roman" w:cs="Times New Roman"/>
          <w:sz w:val="24"/>
          <w:szCs w:val="24"/>
        </w:rPr>
        <w:t>, рассказывая о жизни медведя лишь незначительные детали</w:t>
      </w:r>
      <w:r w:rsidR="007C15DC">
        <w:rPr>
          <w:rFonts w:ascii="Times New Roman" w:hAnsi="Times New Roman" w:cs="Times New Roman"/>
          <w:sz w:val="24"/>
          <w:szCs w:val="24"/>
        </w:rPr>
        <w:t xml:space="preserve">. Но важно при этом </w:t>
      </w:r>
      <w:r w:rsidR="004A23CE">
        <w:rPr>
          <w:rFonts w:ascii="Times New Roman" w:hAnsi="Times New Roman" w:cs="Times New Roman"/>
          <w:sz w:val="24"/>
          <w:szCs w:val="24"/>
        </w:rPr>
        <w:t>поймать момент, когда дети еще</w:t>
      </w:r>
      <w:r w:rsidR="007C15DC">
        <w:rPr>
          <w:rFonts w:ascii="Times New Roman" w:hAnsi="Times New Roman" w:cs="Times New Roman"/>
          <w:sz w:val="24"/>
          <w:szCs w:val="24"/>
        </w:rPr>
        <w:t xml:space="preserve"> не наигрались</w:t>
      </w:r>
      <w:r w:rsidR="009D440C">
        <w:rPr>
          <w:rFonts w:ascii="Times New Roman" w:hAnsi="Times New Roman" w:cs="Times New Roman"/>
          <w:sz w:val="24"/>
          <w:szCs w:val="24"/>
        </w:rPr>
        <w:t>, не «перегорели»</w:t>
      </w:r>
      <w:r w:rsidR="007C15DC">
        <w:rPr>
          <w:rFonts w:ascii="Times New Roman" w:hAnsi="Times New Roman" w:cs="Times New Roman"/>
          <w:sz w:val="24"/>
          <w:szCs w:val="24"/>
        </w:rPr>
        <w:t xml:space="preserve">, иначе </w:t>
      </w:r>
      <w:r w:rsidR="003B478D">
        <w:rPr>
          <w:rFonts w:ascii="Times New Roman" w:hAnsi="Times New Roman" w:cs="Times New Roman"/>
          <w:sz w:val="24"/>
          <w:szCs w:val="24"/>
        </w:rPr>
        <w:t>эффект также может быть потерян.</w:t>
      </w:r>
    </w:p>
    <w:p w:rsidR="008834A0" w:rsidRDefault="003B478D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Малышам, возможно, надо дать вначале уже собранный пазл – чтобы они увидели, где какая фигура находится. Иначе они могут не справиться с заданием. Возможно, понадобится помощь педагога и во второй, и в третий раз. А может и не понадобится – в процессе всё выяснится.</w:t>
      </w:r>
    </w:p>
    <w:p w:rsidR="003B478D" w:rsidRDefault="003B478D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Есть еще один важный момент, который может быть использован педагогом. Пазл может использоваться и в нераскрашенном виде; а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покрашен, прежде чем дать его детям. Но дети и сами могут раскрасить фигуры! </w:t>
      </w:r>
      <w:r w:rsidR="009D440C">
        <w:rPr>
          <w:rFonts w:ascii="Times New Roman" w:hAnsi="Times New Roman" w:cs="Times New Roman"/>
          <w:sz w:val="24"/>
          <w:szCs w:val="24"/>
        </w:rPr>
        <w:t>Лучше не гуашью и</w:t>
      </w:r>
      <w:r>
        <w:rPr>
          <w:rFonts w:ascii="Times New Roman" w:hAnsi="Times New Roman" w:cs="Times New Roman"/>
          <w:sz w:val="24"/>
          <w:szCs w:val="24"/>
        </w:rPr>
        <w:t xml:space="preserve"> акварелью, </w:t>
      </w:r>
      <w:r w:rsidR="009D440C">
        <w:rPr>
          <w:rFonts w:ascii="Times New Roman" w:hAnsi="Times New Roman" w:cs="Times New Roman"/>
          <w:sz w:val="24"/>
          <w:szCs w:val="24"/>
        </w:rPr>
        <w:t>а акриловыми красками</w:t>
      </w:r>
      <w:r>
        <w:rPr>
          <w:rFonts w:ascii="Times New Roman" w:hAnsi="Times New Roman" w:cs="Times New Roman"/>
          <w:sz w:val="24"/>
          <w:szCs w:val="24"/>
        </w:rPr>
        <w:t xml:space="preserve"> (он</w:t>
      </w:r>
      <w:r w:rsidR="009D440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гораз</w:t>
      </w:r>
      <w:r w:rsidR="009D440C">
        <w:rPr>
          <w:rFonts w:ascii="Times New Roman" w:hAnsi="Times New Roman" w:cs="Times New Roman"/>
          <w:sz w:val="24"/>
          <w:szCs w:val="24"/>
        </w:rPr>
        <w:t>до лучше держатся, не мажутся, но с трудом отмываю</w:t>
      </w:r>
      <w:r>
        <w:rPr>
          <w:rFonts w:ascii="Times New Roman" w:hAnsi="Times New Roman" w:cs="Times New Roman"/>
          <w:sz w:val="24"/>
          <w:szCs w:val="24"/>
        </w:rPr>
        <w:t xml:space="preserve">тся, если юные художники капнут им на одежду). Фигуры можно красить неоднократно – достаточно перед очередной покраской отшлифовать фанеру «до дерева»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электронаждаком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857A4" w:rsidRDefault="009857A4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малышей фигуры можно покрасить лишь с одной стороны, чтобы они не переворачивали их, что может сильно затруднить собирание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Ребята постарше справятся и с покрашенными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сторон фигурами.</w:t>
      </w:r>
    </w:p>
    <w:p w:rsidR="009857A4" w:rsidRDefault="009857A4" w:rsidP="00BA0B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7A4" w:rsidRDefault="009857A4" w:rsidP="009857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Пазл и рассказ о медведях</w:t>
      </w:r>
    </w:p>
    <w:p w:rsidR="009857A4" w:rsidRDefault="009857A4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Как доносить информацию</w:t>
      </w:r>
      <w:r w:rsidR="004A23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4A23CE">
        <w:rPr>
          <w:rFonts w:ascii="Times New Roman" w:hAnsi="Times New Roman" w:cs="Times New Roman"/>
          <w:sz w:val="24"/>
          <w:szCs w:val="24"/>
        </w:rPr>
        <w:t xml:space="preserve">какой </w:t>
      </w:r>
      <w:r>
        <w:rPr>
          <w:rFonts w:ascii="Times New Roman" w:hAnsi="Times New Roman" w:cs="Times New Roman"/>
          <w:sz w:val="24"/>
          <w:szCs w:val="24"/>
        </w:rPr>
        <w:t>форме</w:t>
      </w:r>
      <w:r w:rsidR="004A2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выбирать педагогу</w:t>
      </w:r>
      <w:r w:rsidR="004A23CE">
        <w:rPr>
          <w:rFonts w:ascii="Times New Roman" w:hAnsi="Times New Roman" w:cs="Times New Roman"/>
          <w:sz w:val="24"/>
          <w:szCs w:val="24"/>
        </w:rPr>
        <w:t>; хотя беседа в любом случае эффективнее рассказа</w:t>
      </w:r>
      <w:r>
        <w:rPr>
          <w:rFonts w:ascii="Times New Roman" w:hAnsi="Times New Roman" w:cs="Times New Roman"/>
          <w:sz w:val="24"/>
          <w:szCs w:val="24"/>
        </w:rPr>
        <w:t xml:space="preserve">. Если речь о малышах, то, возможно, повествование следует разбить на части,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сообщая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то новое каждый раз, когда дети собирают фигурки. Но обязательно нужно спрашивать ребят о том, что они знают о медведях; это не только актуализация знаний – встраивая рассказ о медведях в беседу с детьми, «стартуя» от их знаний, педагог добьется максимального эффекта.</w:t>
      </w:r>
    </w:p>
    <w:p w:rsidR="009857A4" w:rsidRDefault="009857A4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 чем обязательно надо рассказать? Вижу необходимым отметить следующее:</w:t>
      </w:r>
    </w:p>
    <w:p w:rsidR="009857A4" w:rsidRDefault="009857A4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обычно у медведицы рождается </w:t>
      </w:r>
      <w:r w:rsidR="0000534F">
        <w:rPr>
          <w:rFonts w:ascii="Times New Roman" w:hAnsi="Times New Roman" w:cs="Times New Roman"/>
          <w:sz w:val="24"/>
          <w:szCs w:val="24"/>
        </w:rPr>
        <w:t xml:space="preserve">1-2 медвежонка, реже 3-4. </w:t>
      </w:r>
      <w:proofErr w:type="gramStart"/>
      <w:r w:rsidR="0000534F">
        <w:rPr>
          <w:rFonts w:ascii="Times New Roman" w:hAnsi="Times New Roman" w:cs="Times New Roman"/>
          <w:sz w:val="24"/>
          <w:szCs w:val="24"/>
        </w:rPr>
        <w:t xml:space="preserve">В нашем </w:t>
      </w:r>
      <w:proofErr w:type="spellStart"/>
      <w:r w:rsidR="0000534F">
        <w:rPr>
          <w:rFonts w:ascii="Times New Roman" w:hAnsi="Times New Roman" w:cs="Times New Roman"/>
          <w:sz w:val="24"/>
          <w:szCs w:val="24"/>
        </w:rPr>
        <w:t>пазле</w:t>
      </w:r>
      <w:proofErr w:type="spellEnd"/>
      <w:r w:rsidR="0000534F">
        <w:rPr>
          <w:rFonts w:ascii="Times New Roman" w:hAnsi="Times New Roman" w:cs="Times New Roman"/>
          <w:sz w:val="24"/>
          <w:szCs w:val="24"/>
        </w:rPr>
        <w:t xml:space="preserve"> у мамы медведицы три маленьких медвежонка</w:t>
      </w:r>
      <w:r w:rsidR="004A23CE">
        <w:rPr>
          <w:rFonts w:ascii="Times New Roman" w:hAnsi="Times New Roman" w:cs="Times New Roman"/>
          <w:sz w:val="24"/>
          <w:szCs w:val="24"/>
        </w:rPr>
        <w:t xml:space="preserve"> (что, подчеркнем, бывает не так часто)</w:t>
      </w:r>
      <w:r w:rsidR="0000534F">
        <w:rPr>
          <w:rFonts w:ascii="Times New Roman" w:hAnsi="Times New Roman" w:cs="Times New Roman"/>
          <w:sz w:val="24"/>
          <w:szCs w:val="24"/>
        </w:rPr>
        <w:t xml:space="preserve"> и один пестун (медвежонок, родившийся в прошлом году и являющийся нянькой для малышей);</w:t>
      </w:r>
      <w:proofErr w:type="gramEnd"/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медвежата живут с мамой год-два, затем начинают самостоятельную жизнь;</w:t>
      </w:r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папа не заботится о малышах и не ложится в спячку в одну берлогу с малышами, он не заботится о них, а встретив в тайге, может даже напасть на своих детей и съесть. Заботливый отец медведь Балу в хабаровском </w:t>
      </w:r>
      <w:r w:rsidR="00492650">
        <w:rPr>
          <w:rFonts w:ascii="Times New Roman" w:hAnsi="Times New Roman" w:cs="Times New Roman"/>
          <w:sz w:val="24"/>
          <w:szCs w:val="24"/>
        </w:rPr>
        <w:t>зоосаде «Приамурский»</w:t>
      </w:r>
      <w:r>
        <w:rPr>
          <w:rFonts w:ascii="Times New Roman" w:hAnsi="Times New Roman" w:cs="Times New Roman"/>
          <w:sz w:val="24"/>
          <w:szCs w:val="24"/>
        </w:rPr>
        <w:t xml:space="preserve"> имени В. Сысоева – редчайшее исключение;</w:t>
      </w:r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медвежата рождаются в январе-феврале, маленькими, размером </w:t>
      </w:r>
      <w:r w:rsidR="00492650">
        <w:rPr>
          <w:rFonts w:ascii="Times New Roman" w:hAnsi="Times New Roman" w:cs="Times New Roman"/>
          <w:sz w:val="24"/>
          <w:szCs w:val="24"/>
        </w:rPr>
        <w:t>с морскую свинку, а то и меньше</w:t>
      </w:r>
      <w:r w:rsidR="003233F9">
        <w:rPr>
          <w:rFonts w:ascii="Times New Roman" w:hAnsi="Times New Roman" w:cs="Times New Roman"/>
          <w:sz w:val="24"/>
          <w:szCs w:val="24"/>
        </w:rPr>
        <w:t>;</w:t>
      </w:r>
    </w:p>
    <w:p w:rsidR="00492650" w:rsidRDefault="00492650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т.д.</w:t>
      </w:r>
    </w:p>
    <w:p w:rsidR="0000534F" w:rsidRDefault="0000534F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В зависимости от возраста и интереса детской аудитории можно рассказать и многое другое – чем питаются медведи, чем отличаются друг от друга медведи бу</w:t>
      </w:r>
      <w:r w:rsidR="007E0E97">
        <w:rPr>
          <w:rFonts w:ascii="Times New Roman" w:hAnsi="Times New Roman" w:cs="Times New Roman"/>
          <w:sz w:val="24"/>
          <w:szCs w:val="24"/>
        </w:rPr>
        <w:t>рый и гималайский, что в отличие</w:t>
      </w:r>
      <w:r>
        <w:rPr>
          <w:rFonts w:ascii="Times New Roman" w:hAnsi="Times New Roman" w:cs="Times New Roman"/>
          <w:sz w:val="24"/>
          <w:szCs w:val="24"/>
        </w:rPr>
        <w:t xml:space="preserve"> от четырехпалого кошачьего следа тигра на лапе медведя – пять пальцев, как и у нас (за что многие коренные народы зовут его «</w:t>
      </w:r>
      <w:r w:rsidR="007E0E97">
        <w:rPr>
          <w:rFonts w:ascii="Times New Roman" w:hAnsi="Times New Roman" w:cs="Times New Roman"/>
          <w:sz w:val="24"/>
          <w:szCs w:val="24"/>
        </w:rPr>
        <w:t>лесным человеком) и многое-многое другое.</w:t>
      </w:r>
      <w:proofErr w:type="gramEnd"/>
      <w:r w:rsidR="007E0E97">
        <w:rPr>
          <w:rFonts w:ascii="Times New Roman" w:hAnsi="Times New Roman" w:cs="Times New Roman"/>
          <w:sz w:val="24"/>
          <w:szCs w:val="24"/>
        </w:rPr>
        <w:t xml:space="preserve"> Выбор информации – за педагогом.</w:t>
      </w:r>
    </w:p>
    <w:p w:rsidR="007E0E97" w:rsidRDefault="007E0E97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E97" w:rsidRPr="007E0E97" w:rsidRDefault="007E0E97" w:rsidP="007E0E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Заключительные замечания</w:t>
      </w:r>
    </w:p>
    <w:p w:rsidR="007E0E97" w:rsidRDefault="007E0E97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Вплетенный в игру рассказ-беседа в ненавязчивой форме даст ребятам разнообразные знания об образе жизни одного из символов русских лесов. Нетрадиционная игровая форма позволяет знаниям стать более запоминающимися, ассоциативными, т.к. они приходят сразу «и через слух, и через глаза, и через руки». Но игра может и</w:t>
      </w:r>
      <w:r w:rsidR="00FD7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наоборот</w:t>
      </w:r>
      <w:r w:rsidR="00FD7C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отвлечь. Поэтому по окончанию игры, либо на последующих занятиях обязательно требуется контроль знаний; возможно </w:t>
      </w:r>
      <w:r w:rsidR="004A23CE">
        <w:rPr>
          <w:rFonts w:ascii="Times New Roman" w:hAnsi="Times New Roman" w:cs="Times New Roman"/>
          <w:sz w:val="24"/>
          <w:szCs w:val="24"/>
        </w:rPr>
        <w:t xml:space="preserve">даже частичный </w:t>
      </w:r>
      <w:r>
        <w:rPr>
          <w:rFonts w:ascii="Times New Roman" w:hAnsi="Times New Roman" w:cs="Times New Roman"/>
          <w:sz w:val="24"/>
          <w:szCs w:val="24"/>
        </w:rPr>
        <w:t>повтор, либо дополнение или углубление (для этого эффективными окажутся различные слайд-шоу, презентации, красочные книги, короткие видеофильмы).</w:t>
      </w:r>
    </w:p>
    <w:p w:rsidR="007E0E97" w:rsidRDefault="007E0E97" w:rsidP="00985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И еще раз подчеркну </w:t>
      </w:r>
      <w:r w:rsidRPr="007E0E97">
        <w:rPr>
          <w:rFonts w:ascii="Times New Roman" w:hAnsi="Times New Roman" w:cs="Times New Roman"/>
          <w:sz w:val="24"/>
          <w:szCs w:val="24"/>
        </w:rPr>
        <w:t xml:space="preserve">– при работе в группах от </w:t>
      </w:r>
      <w:r w:rsidR="003233F9">
        <w:rPr>
          <w:rFonts w:ascii="Times New Roman" w:hAnsi="Times New Roman" w:cs="Times New Roman"/>
          <w:sz w:val="24"/>
          <w:szCs w:val="24"/>
        </w:rPr>
        <w:t>9 человек и боле</w:t>
      </w:r>
      <w:r w:rsidRPr="007E0E97">
        <w:rPr>
          <w:rFonts w:ascii="Times New Roman" w:hAnsi="Times New Roman" w:cs="Times New Roman"/>
          <w:sz w:val="24"/>
          <w:szCs w:val="24"/>
        </w:rPr>
        <w:t>е заняти</w:t>
      </w:r>
      <w:r>
        <w:rPr>
          <w:rFonts w:ascii="Times New Roman" w:hAnsi="Times New Roman" w:cs="Times New Roman"/>
          <w:sz w:val="24"/>
          <w:szCs w:val="24"/>
        </w:rPr>
        <w:t>е зачастую теряет эффективность, и это надо учитывать</w:t>
      </w:r>
      <w:r w:rsidR="004A23CE">
        <w:rPr>
          <w:rFonts w:ascii="Times New Roman" w:hAnsi="Times New Roman" w:cs="Times New Roman"/>
          <w:sz w:val="24"/>
          <w:szCs w:val="24"/>
        </w:rPr>
        <w:t>.</w:t>
      </w:r>
    </w:p>
    <w:p w:rsidR="007E0E97" w:rsidRDefault="007E0E97" w:rsidP="007E0E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Приятной игры!</w:t>
      </w:r>
    </w:p>
    <w:p w:rsidR="00B25320" w:rsidRDefault="00B2532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320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3233F9">
        <w:rPr>
          <w:rFonts w:ascii="Times New Roman" w:hAnsi="Times New Roman" w:cs="Times New Roman"/>
          <w:b/>
          <w:sz w:val="24"/>
          <w:szCs w:val="24"/>
        </w:rPr>
        <w:t>РИЛОЖЕНИЕ</w:t>
      </w:r>
    </w:p>
    <w:p w:rsidR="00492650" w:rsidRDefault="0049265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650" w:rsidRPr="003233F9" w:rsidRDefault="0049265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3F9">
        <w:rPr>
          <w:rFonts w:ascii="Times New Roman" w:hAnsi="Times New Roman" w:cs="Times New Roman"/>
          <w:b/>
          <w:sz w:val="24"/>
          <w:szCs w:val="24"/>
        </w:rPr>
        <w:t>Пазл «Мишки» в Зоосаде «Приамурский» им. В. Сысоева</w:t>
      </w:r>
    </w:p>
    <w:p w:rsidR="00492650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1217782</wp:posOffset>
            </wp:positionH>
            <wp:positionV relativeFrom="paragraph">
              <wp:posOffset>29210</wp:posOffset>
            </wp:positionV>
            <wp:extent cx="3600000" cy="2710006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3003" w:rsidRPr="003233F9" w:rsidRDefault="00492650" w:rsidP="00492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3F9">
        <w:rPr>
          <w:rFonts w:ascii="Times New Roman" w:hAnsi="Times New Roman" w:cs="Times New Roman"/>
          <w:b/>
          <w:sz w:val="24"/>
          <w:szCs w:val="24"/>
        </w:rPr>
        <w:t>Пазл «Мишки» в Детском эколого-биологическом центре</w:t>
      </w:r>
      <w:r w:rsidR="00523003" w:rsidRPr="003233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2650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233F9">
        <w:rPr>
          <w:rFonts w:ascii="Times New Roman" w:hAnsi="Times New Roman" w:cs="Times New Roman"/>
          <w:sz w:val="24"/>
          <w:szCs w:val="24"/>
        </w:rPr>
        <w:t xml:space="preserve">художественное </w:t>
      </w:r>
      <w:r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3233F9">
        <w:rPr>
          <w:rFonts w:ascii="Times New Roman" w:hAnsi="Times New Roman" w:cs="Times New Roman"/>
          <w:sz w:val="24"/>
          <w:szCs w:val="24"/>
        </w:rPr>
        <w:t>Злобиной Галины Георгиевны)</w:t>
      </w:r>
    </w:p>
    <w:p w:rsidR="00523003" w:rsidRDefault="00EC3C47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1215878</wp:posOffset>
            </wp:positionH>
            <wp:positionV relativeFrom="paragraph">
              <wp:posOffset>41857</wp:posOffset>
            </wp:positionV>
            <wp:extent cx="3600000" cy="2700926"/>
            <wp:effectExtent l="19050" t="19050" r="19685" b="23495"/>
            <wp:wrapNone/>
            <wp:docPr id="1" name="Рисунок 1" descr="C:\Users\Кирилл\Desktop\Пазл Мишки\IMG_89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Пазл Мишки\IMG_899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9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33F9" w:rsidRDefault="003233F9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003" w:rsidRDefault="00523003" w:rsidP="004926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23003" w:rsidSect="007B5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1A1C"/>
    <w:rsid w:val="0000534F"/>
    <w:rsid w:val="00186963"/>
    <w:rsid w:val="003233F9"/>
    <w:rsid w:val="003B478D"/>
    <w:rsid w:val="003F4B14"/>
    <w:rsid w:val="00473084"/>
    <w:rsid w:val="00492650"/>
    <w:rsid w:val="004A23CE"/>
    <w:rsid w:val="00523003"/>
    <w:rsid w:val="007B5EBF"/>
    <w:rsid w:val="007C15DC"/>
    <w:rsid w:val="007E0E97"/>
    <w:rsid w:val="00845483"/>
    <w:rsid w:val="008834A0"/>
    <w:rsid w:val="008F36BC"/>
    <w:rsid w:val="00905F62"/>
    <w:rsid w:val="009857A4"/>
    <w:rsid w:val="009D440C"/>
    <w:rsid w:val="00B25320"/>
    <w:rsid w:val="00BA0B3C"/>
    <w:rsid w:val="00BC44AB"/>
    <w:rsid w:val="00D454A5"/>
    <w:rsid w:val="00EC3C47"/>
    <w:rsid w:val="00F61A1C"/>
    <w:rsid w:val="00FD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Методисты</cp:lastModifiedBy>
  <cp:revision>13</cp:revision>
  <dcterms:created xsi:type="dcterms:W3CDTF">2016-04-28T08:19:00Z</dcterms:created>
  <dcterms:modified xsi:type="dcterms:W3CDTF">2018-03-05T06:27:00Z</dcterms:modified>
</cp:coreProperties>
</file>