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71" w:rsidRPr="00025082" w:rsidRDefault="00F80571" w:rsidP="00F8057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82">
        <w:rPr>
          <w:rFonts w:ascii="Times New Roman" w:hAnsi="Times New Roman" w:cs="Times New Roman"/>
          <w:b/>
          <w:sz w:val="24"/>
          <w:szCs w:val="24"/>
        </w:rPr>
        <w:t>Конспект занятия  "Урал - Батюшка"</w:t>
      </w:r>
    </w:p>
    <w:p w:rsidR="00F80571" w:rsidRPr="00025082" w:rsidRDefault="00F80571" w:rsidP="00F8057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82">
        <w:rPr>
          <w:rFonts w:ascii="Times New Roman" w:hAnsi="Times New Roman" w:cs="Times New Roman"/>
          <w:b/>
          <w:sz w:val="24"/>
          <w:szCs w:val="24"/>
        </w:rPr>
        <w:t>во второй младшей группе.</w:t>
      </w:r>
    </w:p>
    <w:p w:rsidR="00F80571" w:rsidRPr="00025082" w:rsidRDefault="00F80571" w:rsidP="00F8057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25082">
        <w:rPr>
          <w:rFonts w:ascii="Times New Roman" w:hAnsi="Times New Roman" w:cs="Times New Roman"/>
          <w:sz w:val="24"/>
          <w:szCs w:val="24"/>
        </w:rPr>
        <w:t>Разработал: воспитатель Иванова Н.В.</w:t>
      </w:r>
    </w:p>
    <w:p w:rsidR="00F80571" w:rsidRPr="00025082" w:rsidRDefault="00F80571" w:rsidP="00F805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5082">
        <w:rPr>
          <w:rFonts w:ascii="Times New Roman" w:hAnsi="Times New Roman" w:cs="Times New Roman"/>
          <w:sz w:val="24"/>
          <w:szCs w:val="24"/>
        </w:rPr>
        <w:t>Цели занятия: Дать и расширить представление о родном крае. Патриотическое воспитание.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Задачи.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1) Образовательные: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proofErr w:type="gramStart"/>
      <w:r w:rsidRPr="00025082">
        <w:t>•Совершенствовать и обобщать знания детей об  Урале, как о родном крае (природные богатства (его природе, озерах, горах), полезных ископаемых, драгоценных камнях, красивые места, добрые люди, легенды, сказы).</w:t>
      </w:r>
      <w:proofErr w:type="gramEnd"/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•Сформировать и систематизировать представления детей о родном крае, его символике, достопримечательностях.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•Дать знания детям о творчестве П. П.  Бажове. Формировать в воображении детей образ родины, представление о Росси, как о родной стране.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•Закрепить названия поделочных, драгоценных камней.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•Активизировать словарь детей новыми словами: «Урал-батюшка», «Седой Урал», «Урал-жемчужина природы», «Русь».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•Закреплять навыки работы с пластилином с использованием дополнительного материала.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2)Развивающие: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•Развивать связную речь, внимание, словесно-логическое мышление, мелкую моторику пальцев рук, память.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•Развивать творческое мышление.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>
        <w:t>3)Воспитательные</w:t>
      </w:r>
      <w:r w:rsidRPr="00025082">
        <w:t>: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•Воспитывать патриотические чувства, желание гордиться историей, достижениями жителей родного края.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•Способствовать созданию у детей эмоционально-положительного фона на занятии.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•Воспитывать бережное отношение к природе родного края.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•Вызвать желания детей отражать свои впечатления в творческой деятельности.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Интегративные качества детей: формировать любознательность, мыслительную и речевую активность, самостоятельность, адекватное использование средств общения, владение диалогической речью, способность управлять своим поведением.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Предполагаемый результат: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•У детей появится ярко выраженный интерес к родному краю, городу.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lastRenderedPageBreak/>
        <w:t>•Дети узнают особенности природы Урала.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025082">
        <w:t>•Расширится кругозор детей</w:t>
      </w:r>
      <w:r>
        <w:t xml:space="preserve">, через фотовыставки, беседы, чтение </w:t>
      </w:r>
      <w:r w:rsidRPr="002B1366">
        <w:t>художественной литературы, творческие работы.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•Патриотическое воспитание детей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•Познавательно-речевое развитие детей.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Предварительная работа: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•Беседы о Родине, России, родном крае-Урале.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•Чтение художественной, краеведческой литературы, заучивание стихов, пословиц, поговорок о Родине.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•Рассматривание картин, иллюстраций с изображением природы родного края.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 xml:space="preserve">•Чтение уральских сказов </w:t>
      </w:r>
      <w:proofErr w:type="spellStart"/>
      <w:r w:rsidRPr="002B1366">
        <w:t>П.П.Бажова</w:t>
      </w:r>
      <w:proofErr w:type="spellEnd"/>
      <w:r w:rsidRPr="002B1366">
        <w:t>.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•Знакомство с коллекцией камней-самоцветов Уральских недр.</w:t>
      </w:r>
    </w:p>
    <w:p w:rsidR="00F80571" w:rsidRPr="002B1366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•В изобразительной деятельности: рисование – «Как я представляю Уральские горы», рисование природы Урала. Аппликация «Малахитовая шкатулка». Лепка ящери</w:t>
      </w:r>
      <w:proofErr w:type="gramStart"/>
      <w:r w:rsidRPr="002B1366">
        <w:t>ц-</w:t>
      </w:r>
      <w:proofErr w:type="gramEnd"/>
      <w:r w:rsidRPr="002B1366">
        <w:t xml:space="preserve"> помощниц Хозяйки медной горы.</w:t>
      </w:r>
    </w:p>
    <w:p w:rsidR="00F80571" w:rsidRPr="00025082" w:rsidRDefault="00F80571" w:rsidP="00F80571">
      <w:pPr>
        <w:pStyle w:val="stx"/>
        <w:spacing w:before="0" w:after="0" w:line="360" w:lineRule="auto"/>
        <w:ind w:firstLine="720"/>
        <w:jc w:val="both"/>
      </w:pPr>
      <w:r w:rsidRPr="002B1366">
        <w:t>Оборудование и материалы: Музей "Урал-Батюшка", макеты гор, коллекция драгоценных камней, изделия из камней, портрет</w:t>
      </w:r>
      <w:r w:rsidRPr="00025082">
        <w:t xml:space="preserve"> Бажова П.П., макеты по сказам Бажова (</w:t>
      </w:r>
      <w:proofErr w:type="spellStart"/>
      <w:r w:rsidRPr="00025082">
        <w:t>Огневушка-поскакушка</w:t>
      </w:r>
      <w:proofErr w:type="spellEnd"/>
      <w:r w:rsidRPr="00025082">
        <w:t>, Хозяйка медной горы, Данила мастер, Малахитовая шкатулка), рисунки детей, фото заповедных мест Урала.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Для лепки: пластилин, стеки, влажные салфетки.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Дополнительный материал: бисер, бусины, камешки, шкатулка с драгоценными камнями, поднос для поделки.</w:t>
      </w:r>
    </w:p>
    <w:p w:rsidR="00F80571" w:rsidRDefault="00F80571" w:rsidP="00F80571">
      <w:pPr>
        <w:pStyle w:val="stx"/>
        <w:spacing w:before="0" w:after="0" w:line="360" w:lineRule="auto"/>
        <w:ind w:right="547" w:firstLine="720"/>
        <w:jc w:val="both"/>
      </w:pPr>
      <w:r w:rsidRPr="00025082">
        <w:t>Методы и приёмы: Театрализованный показ, использование художественного слова, музей.</w:t>
      </w:r>
    </w:p>
    <w:p w:rsidR="00F80571" w:rsidRPr="00025082" w:rsidRDefault="00F80571" w:rsidP="00F80571">
      <w:pPr>
        <w:pStyle w:val="stx"/>
        <w:spacing w:before="0" w:after="0" w:line="360" w:lineRule="auto"/>
        <w:ind w:right="547" w:firstLine="720"/>
        <w:jc w:val="both"/>
      </w:pPr>
      <w:r>
        <w:t>Ход занятия.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  <w:rPr>
          <w:rStyle w:val="apple-converted-space"/>
        </w:rPr>
      </w:pPr>
      <w:r>
        <w:rPr>
          <w:rStyle w:val="apple-converted-space"/>
        </w:rPr>
        <w:t xml:space="preserve">1.Заходит воспитатель, </w:t>
      </w:r>
      <w:proofErr w:type="gramStart"/>
      <w:r>
        <w:rPr>
          <w:rStyle w:val="apple-converted-space"/>
        </w:rPr>
        <w:t>переодетая</w:t>
      </w:r>
      <w:proofErr w:type="gramEnd"/>
      <w:r>
        <w:rPr>
          <w:rStyle w:val="apple-converted-space"/>
        </w:rPr>
        <w:t xml:space="preserve"> в костюм Хозяйки медной горы.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rPr>
          <w:rStyle w:val="apple-converted-space"/>
          <w:rFonts w:ascii="Times New Roman" w:hAnsi="Times New Roman" w:cs="Times New Roman"/>
        </w:rPr>
        <w:t> </w:t>
      </w:r>
      <w:r w:rsidRPr="00025082">
        <w:t>Здравствуйте, ребята!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- Я – Хозяйка Медной горы!</w:t>
      </w:r>
      <w:r>
        <w:t xml:space="preserve"> </w:t>
      </w:r>
      <w:r w:rsidRPr="00025082">
        <w:t>Владычица всех каменьев самоцветных, царства подземного!</w:t>
      </w:r>
      <w:r>
        <w:t xml:space="preserve"> </w:t>
      </w:r>
      <w:r w:rsidRPr="00025082">
        <w:t xml:space="preserve">Вот чудеса! А живу я в горах. 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Ребята, а знаете ли вы где живете? (ответы детей)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 xml:space="preserve">Правильно в </w:t>
      </w:r>
      <w:proofErr w:type="spellStart"/>
      <w:r w:rsidRPr="00025082">
        <w:t>Росии</w:t>
      </w:r>
      <w:proofErr w:type="spellEnd"/>
      <w:r w:rsidRPr="00025082">
        <w:t xml:space="preserve">. 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А как называется ваш край</w:t>
      </w:r>
      <w:proofErr w:type="gramStart"/>
      <w:r w:rsidRPr="00025082">
        <w:t>.</w:t>
      </w:r>
      <w:proofErr w:type="gramEnd"/>
      <w:r w:rsidRPr="00025082">
        <w:t xml:space="preserve"> (</w:t>
      </w:r>
      <w:proofErr w:type="gramStart"/>
      <w:r w:rsidRPr="00025082">
        <w:t>о</w:t>
      </w:r>
      <w:proofErr w:type="gramEnd"/>
      <w:r w:rsidRPr="00025082">
        <w:t>тветы детей)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 xml:space="preserve">Правильно Урал. 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 xml:space="preserve">А знаете ли вы, что слово </w:t>
      </w:r>
      <w:r>
        <w:t>У</w:t>
      </w:r>
      <w:r w:rsidRPr="00025082">
        <w:t xml:space="preserve">рал означает горы. 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lastRenderedPageBreak/>
        <w:t xml:space="preserve">- </w:t>
      </w:r>
      <w:r w:rsidRPr="00025082">
        <w:t>Давным-давно жил огромный великан. И был у него большущий пояс с огромными карманами, в которых он хранил свои драгоценные камни, сокровищ</w:t>
      </w:r>
      <w:r>
        <w:t>а. Однажды он потерял этот пояс,</w:t>
      </w:r>
      <w:r w:rsidRPr="00025082">
        <w:t xml:space="preserve"> </w:t>
      </w:r>
      <w:r>
        <w:t>к</w:t>
      </w:r>
      <w:r w:rsidRPr="00025082">
        <w:t xml:space="preserve">оторый превратился в горы. На этих горах мы и живем с вами, и называются они уральскими горами. 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Многие очень любят и уважают Урал за его красоту, добрых людей…. И называют ласково Урал Батюшка.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 xml:space="preserve">А может кто-то из вас знает стихи про </w:t>
      </w:r>
      <w:proofErr w:type="spellStart"/>
      <w:r w:rsidRPr="00025082">
        <w:t>урал</w:t>
      </w:r>
      <w:proofErr w:type="spellEnd"/>
      <w:r w:rsidRPr="00025082">
        <w:t>?</w:t>
      </w:r>
      <w:r>
        <w:t xml:space="preserve"> (дети рассказывают стихи)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Я пришла к вам в гости, чтобы познакомить вас со своими владениями, попутешествовать, а с начала я вас всех заколдую, и вы будите моими помощниками. Может кто-нибудь из вас знает кто мои помощники?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>
        <w:t>Правильно! Маленькие ящерки</w:t>
      </w:r>
      <w:proofErr w:type="gramStart"/>
      <w:r>
        <w:t>.</w:t>
      </w:r>
      <w:proofErr w:type="gramEnd"/>
      <w:r>
        <w:t xml:space="preserve"> </w:t>
      </w:r>
      <w:r w:rsidRPr="00025082">
        <w:t>(</w:t>
      </w:r>
      <w:r>
        <w:t>заколдовываю</w:t>
      </w:r>
      <w:bookmarkStart w:id="0" w:name="_GoBack"/>
      <w:bookmarkEnd w:id="0"/>
      <w:r>
        <w:t xml:space="preserve">, </w:t>
      </w:r>
      <w:r w:rsidRPr="00025082">
        <w:t>используются атрибуты</w:t>
      </w:r>
      <w:r>
        <w:t>-маленькие ящерки на грудь</w:t>
      </w:r>
      <w:r w:rsidRPr="00025082">
        <w:t>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Ко мне сегодня вы попали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Все сияет и блестит,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Самоцветами горит,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Изумрудами сверкает,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Красота! Глаза слепит!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А теперь проходите в мое царство.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(Использование художественного слова при рассматривании камней на выставке)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Найдешь ли прекрасней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Уральского края?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Кругом самоцветы,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Железа, руда,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Живут здесь умельцы –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Мастеровые,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Из камня цветы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Вырезают живые.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Здесь сказы Бажова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Все помнят и знают.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Любимый Урал!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Недаром ты гордостью</w:t>
      </w:r>
    </w:p>
    <w:p w:rsidR="00F80571" w:rsidRP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Родины стал.</w:t>
      </w:r>
    </w:p>
    <w:p w:rsidR="00F80571" w:rsidRP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F80571">
        <w:rPr>
          <w:rStyle w:val="a4"/>
          <w:rFonts w:ascii="Times New Roman" w:hAnsi="Times New Roman" w:cs="Times New Roman"/>
          <w:b w:val="0"/>
        </w:rPr>
        <w:t>2. Артикуляционная гимнастика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lastRenderedPageBreak/>
        <w:t xml:space="preserve">- </w:t>
      </w:r>
      <w:r w:rsidRPr="00025082">
        <w:t>Я – Хозяйка медной горы, пришла к вам, чтобы показать, насколько удивительны, бывают камни.</w:t>
      </w:r>
      <w:r>
        <w:t xml:space="preserve"> </w:t>
      </w:r>
      <w:r w:rsidRPr="00025082">
        <w:t>Посмотрите ребята, сколько красивых камней. Сегодня мы с вами увидим всю их красоту.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-Но, чтобы подружиться с моими камнями, вам надо им улыбнуться. (Улыбочка)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-А теперь, вытяните губы трубочкой и замрите как камешки. (Трубочка)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-Посмотрите среди камней, у меня есть волшебные каменные часы.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Наше время все идет,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Часики спешат вперед. (Часики)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-Словно горный скалолаз,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Взобрался вверх язык у нас,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А потом спустился вниз,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И взобрался снова ввысь. (Качели)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- Язык наш изменился,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В ящерку вдруг превратился. (Иголочка)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Теперь вы отдыхайте, да мои сказы послушайте.</w:t>
      </w:r>
    </w:p>
    <w:p w:rsidR="00F80571" w:rsidRP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F80571">
        <w:rPr>
          <w:rStyle w:val="a4"/>
          <w:rFonts w:ascii="Times New Roman" w:hAnsi="Times New Roman" w:cs="Times New Roman"/>
          <w:b w:val="0"/>
        </w:rPr>
        <w:t>3. Основная часть.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proofErr w:type="spellStart"/>
      <w:proofErr w:type="gramStart"/>
      <w:r w:rsidRPr="00025082">
        <w:t>Давным</w:t>
      </w:r>
      <w:proofErr w:type="spellEnd"/>
      <w:r w:rsidRPr="00025082">
        <w:t xml:space="preserve"> – давно</w:t>
      </w:r>
      <w:proofErr w:type="gramEnd"/>
      <w:r w:rsidRPr="00025082">
        <w:t xml:space="preserve"> люди использовали камень в разных целях, изготавливали из него орудие труда, использовали для охоты, добычи пищи, защищались если на них кто-нибудь нападал, строили себе каменные дома. Современный человек стал видеть красоту камня, научился его обрабатывать, увидел, как может изменяться форма камня, и как сверкают драгоценные камни. Когда человек стал способен воспринимать красоту, он обратил внимание на разноцветные минералы, особенно, </w:t>
      </w:r>
      <w:proofErr w:type="gramStart"/>
      <w:r w:rsidRPr="00025082">
        <w:t>его</w:t>
      </w:r>
      <w:proofErr w:type="gramEnd"/>
      <w:r w:rsidRPr="00025082">
        <w:t xml:space="preserve"> поражала правильность форм и игра света в кристаллах драгоценных камней.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proofErr w:type="gramStart"/>
      <w:r w:rsidRPr="00025082">
        <w:t>Из камня получают красивые изделия, украшения:</w:t>
      </w:r>
      <w:r>
        <w:t xml:space="preserve"> </w:t>
      </w:r>
      <w:r w:rsidRPr="00025082">
        <w:t>бусы</w:t>
      </w:r>
      <w:r>
        <w:t xml:space="preserve">, </w:t>
      </w:r>
      <w:r w:rsidRPr="00025082">
        <w:t>кольца</w:t>
      </w:r>
      <w:r>
        <w:t xml:space="preserve">, </w:t>
      </w:r>
      <w:r w:rsidRPr="00025082">
        <w:t>браслеты</w:t>
      </w:r>
      <w:r>
        <w:t xml:space="preserve">, </w:t>
      </w:r>
      <w:r w:rsidRPr="00025082">
        <w:t>серьги</w:t>
      </w:r>
      <w:r>
        <w:t xml:space="preserve">, </w:t>
      </w:r>
      <w:r w:rsidRPr="00025082">
        <w:t>брошки</w:t>
      </w:r>
      <w:r>
        <w:t xml:space="preserve">, </w:t>
      </w:r>
      <w:r w:rsidRPr="00025082">
        <w:t>а так же красивые сувениры, подсвечники, шкатулки.</w:t>
      </w:r>
      <w:proofErr w:type="gramEnd"/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 xml:space="preserve">Давайте заглянем в шкатулку. Она сделана из камня малахит. Что здесь лежит? </w:t>
      </w:r>
      <w:r>
        <w:t xml:space="preserve">Ответы детей </w:t>
      </w:r>
      <w:r w:rsidRPr="00025082">
        <w:t>(камни)</w:t>
      </w:r>
      <w:r>
        <w:t>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Возьмите каждый по камешку и скажите, похожи ли они друг на друга?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Ответы детей. </w:t>
      </w:r>
      <w:r w:rsidRPr="00025082">
        <w:t>(Нет, они разные).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Чем они отличаются?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Ответы детей</w:t>
      </w:r>
      <w:r w:rsidRPr="00025082">
        <w:t xml:space="preserve"> (цветом, формой, размером).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 xml:space="preserve">А камень, какой на ощупь? 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Ответы детей </w:t>
      </w:r>
      <w:r w:rsidRPr="00025082">
        <w:t>(Холодный, твердый, шершавый, не ровный, гладки).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А теперь давайте на них подуем. Можно сдуть камень с ладони?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Ответы детей</w:t>
      </w:r>
      <w:r w:rsidRPr="00025082">
        <w:t xml:space="preserve"> (Нет, он тяжелый).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lastRenderedPageBreak/>
        <w:t>-</w:t>
      </w:r>
      <w:r w:rsidRPr="00025082">
        <w:t>Молодцы! Все правильно.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У вас в руках разные камни и они имеют названия (гранит, горный хрусталь и т. д.)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А еще каждый камень обладает силой и является талисманом, оберегает от неприятностей. Свой камень можно подобрать по знаку зодиака.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Сейчас откроем другую шкатулку, и вы увидите свои талисманы, я вам их подарю. Носите их и пусть они вам приносят удачу.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А нам надо отправляться дальше.</w:t>
      </w:r>
    </w:p>
    <w:p w:rsidR="00F80571" w:rsidRP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F80571">
        <w:rPr>
          <w:rStyle w:val="a4"/>
          <w:rFonts w:ascii="Times New Roman" w:hAnsi="Times New Roman" w:cs="Times New Roman"/>
          <w:b w:val="0"/>
        </w:rPr>
        <w:t xml:space="preserve">4. </w:t>
      </w:r>
      <w:r w:rsidRPr="00F80571">
        <w:rPr>
          <w:rStyle w:val="a4"/>
          <w:rFonts w:ascii="Times New Roman" w:hAnsi="Times New Roman" w:cs="Times New Roman"/>
          <w:b w:val="0"/>
          <w:bCs w:val="0"/>
        </w:rPr>
        <w:t>Сказы</w:t>
      </w:r>
      <w:r w:rsidRPr="00F80571">
        <w:rPr>
          <w:rStyle w:val="a4"/>
          <w:rFonts w:ascii="Times New Roman" w:hAnsi="Times New Roman" w:cs="Times New Roman"/>
          <w:b w:val="0"/>
        </w:rPr>
        <w:t xml:space="preserve">: 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09E5">
        <w:rPr>
          <w:rFonts w:ascii="Times New Roman" w:hAnsi="Times New Roman" w:cs="Times New Roman"/>
          <w:sz w:val="24"/>
          <w:szCs w:val="24"/>
        </w:rPr>
        <w:t xml:space="preserve">Много  историй об Урале знал писатель </w:t>
      </w:r>
      <w:proofErr w:type="spellStart"/>
      <w:r w:rsidRPr="004B09E5">
        <w:rPr>
          <w:rFonts w:ascii="Times New Roman" w:hAnsi="Times New Roman" w:cs="Times New Roman"/>
          <w:sz w:val="24"/>
          <w:szCs w:val="24"/>
        </w:rPr>
        <w:t>П.П.Бажов</w:t>
      </w:r>
      <w:proofErr w:type="spellEnd"/>
      <w:r w:rsidRPr="004B09E5">
        <w:rPr>
          <w:rFonts w:ascii="Times New Roman" w:hAnsi="Times New Roman" w:cs="Times New Roman"/>
          <w:sz w:val="24"/>
          <w:szCs w:val="24"/>
        </w:rPr>
        <w:t xml:space="preserve"> и рассказал в своих книгах «Уральские сказы», «Малахитовая шкатулка». Одним из героев его ск</w:t>
      </w:r>
      <w:r>
        <w:rPr>
          <w:rFonts w:ascii="Times New Roman" w:hAnsi="Times New Roman" w:cs="Times New Roman"/>
          <w:sz w:val="24"/>
          <w:szCs w:val="24"/>
        </w:rPr>
        <w:t xml:space="preserve">азов была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Огневушка-поскакушка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B09E5">
        <w:rPr>
          <w:rFonts w:ascii="Times New Roman" w:hAnsi="Times New Roman" w:cs="Times New Roman"/>
          <w:sz w:val="24"/>
          <w:szCs w:val="24"/>
        </w:rPr>
        <w:t xml:space="preserve"> Оглянитесь, не видите ли вы где-нибудь </w:t>
      </w:r>
      <w:proofErr w:type="spellStart"/>
      <w:r w:rsidRPr="004B09E5">
        <w:rPr>
          <w:rFonts w:ascii="Times New Roman" w:hAnsi="Times New Roman" w:cs="Times New Roman"/>
          <w:sz w:val="24"/>
          <w:szCs w:val="24"/>
        </w:rPr>
        <w:t>Огневушки-поскакушки</w:t>
      </w:r>
      <w:proofErr w:type="spellEnd"/>
      <w:r w:rsidRPr="004B09E5">
        <w:rPr>
          <w:rFonts w:ascii="Times New Roman" w:hAnsi="Times New Roman" w:cs="Times New Roman"/>
          <w:sz w:val="24"/>
          <w:szCs w:val="24"/>
        </w:rPr>
        <w:t>? (Дети находят куколку на столике.)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 xml:space="preserve"> -А кто из вас знает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09E5">
        <w:rPr>
          <w:rFonts w:ascii="Times New Roman" w:hAnsi="Times New Roman" w:cs="Times New Roman"/>
          <w:sz w:val="24"/>
          <w:szCs w:val="24"/>
        </w:rPr>
        <w:t xml:space="preserve"> чем она особенна? 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>- Правильно, молодцы, где она ножкой топнет, там клад найдешь.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>- А какие сказы вы еще знаете?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>Дети рассказывают про сказы по макетам "Малахитовая шкатулка", "Данила мастер", "Серебряное копытце".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 xml:space="preserve"> - А ну ка ребята посмотрите, а что это такое?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 xml:space="preserve">Правильно ребята, да это же Пояс великана-богатыря, а в нем камни самоцветные! </w:t>
      </w:r>
      <w:r>
        <w:rPr>
          <w:rFonts w:ascii="Times New Roman" w:hAnsi="Times New Roman" w:cs="Times New Roman"/>
          <w:sz w:val="24"/>
          <w:szCs w:val="24"/>
        </w:rPr>
        <w:t xml:space="preserve"> («Каменный пояс» макет </w:t>
      </w:r>
      <w:r w:rsidRPr="004B09E5">
        <w:rPr>
          <w:rFonts w:ascii="Times New Roman" w:hAnsi="Times New Roman" w:cs="Times New Roman"/>
          <w:sz w:val="24"/>
          <w:szCs w:val="24"/>
        </w:rPr>
        <w:t xml:space="preserve">с коллекцией камней, накрытый платком). </w:t>
      </w:r>
    </w:p>
    <w:p w:rsidR="00F80571" w:rsidRPr="004B09E5" w:rsidRDefault="00F80571" w:rsidP="00F80571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09E5">
        <w:rPr>
          <w:rFonts w:ascii="Times New Roman" w:hAnsi="Times New Roman" w:cs="Times New Roman"/>
          <w:sz w:val="24"/>
          <w:szCs w:val="24"/>
        </w:rPr>
        <w:t>Молодцы!</w:t>
      </w:r>
    </w:p>
    <w:p w:rsidR="00F80571" w:rsidRPr="004B09E5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4B09E5">
        <w:t>Ваши пальчики устали мы немножко отдохнем, пальцы наши разомнем.</w:t>
      </w:r>
    </w:p>
    <w:p w:rsidR="00F80571" w:rsidRP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F80571">
        <w:rPr>
          <w:rStyle w:val="a4"/>
          <w:rFonts w:ascii="Times New Roman" w:hAnsi="Times New Roman" w:cs="Times New Roman"/>
          <w:b w:val="0"/>
        </w:rPr>
        <w:t>5. Пальчиковая гимнастика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Раз, два, три, четыре, пять.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Будем камни называть: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Изумруд, рубин, алмаз,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Яшма, жемчуг и топаз.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Очень твердые они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Словно наши кулачки.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Их представим на ладошках,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proofErr w:type="spellStart"/>
      <w:r w:rsidRPr="00025082">
        <w:t>Посверкают</w:t>
      </w:r>
      <w:proofErr w:type="spellEnd"/>
      <w:r w:rsidRPr="00025082">
        <w:t xml:space="preserve"> пусть немножко.</w:t>
      </w:r>
    </w:p>
    <w:p w:rsidR="00F80571" w:rsidRP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F80571">
        <w:rPr>
          <w:rStyle w:val="a4"/>
          <w:rFonts w:ascii="Times New Roman" w:hAnsi="Times New Roman" w:cs="Times New Roman"/>
          <w:b w:val="0"/>
        </w:rPr>
        <w:t>6. Делаем гору.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lastRenderedPageBreak/>
        <w:t>- Ой, р</w:t>
      </w:r>
      <w:r w:rsidRPr="00025082">
        <w:t xml:space="preserve">ебята, посмотрите, кто-то разрушил мою гору. Где же я сейчас буду хранить свои самоцветы и камни драгоценные? Надо срочно построить гору. Вы мне в этом поможете? Смотрите сколько красивых камней. </w:t>
      </w:r>
      <w:proofErr w:type="gramStart"/>
      <w:r w:rsidRPr="00025082">
        <w:t>Я предлагаю вам сделать необычную гору из моих самоцветов (Вносятся камни, панно</w:t>
      </w:r>
      <w:r>
        <w:t>, бисер, бусины</w:t>
      </w:r>
      <w:r w:rsidRPr="00025082">
        <w:t>.</w:t>
      </w:r>
      <w:proofErr w:type="gramEnd"/>
      <w:r w:rsidRPr="00025082">
        <w:t xml:space="preserve"> Музыкальное сопровождение. </w:t>
      </w:r>
      <w:proofErr w:type="gramStart"/>
      <w:r w:rsidRPr="00025082">
        <w:t>Дети самостоятельно выполняют работу)</w:t>
      </w:r>
      <w:r>
        <w:t>.</w:t>
      </w:r>
      <w:proofErr w:type="gramEnd"/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Молодцы, ребята! Теперь эта гора, будет снова украшать мои владения.</w:t>
      </w:r>
    </w:p>
    <w:p w:rsidR="00F80571" w:rsidRP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F80571">
        <w:rPr>
          <w:rStyle w:val="a4"/>
          <w:rFonts w:ascii="Times New Roman" w:hAnsi="Times New Roman" w:cs="Times New Roman"/>
          <w:b w:val="0"/>
        </w:rPr>
        <w:t>7. Итог занятия.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Что сегодня нового вы ребята узнали?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Ответы детей.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Что вам было интересно?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Ответы детей.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У кого вы были в гостях?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Ответы детей.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Из чего сделали гору?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Ответы детей.</w:t>
      </w:r>
    </w:p>
    <w:p w:rsidR="00F80571" w:rsidRP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F80571">
        <w:rPr>
          <w:rStyle w:val="a4"/>
          <w:rFonts w:ascii="Times New Roman" w:hAnsi="Times New Roman" w:cs="Times New Roman"/>
          <w:b w:val="0"/>
        </w:rPr>
        <w:t>8. Сюрпризный момент.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Теперь нам пришла пора расставаться, но сначала я должна вас расколдовать.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На камни цветные посмотрите сейчас,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И повернитесь вокруг себя один раз.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Глазки закрывайте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И тихонько приседайте.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(Меняется коробка с камнями, на коробк</w:t>
      </w:r>
      <w:r>
        <w:t>у с конфетами, снимаются с детей ящерки</w:t>
      </w:r>
      <w:r w:rsidRPr="00025082">
        <w:t>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Раз, два, три, четыре, пять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 w:rsidRPr="00025082">
        <w:t>Можно глазки открывать.</w:t>
      </w:r>
    </w:p>
    <w:p w:rsidR="00F80571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 xml:space="preserve">Ребята посмотрите, у нас произошло чудо. </w:t>
      </w:r>
      <w:r>
        <w:t>Вы опять стали детьми. А в</w:t>
      </w:r>
      <w:r w:rsidRPr="00025082">
        <w:t>о, что превратились наши камни</w:t>
      </w:r>
      <w:r>
        <w:t>?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Ответы детей</w:t>
      </w:r>
      <w:r w:rsidRPr="00025082">
        <w:t xml:space="preserve"> (в сладости)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 xml:space="preserve">- </w:t>
      </w:r>
      <w:r w:rsidRPr="00025082">
        <w:t>Вы сегодня очень хорошо работали, я вам дарю эти сладости, угощайтесь.</w:t>
      </w:r>
    </w:p>
    <w:p w:rsidR="00F80571" w:rsidRPr="00025082" w:rsidRDefault="00F80571" w:rsidP="00F80571">
      <w:pPr>
        <w:pStyle w:val="a3"/>
        <w:shd w:val="clear" w:color="auto" w:fill="FFFFFF"/>
        <w:spacing w:before="0" w:after="0" w:line="360" w:lineRule="auto"/>
        <w:ind w:firstLine="720"/>
        <w:jc w:val="both"/>
      </w:pPr>
      <w:r>
        <w:t>-</w:t>
      </w:r>
      <w:r w:rsidRPr="00025082">
        <w:t>До свидания ребята, мне приятно было, что вы побывали у меня в гостях.</w:t>
      </w:r>
    </w:p>
    <w:p w:rsidR="00EB06AF" w:rsidRDefault="00F80571"/>
    <w:sectPr w:rsidR="00EB06AF" w:rsidSect="00F8057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22" w:rsidRDefault="00F80571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22" w:rsidRDefault="00F80571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22" w:rsidRDefault="00F80571">
    <w:pPr>
      <w:widowControl w:val="0"/>
      <w:spacing w:after="0" w:line="240" w:lineRule="auto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22" w:rsidRDefault="00F80571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22" w:rsidRDefault="00F80571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22" w:rsidRDefault="00F80571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71"/>
    <w:rsid w:val="00314B82"/>
    <w:rsid w:val="009478BC"/>
    <w:rsid w:val="00F8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uiPriority w:val="99"/>
    <w:rsid w:val="00F80571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F80571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80571"/>
    <w:rPr>
      <w:rFonts w:ascii="Arial" w:hAnsi="Arial" w:cs="Arial"/>
      <w:lang w:val="ru-RU"/>
    </w:rPr>
  </w:style>
  <w:style w:type="character" w:styleId="a4">
    <w:name w:val="Strong"/>
    <w:basedOn w:val="a0"/>
    <w:uiPriority w:val="99"/>
    <w:qFormat/>
    <w:rsid w:val="00F80571"/>
    <w:rPr>
      <w:rFonts w:ascii="Arial" w:hAnsi="Arial" w:cs="Arial"/>
      <w:b/>
      <w:bCs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uiPriority w:val="99"/>
    <w:rsid w:val="00F80571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F80571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80571"/>
    <w:rPr>
      <w:rFonts w:ascii="Arial" w:hAnsi="Arial" w:cs="Arial"/>
      <w:lang w:val="ru-RU"/>
    </w:rPr>
  </w:style>
  <w:style w:type="character" w:styleId="a4">
    <w:name w:val="Strong"/>
    <w:basedOn w:val="a0"/>
    <w:uiPriority w:val="99"/>
    <w:qFormat/>
    <w:rsid w:val="00F80571"/>
    <w:rPr>
      <w:rFonts w:ascii="Arial" w:hAnsi="Arial" w:cs="Arial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2018-02-28T10:10:00Z</dcterms:created>
  <dcterms:modified xsi:type="dcterms:W3CDTF">2018-02-28T10:16:00Z</dcterms:modified>
</cp:coreProperties>
</file>