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1C" w:rsidRPr="006966CC" w:rsidRDefault="00D2651C" w:rsidP="00D2651C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</w:pPr>
      <w:r w:rsidRPr="006966CC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Конспект непосредственно образовательной деятельности по физической культуре в старшей группе.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«Тема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«Цветок здоровья»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Интеграция </w:t>
      </w:r>
      <w:r w:rsidRPr="0080503A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образовательных областей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Художественно-эстетическое развитие»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80503A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Физическое развитие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«Речевое развитие»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«Познавательное развитие»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Тип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:и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нтегрированное</w:t>
      </w:r>
      <w:proofErr w:type="spellEnd"/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Формы </w:t>
      </w:r>
      <w:r w:rsidRPr="0080503A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непосредственно образовательной деятельности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совместная </w:t>
      </w:r>
      <w:r w:rsidRPr="0080503A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деятельность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(двигательная</w:t>
      </w:r>
      <w:proofErr w:type="gramStart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,и</w:t>
      </w:r>
      <w:proofErr w:type="gramEnd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гровая,коммуникативная,познавательная,музыкальная)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Возраст детей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:5-6 лет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Формы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организации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 w:rsidRPr="0080503A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</w:t>
      </w:r>
      <w:proofErr w:type="gramEnd"/>
      <w:r w:rsidRPr="0080503A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одгруппа</w:t>
      </w:r>
      <w:proofErr w:type="spellEnd"/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отрабатывать навык ходьбы с высоким подниманием колен,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бег в рассыпную;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разучить перекладывание малого мяча из одной руки в другую во время ходьбы по гимнастической скамейке; упражнять в ползании на животе по гимнастической скамейке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прыжках на одной ноге между предметами.</w:t>
      </w:r>
      <w:proofErr w:type="gramEnd"/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развивать в игровой форме ловкость,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быстроту и координацию движений;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закреплять знания цветовой гаммы;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формировать у детей здоровый </w:t>
      </w:r>
      <w:r w:rsidRPr="0080503A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образ жизни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прививать любовь к занятиям спортом.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 и материалы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мячи,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гимнастическая скамейка,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кегли,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коробочки под мячи по количеству детей,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коробочки 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из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киндер-сюрпризов в виде цветочков по количеству детей и на воспитателя,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вывеска страны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Неболейка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указатели с надписью,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музыкальное сопровождение.</w:t>
      </w:r>
    </w:p>
    <w:p w:rsidR="00D2651C" w:rsidRPr="0080503A" w:rsidRDefault="00D2651C" w:rsidP="00D2651C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83A629"/>
          <w:sz w:val="24"/>
          <w:szCs w:val="24"/>
          <w:lang w:eastAsia="ru-RU"/>
        </w:rPr>
        <w:t>Ход занятия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I. Организационная часть.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входят в зал под тихую музыку,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строятся в шеренгу (музыка выключается,</w:t>
      </w:r>
      <w:r w:rsidR="0080503A"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проверка осанки.</w:t>
      </w:r>
      <w:proofErr w:type="gramEnd"/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Говорят, есть волшебный цветок-цветок здоровья. Кто его найдет и понюхает, будет самым сильным, самым ловким, а главное самым здоровым человеком. Растет этот цветок в стране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Неболейка</w:t>
      </w:r>
      <w:proofErr w:type="spellEnd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Pr="0080503A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Добраться до него нелегко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Как бы я хотела хоть раз понюхать этот волшебный цветок, чтобы всегда быть здоровой, а вы хотите?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Да!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Так, может быть, совершим это путешествие?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Да!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:А</w:t>
      </w:r>
      <w:proofErr w:type="spellEnd"/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вы не боитесь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препятствий,которые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встретятся на нашем пути?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:Н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ет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Тогда не будем терять времени - в путь!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II. Часть. Перестроение в колонну по одному. Дети 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идут по залу выполняя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движения.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Ходьба с высоким подниманием колен.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2. Бег в 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рассыпную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Ходьба на пятках.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Бег приставным шагом.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Ходьба на носках.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6. Обычная ходьба.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7. Построение в шеренгу.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:Ч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тобы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узнать,где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мы с вами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оказались,нам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нужно оглядеться.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Гимнастика для глаз.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Глазки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вправо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,г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лазки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влево,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по кругу проведём.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Быстро-быстро поморгаем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немножечко потрём.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Посмотри на кончик носа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 в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«межбровье</w:t>
      </w:r>
      <w:proofErr w:type="gramStart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осмотри.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Глазки закрываем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Медленно вдыхаем.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на выдохе опять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Глазки заставляй моргать.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:М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ы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 вами оказались в стране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Неболейка</w:t>
      </w:r>
      <w:proofErr w:type="spellEnd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»(Указывает на вывеску)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А вот и указатели. (показывает и зачитывает таблички с </w:t>
      </w: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указателями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«Налево пойдешь - в сонное царство попадешь»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«Прямо пойдешь - здоровье найдешь»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«Направо пойдешь - гору сладостей найдешь»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Какую дорогу вы выберите?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Мы пойдем прямо!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А может, ляжете спать или конфет поедите?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Нет.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Хорошо. Но чтобы в стране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Неболейка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нас приняли 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друзей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,н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ам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нужен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«билет»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,а какой вы узнаете если отгадаете загадку.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Круглый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,г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ладкий,без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углов,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Целый день скакать готов?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(Мяч)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Мяч!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Правильно мяч.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Воспитатель раздаёт мячи.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III. Часть.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строятся через центр в две колонны.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Общеразвивающие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упражнения с мячом.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1. И. п. 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-о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сновная стойка,</w:t>
      </w:r>
      <w:r w:rsid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мяч в правой руке.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1-2-руки в стороны,</w:t>
      </w:r>
      <w:r w:rsid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вверх,</w:t>
      </w:r>
      <w:r w:rsid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переложить мяч в левую руку; 3-4-опустить руки вниз,</w:t>
      </w:r>
      <w:r w:rsid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вернуться в исходное положение. То же левой рукой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(5-7раз)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2. И. п. 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-н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оги на ширине ступни,</w:t>
      </w:r>
      <w:r w:rsid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мяч в правой руке.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1-2-поднять правую согнутую ногу,</w:t>
      </w:r>
      <w:r w:rsid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переложить под ней мяч в левую руку;3-4-вернуться в исходное положение. Так же переложить мяч в правую руку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(6 раз)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И. п. -ноги на ширине ступни,</w:t>
      </w:r>
      <w:r w:rsid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мяч в правой руке.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1-присесть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,р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уки вперёд,</w:t>
      </w:r>
      <w:r w:rsid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переложить мяч в левую руку;2-вернуться в исходное положение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(5-6 раз)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:Р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ебята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я слышу какой- то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запах,наверно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так пахнет цветок здоровья. А это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значит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,ч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то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мы с вами на правильном пути. Но впереди нас ждут ещё препятствия. Вы готовы?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Да!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Основные виды движений.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1. Равновесие-ходьба по гимнастической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скамейке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,п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ерекладывая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мяч из правой руки в левую перед собой и за спиной.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конце стоит корзина под мячи.)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2. Прыжки на правой и левой ноге между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кеглями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,п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оставленными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 одну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линию,вначале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 одной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ноге,затем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 другой.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Ползание по гимнастической скамейке на животе, подтягиваясь двумя руками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(хват рук с боков скамейки)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Молодцы, все препятствия преодолели. Мне, кажется волшебный цветок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«здоровья»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уже совсем близко. А давайте мы немного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поиграем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?Т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олько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сначала мальчики помогите пожалуйста мне. Мальчики у нас сильный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пол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,б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удущие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мужчины.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(Убираем инвентарь)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Подвижная игра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Витаминки</w:t>
      </w:r>
      <w:proofErr w:type="spellEnd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Каждому участнику даётся коробочка с наклейкой определённого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цвета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,м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ячи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рассыпаны на ковре.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Представьте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,ч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то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мячи-это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разноцветные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витаминки,такие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как мама вам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даёт,чтобы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не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болеть,а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эта коробочка –наш организм. Каждому из вас надо быстро пополнить организм витаминами. Только каждый собирает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витаминки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своего цвета. Кто же будет самым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ловким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,б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ыстрым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здоровым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(Включается музыка)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Молодцы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!В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оказались ловкими и быстрыми. Я, что-то чую. Это цветок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«здоровья»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распустился. Да не один, здесь целая поляна замечательных цветов. (Показывает цветы, сделанные из-под контейнеров киндер-сюрприз, в 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которые вложены кусочки чеснока). Понюхайте, их!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берут цветы, нюхают)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Чем пахнут цветы здоровья?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Чесноком!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Правильно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,з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апах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чеснока в этих чудесных цветах отпугивает микробов и ни один микроб к вам близко не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подойдет!Эти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цветы здоровья пока побудут у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меня,когда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вернёмся в наш садик я вам их отдам.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III часть. Релаксация.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Упражнение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Лентяи</w:t>
      </w:r>
      <w:proofErr w:type="gramEnd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651C" w:rsidRPr="0080503A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:Ц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веток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здоровья мы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нашли,теперь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пора отдохнуть. Ложимся на полянку закрываем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глазки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,с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егодня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мы лентяи. (дети ложатся на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ковёр,руки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вытянуты вдоль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туловища,расслаблены,ноги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прямые. Играет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тихая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,с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покойная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музыка.)Представляете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себе,что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вы-лентяи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Вы лежите на песчаном берегу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моря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,с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лышите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шум моря. Солнышко пригревает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вас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,п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всему телу разливается приятная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лень,вам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совсем ничего не хочется делать. Вы наслаждаетесь полным покоем и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отдыхом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,к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оторый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приносит вам силы и хорошее настроение.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Потянитесь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,с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бросьте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 себя лень и на счёт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«три»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 откройте глазки. Мы снова в нашем детском саду. Вы чувствуете себя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отдохнувшими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,б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одрыми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начинаем вставать.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встают и строятся в шеренгу)</w:t>
      </w:r>
    </w:p>
    <w:p w:rsidR="00D2651C" w:rsidRPr="0080503A" w:rsidRDefault="00D2651C" w:rsidP="00D265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Подведение итогов.</w:t>
      </w:r>
    </w:p>
    <w:p w:rsidR="00D2651C" w:rsidRPr="00D2651C" w:rsidRDefault="00D2651C" w:rsidP="00D2651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:Р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ебята,как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настроение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 детей)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и отлично. А кто ответит в какой стране мы сегодня побывали (ответ дете</w:t>
      </w:r>
      <w:proofErr w:type="gram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й-</w:t>
      </w:r>
      <w:proofErr w:type="gramEnd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Неболейка</w:t>
      </w:r>
      <w:proofErr w:type="spellEnd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)И что мы там нашли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(ответ </w:t>
      </w:r>
      <w:proofErr w:type="spellStart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детей-Цветок</w:t>
      </w:r>
      <w:proofErr w:type="spellEnd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здоровья)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чем он пахнет и от чего защищает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 детей)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Правильно защищает от микробов и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болезней,а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значит мы с вами будем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(продолжают дети)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здоровыми и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сильными!А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эти цветочки </w:t>
      </w:r>
      <w:proofErr w:type="spellStart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здоровья,которые</w:t>
      </w:r>
      <w:proofErr w:type="spell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мы нашли в стране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Неболейка</w:t>
      </w:r>
      <w:proofErr w:type="spellEnd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вам на здоровье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(Вешает на шею детям</w:t>
      </w:r>
      <w:proofErr w:type="gramStart"/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80503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теперь идём одеваться на прогулку. </w:t>
      </w:r>
      <w:r w:rsidRPr="0080503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(Дети колонной выходят из </w:t>
      </w:r>
      <w:r w:rsidRPr="00D2651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зала.)</w:t>
      </w:r>
    </w:p>
    <w:p w:rsidR="00C773F9" w:rsidRDefault="00C773F9"/>
    <w:sectPr w:rsidR="00C773F9" w:rsidSect="00C7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51C"/>
    <w:rsid w:val="006966CC"/>
    <w:rsid w:val="0080503A"/>
    <w:rsid w:val="00A768F5"/>
    <w:rsid w:val="00B03350"/>
    <w:rsid w:val="00C773F9"/>
    <w:rsid w:val="00D2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F9"/>
  </w:style>
  <w:style w:type="paragraph" w:styleId="1">
    <w:name w:val="heading 1"/>
    <w:basedOn w:val="a"/>
    <w:link w:val="10"/>
    <w:uiPriority w:val="9"/>
    <w:qFormat/>
    <w:rsid w:val="00D26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6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5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2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5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1011</Words>
  <Characters>5769</Characters>
  <Application>Microsoft Office Word</Application>
  <DocSecurity>0</DocSecurity>
  <Lines>48</Lines>
  <Paragraphs>13</Paragraphs>
  <ScaleCrop>false</ScaleCrop>
  <Company>Grizli777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7</cp:revision>
  <dcterms:created xsi:type="dcterms:W3CDTF">2017-12-12T09:06:00Z</dcterms:created>
  <dcterms:modified xsi:type="dcterms:W3CDTF">2017-12-14T15:36:00Z</dcterms:modified>
</cp:coreProperties>
</file>