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6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Конспект мероприятия на тему:</w:t>
      </w:r>
    </w:p>
    <w:p>
      <w:pPr>
        <w:spacing w:before="0" w:after="0" w:line="360"/>
        <w:ind w:right="20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 "</w:t>
      </w:r>
      <w:r>
        <w:rPr>
          <w:rFonts w:ascii="Times New Roman" w:hAnsi="Times New Roman" w:cs="Times New Roman" w:eastAsia="Times New Roman"/>
          <w:b/>
          <w:color w:val="000000"/>
          <w:spacing w:val="-5"/>
          <w:position w:val="0"/>
          <w:sz w:val="28"/>
          <w:u w:val="single"/>
          <w:shd w:fill="auto" w:val="clear"/>
        </w:rPr>
        <w:t xml:space="preserve">Мастерами славится Россия"</w:t>
      </w:r>
    </w:p>
    <w:p>
      <w:pPr>
        <w:spacing w:before="0" w:after="0" w:line="360"/>
        <w:ind w:right="20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Разработка воспитателей  Звонаревой Юлии Викторовны,   Родионовой Людмилы Феофановны</w:t>
      </w:r>
    </w:p>
    <w:p>
      <w:pPr>
        <w:spacing w:before="0" w:after="0" w:line="360"/>
        <w:ind w:right="200" w:left="0" w:firstLine="0"/>
        <w:jc w:val="center"/>
        <w:rPr>
          <w:rFonts w:ascii="Times New Roman" w:hAnsi="Times New Roman" w:cs="Times New Roman" w:eastAsia="Times New Roman"/>
          <w:b/>
          <w:color w:val="000000"/>
          <w:spacing w:val="-5"/>
          <w:position w:val="0"/>
          <w:sz w:val="28"/>
          <w:u w:val="single"/>
          <w:shd w:fill="auto" w:val="clear"/>
        </w:rPr>
      </w:pPr>
      <w:r>
        <w:rPr>
          <w:rFonts w:ascii="Times New Roman" w:hAnsi="Times New Roman" w:cs="Times New Roman" w:eastAsia="Times New Roman"/>
          <w:b/>
          <w:color w:val="000000"/>
          <w:spacing w:val="-5"/>
          <w:position w:val="0"/>
          <w:sz w:val="28"/>
          <w:u w:val="single"/>
          <w:shd w:fill="auto" w:val="clear"/>
        </w:rPr>
        <w:t xml:space="preserve">КОУ ВО "школа-интернат №7", г.Воронеж</w:t>
      </w:r>
    </w:p>
    <w:p>
      <w:pPr>
        <w:spacing w:before="0" w:after="0" w:line="360"/>
        <w:ind w:right="0" w:left="0" w:firstLine="0"/>
        <w:jc w:val="both"/>
        <w:rPr>
          <w:rFonts w:ascii="Times New Roman" w:hAnsi="Times New Roman" w:cs="Times New Roman" w:eastAsia="Times New Roman"/>
          <w:b/>
          <w:color w:val="000000"/>
          <w:spacing w:val="-5"/>
          <w:position w:val="0"/>
          <w:sz w:val="28"/>
          <w:u w:val="single"/>
          <w:shd w:fill="auto" w:val="clear"/>
        </w:rPr>
      </w:pPr>
    </w:p>
    <w:p>
      <w:pPr>
        <w:spacing w:before="0" w:after="0" w:line="360"/>
        <w:ind w:right="0" w:left="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Цели и задачи:</w:t>
      </w:r>
    </w:p>
    <w:p>
      <w:pPr>
        <w:tabs>
          <w:tab w:val="left" w:pos="142"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знакомство с традиционными русскими художественными промыслами - гжель и хохлома;</w:t>
      </w:r>
    </w:p>
    <w:p>
      <w:pPr>
        <w:tabs>
          <w:tab w:val="left" w:pos="284"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закрепление навыков изготовления работ в технике  папье-маше;</w:t>
      </w:r>
    </w:p>
    <w:p>
      <w:pPr>
        <w:tabs>
          <w:tab w:val="left" w:pos="284"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развитие наглядно-образной памяти, внимания, мелкой моторики кистей рук;</w:t>
      </w:r>
    </w:p>
    <w:p>
      <w:pPr>
        <w:tabs>
          <w:tab w:val="left" w:pos="284" w:leader="none"/>
        </w:tabs>
        <w:spacing w:before="0" w:after="0" w:line="360"/>
        <w:ind w:right="60" w:left="142" w:hanging="102"/>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воспитание интереса к народному творчеству, чувства прекрасного.</w:t>
      </w:r>
    </w:p>
    <w:p>
      <w:pPr>
        <w:tabs>
          <w:tab w:val="left" w:pos="0" w:leader="none"/>
        </w:tabs>
        <w:spacing w:before="0" w:after="0" w:line="360"/>
        <w:ind w:right="0" w:left="40" w:hanging="4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u w:val="single"/>
          <w:shd w:fill="auto" w:val="clear"/>
        </w:rPr>
        <w:t xml:space="preserve">Материалы:</w:t>
      </w:r>
      <w:r>
        <w:rPr>
          <w:rFonts w:ascii="Times New Roman" w:hAnsi="Times New Roman" w:cs="Times New Roman" w:eastAsia="Times New Roman"/>
          <w:color w:val="000000"/>
          <w:spacing w:val="-5"/>
          <w:position w:val="0"/>
          <w:sz w:val="28"/>
          <w:shd w:fill="auto" w:val="clear"/>
        </w:rPr>
        <w:t xml:space="preserve">старые газеты, клей ПВА, баночка с водой, крем, краски,</w:t>
      </w:r>
    </w:p>
    <w:p>
      <w:pPr>
        <w:tabs>
          <w:tab w:val="left" w:pos="0" w:leader="none"/>
        </w:tabs>
        <w:spacing w:before="0" w:after="0" w:line="360"/>
        <w:ind w:right="60" w:left="40" w:hanging="4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кисточки.</w:t>
      </w:r>
    </w:p>
    <w:p>
      <w:pPr>
        <w:tabs>
          <w:tab w:val="left" w:pos="0" w:leader="none"/>
          <w:tab w:val="right" w:pos="3085" w:leader="none"/>
          <w:tab w:val="left" w:pos="3334" w:leader="none"/>
        </w:tabs>
        <w:spacing w:before="0" w:after="0" w:line="360"/>
        <w:ind w:right="0" w:left="40" w:hanging="40"/>
        <w:jc w:val="left"/>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Оборудование:</w:t>
      </w:r>
      <w:r>
        <w:rPr>
          <w:rFonts w:ascii="Times New Roman" w:hAnsi="Times New Roman" w:cs="Times New Roman" w:eastAsia="Times New Roman"/>
          <w:color w:val="000000"/>
          <w:spacing w:val="-5"/>
          <w:position w:val="0"/>
          <w:sz w:val="28"/>
          <w:shd w:fill="auto" w:val="clear"/>
        </w:rPr>
        <w:tab/>
        <w:t xml:space="preserve">магнитная</w:t>
        <w:tab/>
        <w:t xml:space="preserve">доска, таблички "Гжель” и</w:t>
      </w:r>
    </w:p>
    <w:p>
      <w:pPr>
        <w:spacing w:before="0" w:after="0" w:line="360"/>
        <w:ind w:right="20" w:left="0" w:firstLine="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Хохлома", репродукции хохломской и гжельской росписи, набор посуды, выполненной в технике папье-маше,  творческие работы учащихся,  DVD-проигрыватель, народные костюмы. </w:t>
      </w:r>
    </w:p>
    <w:p>
      <w:pPr>
        <w:spacing w:before="0" w:after="0" w:line="360"/>
        <w:ind w:right="20" w:left="0" w:firstLine="0"/>
        <w:jc w:val="left"/>
        <w:rPr>
          <w:rFonts w:ascii="Times New Roman" w:hAnsi="Times New Roman" w:cs="Times New Roman" w:eastAsia="Times New Roman"/>
          <w:color w:val="000000"/>
          <w:spacing w:val="-4"/>
          <w:position w:val="0"/>
          <w:sz w:val="28"/>
          <w:shd w:fill="auto" w:val="clear"/>
        </w:rPr>
      </w:pPr>
    </w:p>
    <w:p>
      <w:pPr>
        <w:spacing w:before="0" w:after="0" w:line="360"/>
        <w:ind w:right="20" w:left="0" w:firstLine="0"/>
        <w:jc w:val="center"/>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Ход занятия.</w:t>
      </w:r>
    </w:p>
    <w:p>
      <w:pPr>
        <w:spacing w:before="0" w:after="0" w:line="360"/>
        <w:ind w:right="0" w:left="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Добро пожаловать, гости дорогие! </w:t>
      </w:r>
    </w:p>
    <w:p>
      <w:pPr>
        <w:spacing w:before="0" w:after="0" w:line="360"/>
        <w:ind w:right="0" w:left="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Веселья вам, да радости желаем!</w:t>
      </w:r>
    </w:p>
    <w:p>
      <w:pPr>
        <w:spacing w:before="0" w:after="0" w:line="360"/>
        <w:ind w:right="20" w:left="2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Давно мы вас ждём-поджидаем, праздник без вас не начинаем. У нас для для каждого из вас найдется и местечко, и словечко.</w:t>
      </w:r>
    </w:p>
    <w:p>
      <w:pPr>
        <w:spacing w:before="0" w:after="0" w:line="360"/>
        <w:ind w:right="0" w:left="20" w:firstLine="400"/>
        <w:jc w:val="center"/>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Звучит народная музыка)</w:t>
      </w:r>
    </w:p>
    <w:p>
      <w:pPr>
        <w:spacing w:before="0" w:after="0" w:line="360"/>
        <w:ind w:right="0" w:left="0" w:firstLine="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А поговорим мы сегодня, ребята, о многом.</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У меня в руках самая обычная газета. Во что вы её можете превратить? Кто придумает больше?(ответы детей)</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Газету можно мять и бросать, как снежок. Из газеты можно смастерить подзорную трубу, пилотку, а ещё лучше - самолётики или кораблики. Это вы, конечно, умеете. А можно превратить газету в посуду, которая никогда не бьётся?</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Конечно, можно. Это посуда, сделанная из папье-маше. Это смешное слово - папье-маше - французское. "Папье" означает "бумага", "маше" - "мокрая".</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Конечно, посуда, сделанная из бумаги, не годится для того, чтобы из неё кушать. Она больше подходит для кукол или просто для красоты. Зато ваши куклы будут рады, если вы накроете им стол посудой, сделанной своими руками.</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Ребята, вот эту посуду мы с вами делали в течение учебного года. Давайте сегодня вспомним, как же делается папье-маше и что необходимо для его выполнения?</w:t>
      </w:r>
    </w:p>
    <w:p>
      <w:pPr>
        <w:spacing w:before="0" w:after="0" w:line="360"/>
        <w:ind w:right="20" w:left="20" w:firstLine="400"/>
        <w:jc w:val="both"/>
        <w:rPr>
          <w:rFonts w:ascii="Times New Roman" w:hAnsi="Times New Roman" w:cs="Times New Roman" w:eastAsia="Times New Roman"/>
          <w:color w:val="000000"/>
          <w:spacing w:val="15"/>
          <w:position w:val="0"/>
          <w:sz w:val="28"/>
          <w:u w:val="single"/>
          <w:shd w:fill="auto" w:val="clear"/>
        </w:rPr>
      </w:pPr>
      <w:r>
        <w:rPr>
          <w:rFonts w:ascii="Times New Roman" w:hAnsi="Times New Roman" w:cs="Times New Roman" w:eastAsia="Times New Roman"/>
          <w:color w:val="000000"/>
          <w:spacing w:val="-4"/>
          <w:position w:val="0"/>
          <w:sz w:val="28"/>
          <w:shd w:fill="auto" w:val="clear"/>
        </w:rPr>
        <w:t xml:space="preserve">Ребята, выберите из этих предметов те, которые нам понадобятся для изготовления блюдца(дети выбирают газеты, клей ПВА, кисточку, крем).</w:t>
      </w:r>
    </w:p>
    <w:p>
      <w:pPr>
        <w:spacing w:before="0" w:after="0" w:line="360"/>
        <w:ind w:right="20" w:left="20" w:firstLine="400"/>
        <w:jc w:val="both"/>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Ребята, свою поделку мы будем делать по форме этого блюдца. Нам понадобится много кусочков простой газетной бумаги. Её лучше разрезать или порвать?</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ответы детей)</w:t>
      </w:r>
    </w:p>
    <w:p>
      <w:pPr>
        <w:spacing w:before="0" w:after="0" w:line="360"/>
        <w:ind w:right="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С чего же нам начать?</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ответы детей)</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Смазываем форму изнутри жирным кремом (для чего мы это делаем?)</w:t>
      </w: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ответы детей)</w:t>
        <w:tab/>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Смачиваем кусочки бумаги и оклеиваем первый слой (для чего мы это делаем?). Как же мы наклеиваем второй слой бумаги?(ответы детей)</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Бумагу смазываем клеем и делаем четыре-пять слоев (уточнить, что последний слой — белая бумага).</w:t>
      </w:r>
    </w:p>
    <w:p>
      <w:pPr>
        <w:spacing w:before="0" w:after="0" w:line="360"/>
        <w:ind w:right="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shd w:fill="auto" w:val="clear"/>
        </w:rPr>
        <w:t xml:space="preserve">-</w:t>
      </w:r>
      <w:r>
        <w:rPr>
          <w:rFonts w:ascii="Times New Roman" w:hAnsi="Times New Roman" w:cs="Times New Roman" w:eastAsia="Times New Roman"/>
          <w:color w:val="000000"/>
          <w:spacing w:val="-4"/>
          <w:position w:val="0"/>
          <w:sz w:val="28"/>
          <w:shd w:fill="auto" w:val="clear"/>
        </w:rPr>
        <w:t xml:space="preserve">Затем оставляем поделку сушиться, на сколько? (ответы детей)</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Итак, наша тарелочка высохла. Подровняем края. Осторожно вытряхиваем тарелочку из нашего шаблона. Обратите внимание, что тарелка немного неровная. Но мы можем это исправить. Следующий этап - грунтовка. Из чего состоит грунтовка? (клей ПВА с белой гуашью).Грунтовка ещё нужна для лучшего нанесения акварели.</w:t>
      </w:r>
    </w:p>
    <w:p>
      <w:pPr>
        <w:spacing w:before="0" w:after="0" w:line="360"/>
        <w:ind w:right="0" w:left="40" w:firstLine="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   </w:t>
      </w: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Итак, перед нами тарелочка из "папье-маше", загрунтованная. Но чего-то здесь не хватает. Как Вы думаете, чего? Конечно, тарелочку надо расписать (т.е. придумать и нанести рисунок). А какой рисунок?</w:t>
      </w: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Ребята, нам даже не надо ничего придумывать, т.к. много-много лет назад появились мастера, которые придумали различные узоры-рисунки для посуды. Правда, посуду эти мастера  делали не из папье-маше, а из дерева и называлась она хохломская.</w:t>
      </w:r>
    </w:p>
    <w:p>
      <w:pPr>
        <w:spacing w:before="0" w:after="0" w:line="360"/>
        <w:ind w:right="20" w:left="2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Ребята, а кто знает, как называется город, в котором мы живём? (правильно, Воронеж). А вот мастера, которые придумали хохломскую посуду  жили в Нижегородской губернии, на реке Волга. А в селе Хохлома они продавали свои изделия. Отсюда и название - хохломская посуда или просто - хохлома. Сначала люди стали вырезать посуду из дерева. Ребята, а какие деревья растут вокруг нашего интерната? Да, клён, тополь, ива. А</w:t>
      </w:r>
      <w:r>
        <w:rPr>
          <w:rFonts w:ascii="Book Antiqua" w:hAnsi="Book Antiqua" w:cs="Book Antiqua" w:eastAsia="Book Antiqua"/>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хохломскую посуду можно делать только из липы, берёзы, осины. Сначала посуда получалась белая, (показать брусок дерева).</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Мастера задумались, как сделать так, чтобы посуда стала яркой, красочной. Оглянулись они вокруг себя и увидели, что в природе уже есть эти краски - это зелёная травка, листочки на деревьях, ягодки - красная клубничка, рябинка, малина. Придумали они элементы росписи, и всё это из природы (показ демонстрационных материалов).</w:t>
      </w:r>
    </w:p>
    <w:p>
      <w:pPr>
        <w:spacing w:before="0" w:after="0" w:line="360"/>
        <w:ind w:right="20" w:left="20" w:firstLine="38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Конечно, делать хохломскую посуду не просто. Сначала белые деревянные предметы просушивают, покрывают алюминиевым порошком и расписывают яркими красками. Используют цвета красный, чёрный, золотистый, зелёный, жёлтый.</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Потом покрывают лаком и ставят в печь, но не в такую, где ваши мамы пекут пироги. В печи очень высокая температура (очень жарко). И серебряные предметы превращаются в золотые. Отсюда и название хохломы - золотая (показать ложку, солонку).</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Ребята, хохломские мастера узор рисуют сразу без карандаша. Но мы с вами пока можем рисовать только при помощи трафарета (показать образец трафарета).</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Для хохломских мастеров были очень важны инструменты художника - кисточки. Они делали их сами из волосков беличьей и кошачьей шерсти, (показать разнообразные кисти).</w:t>
      </w:r>
    </w:p>
    <w:p>
      <w:pPr>
        <w:spacing w:before="0" w:after="0" w:line="360"/>
        <w:ind w:right="0" w:left="20" w:firstLine="38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А какими кисточками работаем мы? (ответы детей)</w:t>
      </w:r>
    </w:p>
    <w:p>
      <w:pPr>
        <w:spacing w:before="0" w:after="0" w:line="360"/>
        <w:ind w:right="20" w:left="20" w:firstLine="38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Ребята, мы познакомились с хохломской посудой. А теперь, я хочу проверить, хорошо ли вы меня слушали.  Предлагаю провести конкурс. Вам надо будет выбрать посуду только с хохломской росписью</w:t>
      </w:r>
    </w:p>
    <w:p>
      <w:pPr>
        <w:spacing w:before="0" w:after="0" w:line="360"/>
        <w:ind w:right="20" w:left="20" w:firstLine="380"/>
        <w:jc w:val="center"/>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Звучит музыка,дети по очереди выбирают со стола по одному предмету хохломы. Ведущий может спросить у некоторых, почему они выбрали именно эти предметы).</w:t>
      </w:r>
    </w:p>
    <w:p>
      <w:pPr>
        <w:spacing w:before="0" w:after="0" w:line="360"/>
        <w:ind w:right="2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Молодцы, теперь я уверена, что Вы сможете отличить хохлому от другой посуды.</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Ведущий1:</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Ребята, наша Родина, Россия, богата народными умельцами.</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Недалеко от Москвы есть село под названием Гжель. С давних пор живут там знаменитые народные мастера, которые делают посуду не из дерева, а из глины. Такая посуда называется керамика. Давным-давно, когда ещё наших бабушек и дедушек не было на свете, гжельские мастера возили на продажу в Москву горшки, кувшины, чашки и другую посуду из серой глины.</w:t>
      </w:r>
    </w:p>
    <w:p>
      <w:pPr>
        <w:spacing w:before="0" w:after="0" w:line="360"/>
        <w:ind w:right="2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Хорошо шли у них дела, нравилась покупателям их посуда. И вдруг им ещё больше повезло: нашли они на своей земле белую глину. Из белой глины получалась очень красивая посуда: кувшины, кружки "напейся - не облейся", блюда, тарелки, игрушки.</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Гжельские мастера стали украшать свои изделия росписью: на посуде  расцвели знаменитые синие цветы, листья, бутоны и птицы на белом фоне. Работа требовала от мастеров большого терпения и искусства: одно неверное движение - и всё насмарку. Недаром говорят, что гжельские чайники и чашки цветут "колдовскими синими цветами". Ребята, эта посуда называется гжель.</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Вы сегодня познакомились с двумя видами росписи. Это? (хохлома, гжель). И теперь мы можем расписать наши тарелочки из папье-маше. Но мы это сделали заранее и сейчас каждый из вас возьмёт свою поделку и покажет нашим гостям.</w:t>
      </w:r>
    </w:p>
    <w:p>
      <w:pPr>
        <w:spacing w:before="0" w:after="0" w:line="360"/>
        <w:ind w:right="0" w:left="40" w:firstLine="0"/>
        <w:jc w:val="center"/>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w:t>
      </w:r>
      <w:r>
        <w:rPr>
          <w:rFonts w:ascii="Times New Roman" w:hAnsi="Times New Roman" w:cs="Times New Roman" w:eastAsia="Times New Roman"/>
          <w:color w:val="000000"/>
          <w:spacing w:val="-5"/>
          <w:position w:val="0"/>
          <w:sz w:val="28"/>
          <w:shd w:fill="auto" w:val="clear"/>
        </w:rPr>
        <w:t xml:space="preserve">Звучит музыка. Дети идут по кругу со своими поделками)</w:t>
      </w:r>
    </w:p>
    <w:p>
      <w:pPr>
        <w:spacing w:before="0" w:after="0" w:line="360"/>
        <w:ind w:right="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Спасибо, молодцы! Садитесь.</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А сейчас прежде, чем провести следующий конкурс, давайте сравним гжель и хохлому. Чем же они отличаются друг от друга? </w:t>
      </w:r>
    </w:p>
    <w:p>
      <w:pPr>
        <w:spacing w:before="0" w:after="0" w:line="360"/>
        <w:ind w:right="2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Гжель сделана из (глины), а хохлома? (из дерева). Гжель мы расписываем  красками какого цвета? (голубой, синий, белый фон). А хохлому? (красный, чёрный, золотистый, зелёный, жёлтый). (Молодцы!)</w:t>
      </w:r>
    </w:p>
    <w:p>
      <w:pPr>
        <w:spacing w:before="0" w:after="0" w:line="360"/>
        <w:ind w:right="2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Для следующего конкурса мне нужны по два человека от группы (желающие).</w:t>
      </w:r>
    </w:p>
    <w:p>
      <w:pPr>
        <w:spacing w:before="0" w:after="0" w:line="360"/>
        <w:ind w:right="4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У меня в руках детали хохломской и гжельской росписи. Пока звучит музыка, вы должны из этих элементов составить узоры. И мы посмотрим, у кого получилось лучше.</w:t>
      </w:r>
    </w:p>
    <w:p>
      <w:pPr>
        <w:spacing w:before="0" w:after="0" w:line="360"/>
        <w:ind w:right="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4"/>
          <w:position w:val="0"/>
          <w:sz w:val="28"/>
          <w:u w:val="single"/>
          <w:shd w:fill="auto" w:val="clear"/>
        </w:rPr>
        <w:t xml:space="preserve">Ведущий2:</w:t>
      </w:r>
      <w:r>
        <w:rPr>
          <w:rFonts w:ascii="Times New Roman" w:hAnsi="Times New Roman" w:cs="Times New Roman" w:eastAsia="Times New Roman"/>
          <w:color w:val="000000"/>
          <w:spacing w:val="-4"/>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А кто остался, мы с вами поиграем: каждому из вас мы раздадим сигнальные карточки красного и синего цвета? Мы будем показывать вам рисунки. Если вы увидите хохломскую роспись, Вы покажете красную карточку, если гжель - синюю.Приготовились? Начали! (звучит веселая музыка)</w:t>
      </w:r>
    </w:p>
    <w:p>
      <w:pPr>
        <w:spacing w:before="0" w:after="0" w:line="360"/>
        <w:ind w:right="4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Молодцы. Вы все справились. А теперь давайте посмотрим, какие орнаменты получились у наших ребят.</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Подводятся итоги: ведущий показывает образцы - сравнивает и хвалит участников.</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Поделки ставятся на видное место.</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Дети читают стихи: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Фарфоровые чайники.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Подсвечники, часы,</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Животные и птицы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Невиданной красы.</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Деревня в Подмосковье</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Прославилась теперь.</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Известно всем в народе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Её названье - гжель.</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По белому облаку синие-синие</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Узоры волшебные нежно легли.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Любуются гжелью все люди России,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Любуются гжелью все люди Земли.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Солнца злато, ночи тьма,</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Расцветает хохлома!</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Утром ясным, в день-деньской, </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Удивимся чуду: </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Небылице хохломской</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Расписной посуде! </w:t>
      </w:r>
    </w:p>
    <w:p>
      <w:pPr>
        <w:spacing w:before="0" w:after="0" w:line="360"/>
        <w:ind w:right="40" w:left="40" w:firstLine="0"/>
        <w:jc w:val="left"/>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Щегольская кутерьма-</w:t>
      </w:r>
    </w:p>
    <w:p>
      <w:pPr>
        <w:spacing w:before="0" w:after="0" w:line="360"/>
        <w:ind w:right="40" w:left="40" w:firstLine="0"/>
        <w:jc w:val="left"/>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Золотая хохлома!</w:t>
      </w:r>
    </w:p>
    <w:p>
      <w:pPr>
        <w:spacing w:before="0" w:after="0" w:line="360"/>
        <w:ind w:right="0" w:left="40" w:firstLine="0"/>
        <w:jc w:val="center"/>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Исполняется хоровод "Русские узоры"</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u w:val="single"/>
          <w:shd w:fill="auto" w:val="clear"/>
        </w:rPr>
        <w:t xml:space="preserve">Ведущий2:</w:t>
      </w:r>
      <w:r>
        <w:rPr>
          <w:rFonts w:ascii="Times New Roman" w:hAnsi="Times New Roman" w:cs="Times New Roman" w:eastAsia="Times New Roman"/>
          <w:color w:val="000000"/>
          <w:spacing w:val="-5"/>
          <w:position w:val="0"/>
          <w:sz w:val="28"/>
          <w:shd w:fill="auto" w:val="clear"/>
        </w:rPr>
        <w:t xml:space="preserve"> Вот и закончили мы свой рассказ о хохломе и гжели. Смотрю я на наши поделки - налюбоваться не могу. Трудно выбрать, какие изделия лучше. Да я и выбирать не буду - все ремёсла хороши.</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u w:val="single"/>
          <w:shd w:fill="auto" w:val="clear"/>
        </w:rPr>
        <w:t xml:space="preserve">Ведущий1:</w:t>
      </w:r>
      <w:r>
        <w:rPr>
          <w:rFonts w:ascii="Times New Roman" w:hAnsi="Times New Roman" w:cs="Times New Roman" w:eastAsia="Times New Roman"/>
          <w:color w:val="000000"/>
          <w:spacing w:val="-5"/>
          <w:position w:val="0"/>
          <w:sz w:val="28"/>
          <w:shd w:fill="auto" w:val="clear"/>
        </w:rPr>
        <w:t xml:space="preserve"> У каждого художника </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Есть свой узор любимый</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И в каждом отражается</w:t>
      </w:r>
    </w:p>
    <w:p>
      <w:pPr>
        <w:spacing w:before="0" w:after="0" w:line="360"/>
        <w:ind w:right="40" w:left="40" w:firstLine="0"/>
        <w:jc w:val="both"/>
        <w:rPr>
          <w:rFonts w:ascii="Times New Roman" w:hAnsi="Times New Roman" w:cs="Times New Roman" w:eastAsia="Times New Roman"/>
          <w:color w:val="000000"/>
          <w:spacing w:val="-5"/>
          <w:position w:val="0"/>
          <w:sz w:val="28"/>
          <w:shd w:fill="auto" w:val="clear"/>
        </w:rPr>
      </w:pPr>
      <w:r>
        <w:rPr>
          <w:rFonts w:ascii="Times New Roman" w:hAnsi="Times New Roman" w:cs="Times New Roman" w:eastAsia="Times New Roman"/>
          <w:color w:val="000000"/>
          <w:spacing w:val="-5"/>
          <w:position w:val="0"/>
          <w:sz w:val="28"/>
          <w:shd w:fill="auto" w:val="clear"/>
        </w:rPr>
        <w:t xml:space="preserve">                   </w:t>
      </w:r>
      <w:r>
        <w:rPr>
          <w:rFonts w:ascii="Times New Roman" w:hAnsi="Times New Roman" w:cs="Times New Roman" w:eastAsia="Times New Roman"/>
          <w:color w:val="000000"/>
          <w:spacing w:val="-5"/>
          <w:position w:val="0"/>
          <w:sz w:val="28"/>
          <w:shd w:fill="auto" w:val="clear"/>
        </w:rPr>
        <w:t xml:space="preserve">Сторонушка родимая.</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r>
        <w:rPr>
          <w:rFonts w:ascii="Times New Roman" w:hAnsi="Times New Roman" w:cs="Times New Roman" w:eastAsia="Times New Roman"/>
          <w:color w:val="000000"/>
          <w:spacing w:val="-5"/>
          <w:position w:val="0"/>
          <w:sz w:val="28"/>
          <w:shd w:fill="auto" w:val="clear"/>
        </w:rPr>
        <w:t xml:space="preserve">Народная мудрость говорит: "Где труд, там и счастье!"</w:t>
      </w:r>
    </w:p>
    <w:p>
      <w:pPr>
        <w:spacing w:before="0" w:after="0" w:line="360"/>
        <w:ind w:right="0" w:left="40" w:firstLine="0"/>
        <w:jc w:val="both"/>
        <w:rPr>
          <w:rFonts w:ascii="Times New Roman" w:hAnsi="Times New Roman" w:cs="Times New Roman" w:eastAsia="Times New Roman"/>
          <w:color w:val="000000"/>
          <w:spacing w:val="-5"/>
          <w:position w:val="0"/>
          <w:sz w:val="28"/>
          <w:u w:val="single"/>
          <w:shd w:fill="auto" w:val="clear"/>
        </w:rPr>
      </w:pPr>
    </w:p>
    <w:p>
      <w:pPr>
        <w:spacing w:before="0" w:after="0" w:line="360"/>
        <w:ind w:right="0" w:left="40" w:firstLine="0"/>
        <w:jc w:val="center"/>
        <w:rPr>
          <w:rFonts w:ascii="Times New Roman" w:hAnsi="Times New Roman" w:cs="Times New Roman" w:eastAsia="Times New Roman"/>
          <w:color w:val="000000"/>
          <w:spacing w:val="15"/>
          <w:position w:val="0"/>
          <w:sz w:val="28"/>
          <w:u w:val="single"/>
          <w:shd w:fill="auto" w:val="clear"/>
        </w:rPr>
      </w:pPr>
      <w:r>
        <w:rPr>
          <w:rFonts w:ascii="Times New Roman" w:hAnsi="Times New Roman" w:cs="Times New Roman" w:eastAsia="Times New Roman"/>
          <w:color w:val="000000"/>
          <w:spacing w:val="-5"/>
          <w:position w:val="0"/>
          <w:sz w:val="28"/>
          <w:u w:val="single"/>
          <w:shd w:fill="auto" w:val="clear"/>
        </w:rPr>
        <w:t xml:space="preserve">Окончание занятия</w:t>
      </w:r>
    </w:p>
    <w:p>
      <w:pPr>
        <w:spacing w:before="0" w:after="0" w:line="360"/>
        <w:ind w:right="1820" w:left="420" w:firstLine="0"/>
        <w:jc w:val="both"/>
        <w:rPr>
          <w:rFonts w:ascii="Times New Roman" w:hAnsi="Times New Roman" w:cs="Times New Roman" w:eastAsia="Times New Roman"/>
          <w:color w:val="000000"/>
          <w:spacing w:val="-5"/>
          <w:position w:val="0"/>
          <w:sz w:val="28"/>
          <w:u w:val="single"/>
          <w:shd w:fill="auto" w:val="clear"/>
        </w:rPr>
      </w:pPr>
    </w:p>
    <w:p>
      <w:pPr>
        <w:spacing w:before="0" w:after="0" w:line="360"/>
        <w:ind w:right="40" w:left="40" w:firstLine="400"/>
        <w:jc w:val="left"/>
        <w:rPr>
          <w:rFonts w:ascii="Times New Roman" w:hAnsi="Times New Roman" w:cs="Times New Roman" w:eastAsia="Times New Roman"/>
          <w:color w:val="000000"/>
          <w:spacing w:val="-4"/>
          <w:position w:val="0"/>
          <w:sz w:val="28"/>
          <w:shd w:fill="auto" w:val="clear"/>
        </w:rPr>
      </w:pPr>
    </w:p>
    <w:p>
      <w:pPr>
        <w:tabs>
          <w:tab w:val="left" w:pos="0" w:leader="none"/>
        </w:tabs>
        <w:spacing w:before="0" w:after="0" w:line="360"/>
        <w:ind w:right="60" w:left="0" w:hanging="40"/>
        <w:jc w:val="left"/>
        <w:rPr>
          <w:rFonts w:ascii="Times New Roman" w:hAnsi="Times New Roman" w:cs="Times New Roman" w:eastAsia="Times New Roman"/>
          <w:color w:val="000000"/>
          <w:spacing w:val="-5"/>
          <w:position w:val="0"/>
          <w:sz w:val="28"/>
          <w:u w:val="single"/>
          <w:shd w:fill="auto" w:val="clear"/>
        </w:rPr>
      </w:pPr>
    </w:p>
    <w:p>
      <w:pPr>
        <w:spacing w:before="0" w:after="0" w:line="360"/>
        <w:ind w:right="0" w:left="0" w:firstLine="0"/>
        <w:jc w:val="left"/>
        <w:rPr>
          <w:rFonts w:ascii="Times New Roman" w:hAnsi="Times New Roman" w:cs="Times New Roman" w:eastAsia="Times New Roman"/>
          <w:color w:val="000000"/>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