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20F" w:rsidRDefault="003F320F" w:rsidP="001E6131">
      <w:pPr>
        <w:jc w:val="center"/>
        <w:rPr>
          <w:sz w:val="28"/>
          <w:szCs w:val="28"/>
        </w:rPr>
      </w:pPr>
      <w:r>
        <w:rPr>
          <w:sz w:val="28"/>
          <w:szCs w:val="28"/>
        </w:rPr>
        <w:t xml:space="preserve">Муниципальное учреждение дополнительного образования </w:t>
      </w:r>
    </w:p>
    <w:p w:rsidR="003F320F" w:rsidRDefault="003F320F" w:rsidP="001E6131">
      <w:pPr>
        <w:jc w:val="center"/>
        <w:rPr>
          <w:sz w:val="28"/>
          <w:szCs w:val="28"/>
        </w:rPr>
      </w:pPr>
      <w:r>
        <w:rPr>
          <w:sz w:val="28"/>
          <w:szCs w:val="28"/>
        </w:rPr>
        <w:t>«Дом детского творчества «Гармония» г. Ртищево Саратовской области»</w:t>
      </w:r>
    </w:p>
    <w:p w:rsidR="003F320F" w:rsidRDefault="003F320F" w:rsidP="001E6131">
      <w:pPr>
        <w:jc w:val="center"/>
        <w:rPr>
          <w:sz w:val="28"/>
          <w:szCs w:val="28"/>
        </w:rPr>
      </w:pPr>
      <w:r>
        <w:rPr>
          <w:sz w:val="28"/>
          <w:szCs w:val="28"/>
        </w:rPr>
        <w:t xml:space="preserve"> </w:t>
      </w:r>
    </w:p>
    <w:p w:rsidR="003F320F" w:rsidRDefault="003F320F" w:rsidP="001E6131">
      <w:pPr>
        <w:jc w:val="center"/>
        <w:rPr>
          <w:sz w:val="28"/>
          <w:szCs w:val="28"/>
        </w:rPr>
      </w:pPr>
    </w:p>
    <w:p w:rsidR="003F320F" w:rsidRDefault="003F320F" w:rsidP="001E6131">
      <w:pPr>
        <w:jc w:val="center"/>
        <w:rPr>
          <w:sz w:val="28"/>
          <w:szCs w:val="28"/>
        </w:rPr>
      </w:pPr>
    </w:p>
    <w:p w:rsidR="003F320F" w:rsidRDefault="003F320F" w:rsidP="001E6131">
      <w:pPr>
        <w:jc w:val="center"/>
        <w:rPr>
          <w:sz w:val="28"/>
          <w:szCs w:val="28"/>
        </w:rPr>
      </w:pPr>
    </w:p>
    <w:p w:rsidR="003F320F" w:rsidRDefault="003F320F" w:rsidP="001E6131">
      <w:pPr>
        <w:jc w:val="center"/>
        <w:rPr>
          <w:sz w:val="28"/>
          <w:szCs w:val="28"/>
        </w:rPr>
      </w:pPr>
    </w:p>
    <w:p w:rsidR="003F320F" w:rsidRDefault="003F320F" w:rsidP="001E6131">
      <w:pPr>
        <w:jc w:val="center"/>
        <w:rPr>
          <w:sz w:val="28"/>
          <w:szCs w:val="28"/>
        </w:rPr>
      </w:pPr>
    </w:p>
    <w:p w:rsidR="003F320F" w:rsidRDefault="003F320F" w:rsidP="001E6131">
      <w:pPr>
        <w:jc w:val="center"/>
        <w:rPr>
          <w:sz w:val="48"/>
          <w:szCs w:val="48"/>
        </w:rPr>
      </w:pPr>
      <w:r w:rsidRPr="003F320F">
        <w:rPr>
          <w:sz w:val="48"/>
          <w:szCs w:val="48"/>
        </w:rPr>
        <w:t>Конспект занятия для детей с ОВЗ:</w:t>
      </w:r>
    </w:p>
    <w:p w:rsidR="003F320F" w:rsidRPr="003F320F" w:rsidRDefault="003F320F" w:rsidP="001E6131">
      <w:pPr>
        <w:jc w:val="center"/>
        <w:rPr>
          <w:sz w:val="48"/>
          <w:szCs w:val="48"/>
        </w:rPr>
      </w:pPr>
    </w:p>
    <w:p w:rsidR="003F320F" w:rsidRPr="003F320F" w:rsidRDefault="003F320F" w:rsidP="001E6131">
      <w:pPr>
        <w:jc w:val="center"/>
        <w:rPr>
          <w:sz w:val="40"/>
          <w:szCs w:val="40"/>
        </w:rPr>
      </w:pPr>
      <w:r w:rsidRPr="003F320F">
        <w:rPr>
          <w:rStyle w:val="c2"/>
          <w:bCs/>
          <w:color w:val="000000"/>
          <w:sz w:val="40"/>
          <w:szCs w:val="40"/>
        </w:rPr>
        <w:t>«Традиция дарения подарков. Изготовление подарков из пряжи».</w:t>
      </w:r>
    </w:p>
    <w:p w:rsidR="003F320F" w:rsidRDefault="003F320F" w:rsidP="001E6131">
      <w:pPr>
        <w:jc w:val="center"/>
        <w:rPr>
          <w:sz w:val="36"/>
          <w:szCs w:val="36"/>
        </w:rPr>
      </w:pPr>
    </w:p>
    <w:p w:rsidR="003F320F" w:rsidRDefault="003F320F" w:rsidP="001E6131">
      <w:pPr>
        <w:jc w:val="center"/>
        <w:rPr>
          <w:sz w:val="36"/>
          <w:szCs w:val="36"/>
        </w:rPr>
      </w:pPr>
    </w:p>
    <w:p w:rsidR="003F320F" w:rsidRDefault="003F320F" w:rsidP="001E6131">
      <w:pPr>
        <w:jc w:val="center"/>
        <w:rPr>
          <w:sz w:val="36"/>
          <w:szCs w:val="36"/>
        </w:rPr>
      </w:pPr>
    </w:p>
    <w:p w:rsidR="003F320F" w:rsidRDefault="003F320F" w:rsidP="001E6131">
      <w:pPr>
        <w:jc w:val="center"/>
        <w:rPr>
          <w:sz w:val="36"/>
          <w:szCs w:val="36"/>
        </w:rPr>
      </w:pPr>
    </w:p>
    <w:p w:rsidR="003F320F" w:rsidRDefault="003F320F" w:rsidP="003F320F">
      <w:pPr>
        <w:rPr>
          <w:sz w:val="36"/>
          <w:szCs w:val="36"/>
        </w:rPr>
      </w:pPr>
    </w:p>
    <w:p w:rsidR="003F320F" w:rsidRDefault="003F320F" w:rsidP="001E6131">
      <w:pPr>
        <w:jc w:val="center"/>
        <w:rPr>
          <w:sz w:val="36"/>
          <w:szCs w:val="36"/>
        </w:rPr>
      </w:pPr>
    </w:p>
    <w:p w:rsidR="003F320F" w:rsidRDefault="003F320F" w:rsidP="001E6131">
      <w:pPr>
        <w:jc w:val="center"/>
        <w:rPr>
          <w:sz w:val="36"/>
          <w:szCs w:val="36"/>
        </w:rPr>
      </w:pPr>
    </w:p>
    <w:p w:rsidR="003F320F" w:rsidRDefault="003F320F" w:rsidP="001E6131">
      <w:pPr>
        <w:jc w:val="center"/>
        <w:rPr>
          <w:sz w:val="36"/>
          <w:szCs w:val="36"/>
        </w:rPr>
      </w:pPr>
    </w:p>
    <w:p w:rsidR="003F320F" w:rsidRDefault="003F320F" w:rsidP="001E6131">
      <w:pPr>
        <w:jc w:val="center"/>
        <w:rPr>
          <w:sz w:val="36"/>
          <w:szCs w:val="36"/>
        </w:rPr>
      </w:pPr>
    </w:p>
    <w:p w:rsidR="003F320F" w:rsidRPr="003F320F" w:rsidRDefault="003F320F" w:rsidP="003F320F">
      <w:pPr>
        <w:jc w:val="right"/>
        <w:rPr>
          <w:sz w:val="28"/>
          <w:szCs w:val="28"/>
        </w:rPr>
      </w:pPr>
      <w:r w:rsidRPr="003F320F">
        <w:rPr>
          <w:sz w:val="28"/>
          <w:szCs w:val="28"/>
        </w:rPr>
        <w:t xml:space="preserve">Автор: педагог дополнительного образования </w:t>
      </w:r>
    </w:p>
    <w:p w:rsidR="003F320F" w:rsidRPr="003F320F" w:rsidRDefault="003F320F" w:rsidP="003F320F">
      <w:pPr>
        <w:jc w:val="right"/>
        <w:rPr>
          <w:sz w:val="28"/>
          <w:szCs w:val="28"/>
        </w:rPr>
      </w:pPr>
      <w:r w:rsidRPr="003F320F">
        <w:rPr>
          <w:sz w:val="28"/>
          <w:szCs w:val="28"/>
        </w:rPr>
        <w:t>Акальмаз Ольга Михайловна</w:t>
      </w:r>
    </w:p>
    <w:p w:rsidR="003F320F" w:rsidRPr="003F320F" w:rsidRDefault="003F320F" w:rsidP="001E6131">
      <w:pPr>
        <w:jc w:val="center"/>
        <w:rPr>
          <w:sz w:val="28"/>
          <w:szCs w:val="28"/>
        </w:rPr>
      </w:pPr>
    </w:p>
    <w:p w:rsidR="003F320F" w:rsidRDefault="003F320F" w:rsidP="001E6131">
      <w:pPr>
        <w:jc w:val="center"/>
        <w:rPr>
          <w:sz w:val="36"/>
          <w:szCs w:val="36"/>
        </w:rPr>
      </w:pPr>
    </w:p>
    <w:p w:rsidR="003F320F" w:rsidRDefault="003F320F" w:rsidP="001E6131">
      <w:pPr>
        <w:jc w:val="center"/>
        <w:rPr>
          <w:sz w:val="36"/>
          <w:szCs w:val="36"/>
        </w:rPr>
      </w:pPr>
    </w:p>
    <w:p w:rsidR="003F320F" w:rsidRDefault="003F320F" w:rsidP="001E6131">
      <w:pPr>
        <w:jc w:val="center"/>
        <w:rPr>
          <w:sz w:val="36"/>
          <w:szCs w:val="36"/>
        </w:rPr>
      </w:pPr>
    </w:p>
    <w:p w:rsidR="003F320F" w:rsidRDefault="003F320F" w:rsidP="001E6131">
      <w:pPr>
        <w:jc w:val="center"/>
        <w:rPr>
          <w:sz w:val="36"/>
          <w:szCs w:val="36"/>
        </w:rPr>
      </w:pPr>
    </w:p>
    <w:p w:rsidR="001E6131" w:rsidRPr="00507C47" w:rsidRDefault="001E6131" w:rsidP="001E6131">
      <w:pPr>
        <w:jc w:val="center"/>
        <w:rPr>
          <w:sz w:val="36"/>
          <w:szCs w:val="36"/>
        </w:rPr>
      </w:pPr>
      <w:r w:rsidRPr="00507C47">
        <w:rPr>
          <w:sz w:val="36"/>
          <w:szCs w:val="36"/>
        </w:rPr>
        <w:t xml:space="preserve">ТЕХНОЛОГИЧЕСКАЯ КАРТА </w:t>
      </w:r>
      <w:r w:rsidR="00C275F5">
        <w:rPr>
          <w:sz w:val="36"/>
          <w:szCs w:val="36"/>
        </w:rPr>
        <w:t>ЗАНЯТИЯ</w:t>
      </w:r>
    </w:p>
    <w:p w:rsidR="001E6131" w:rsidRDefault="001E6131" w:rsidP="001E6131">
      <w:pPr>
        <w:jc w:val="center"/>
        <w:rPr>
          <w:sz w:val="32"/>
          <w:szCs w:val="32"/>
        </w:rPr>
      </w:pPr>
    </w:p>
    <w:tbl>
      <w:tblPr>
        <w:tblStyle w:val="a3"/>
        <w:tblW w:w="14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68"/>
        <w:gridCol w:w="11520"/>
      </w:tblGrid>
      <w:tr w:rsidR="001E6131" w:rsidRPr="00515F51" w:rsidTr="00E04978">
        <w:tc>
          <w:tcPr>
            <w:tcW w:w="3168" w:type="dxa"/>
          </w:tcPr>
          <w:p w:rsidR="001E6131" w:rsidRPr="00AD4DD3" w:rsidRDefault="001E6131" w:rsidP="00E04978">
            <w:pPr>
              <w:rPr>
                <w:b/>
                <w:sz w:val="28"/>
                <w:szCs w:val="28"/>
                <w:lang w:val="en-US"/>
              </w:rPr>
            </w:pPr>
          </w:p>
        </w:tc>
        <w:tc>
          <w:tcPr>
            <w:tcW w:w="11520" w:type="dxa"/>
          </w:tcPr>
          <w:p w:rsidR="001E6131" w:rsidRPr="00515F51" w:rsidRDefault="001E6131" w:rsidP="00E04978">
            <w:pPr>
              <w:rPr>
                <w:sz w:val="28"/>
                <w:szCs w:val="28"/>
              </w:rPr>
            </w:pPr>
          </w:p>
        </w:tc>
      </w:tr>
      <w:tr w:rsidR="001E6131" w:rsidRPr="00515F51" w:rsidTr="00E04978">
        <w:tc>
          <w:tcPr>
            <w:tcW w:w="3168" w:type="dxa"/>
          </w:tcPr>
          <w:p w:rsidR="001E6131" w:rsidRPr="000140C6" w:rsidRDefault="001E6131" w:rsidP="00E04978">
            <w:pPr>
              <w:rPr>
                <w:b/>
                <w:sz w:val="28"/>
                <w:szCs w:val="28"/>
              </w:rPr>
            </w:pPr>
            <w:r>
              <w:rPr>
                <w:b/>
                <w:sz w:val="28"/>
                <w:szCs w:val="28"/>
              </w:rPr>
              <w:t xml:space="preserve">Объединение </w:t>
            </w:r>
          </w:p>
        </w:tc>
        <w:tc>
          <w:tcPr>
            <w:tcW w:w="11520" w:type="dxa"/>
          </w:tcPr>
          <w:p w:rsidR="001E6131" w:rsidRPr="00515F51" w:rsidRDefault="001E6131" w:rsidP="00E04978">
            <w:pPr>
              <w:rPr>
                <w:sz w:val="28"/>
                <w:szCs w:val="28"/>
              </w:rPr>
            </w:pPr>
            <w:r>
              <w:rPr>
                <w:sz w:val="28"/>
                <w:szCs w:val="28"/>
              </w:rPr>
              <w:t>«Мастерская чудесных ремесел»</w:t>
            </w:r>
          </w:p>
        </w:tc>
      </w:tr>
      <w:tr w:rsidR="001E6131" w:rsidRPr="00515F51" w:rsidTr="00E04978">
        <w:tc>
          <w:tcPr>
            <w:tcW w:w="3168" w:type="dxa"/>
          </w:tcPr>
          <w:p w:rsidR="001E6131" w:rsidRPr="000140C6" w:rsidRDefault="001E6131" w:rsidP="00E04978">
            <w:pPr>
              <w:rPr>
                <w:b/>
                <w:sz w:val="28"/>
                <w:szCs w:val="28"/>
              </w:rPr>
            </w:pPr>
            <w:r>
              <w:rPr>
                <w:b/>
                <w:sz w:val="28"/>
                <w:szCs w:val="28"/>
              </w:rPr>
              <w:t xml:space="preserve">Группа </w:t>
            </w:r>
          </w:p>
        </w:tc>
        <w:tc>
          <w:tcPr>
            <w:tcW w:w="11520" w:type="dxa"/>
          </w:tcPr>
          <w:p w:rsidR="001E6131" w:rsidRPr="00515F51" w:rsidRDefault="00C275F5" w:rsidP="00E04978">
            <w:pPr>
              <w:rPr>
                <w:sz w:val="28"/>
                <w:szCs w:val="28"/>
              </w:rPr>
            </w:pPr>
            <w:bookmarkStart w:id="0" w:name="_GoBack"/>
            <w:bookmarkEnd w:id="0"/>
            <w:r>
              <w:rPr>
                <w:sz w:val="28"/>
                <w:szCs w:val="28"/>
              </w:rPr>
              <w:t xml:space="preserve"> 2-о</w:t>
            </w:r>
            <w:r w:rsidR="00C137E3">
              <w:rPr>
                <w:sz w:val="28"/>
                <w:szCs w:val="28"/>
              </w:rPr>
              <w:t>й год обучения</w:t>
            </w:r>
          </w:p>
        </w:tc>
      </w:tr>
      <w:tr w:rsidR="001E6131" w:rsidRPr="00515F51" w:rsidTr="00E04978">
        <w:tc>
          <w:tcPr>
            <w:tcW w:w="3168" w:type="dxa"/>
          </w:tcPr>
          <w:p w:rsidR="001E6131" w:rsidRPr="000140C6" w:rsidRDefault="001E6131" w:rsidP="001E6131">
            <w:pPr>
              <w:rPr>
                <w:b/>
                <w:sz w:val="28"/>
                <w:szCs w:val="28"/>
              </w:rPr>
            </w:pPr>
            <w:r w:rsidRPr="000140C6">
              <w:rPr>
                <w:b/>
                <w:sz w:val="28"/>
                <w:szCs w:val="28"/>
              </w:rPr>
              <w:t xml:space="preserve">Автор </w:t>
            </w:r>
            <w:r>
              <w:rPr>
                <w:b/>
                <w:sz w:val="28"/>
                <w:szCs w:val="28"/>
              </w:rPr>
              <w:t>ПДО</w:t>
            </w:r>
          </w:p>
        </w:tc>
        <w:tc>
          <w:tcPr>
            <w:tcW w:w="11520" w:type="dxa"/>
          </w:tcPr>
          <w:p w:rsidR="001E6131" w:rsidRPr="00515F51" w:rsidRDefault="001E6131" w:rsidP="001E6131">
            <w:pPr>
              <w:jc w:val="both"/>
              <w:rPr>
                <w:sz w:val="28"/>
                <w:szCs w:val="28"/>
              </w:rPr>
            </w:pPr>
            <w:r>
              <w:rPr>
                <w:sz w:val="28"/>
                <w:szCs w:val="28"/>
              </w:rPr>
              <w:t>Акальмаз О.М.</w:t>
            </w:r>
          </w:p>
        </w:tc>
      </w:tr>
      <w:tr w:rsidR="001E6131" w:rsidRPr="00515F51" w:rsidTr="00E04978">
        <w:tc>
          <w:tcPr>
            <w:tcW w:w="3168" w:type="dxa"/>
          </w:tcPr>
          <w:p w:rsidR="001E6131" w:rsidRPr="000140C6" w:rsidRDefault="001E6131" w:rsidP="001E6131">
            <w:pPr>
              <w:rPr>
                <w:b/>
                <w:sz w:val="28"/>
                <w:szCs w:val="28"/>
              </w:rPr>
            </w:pPr>
            <w:r w:rsidRPr="000140C6">
              <w:rPr>
                <w:b/>
                <w:sz w:val="28"/>
                <w:szCs w:val="28"/>
              </w:rPr>
              <w:t xml:space="preserve">Тема </w:t>
            </w:r>
            <w:r>
              <w:rPr>
                <w:b/>
                <w:sz w:val="28"/>
                <w:szCs w:val="28"/>
              </w:rPr>
              <w:t>занятия</w:t>
            </w:r>
          </w:p>
        </w:tc>
        <w:tc>
          <w:tcPr>
            <w:tcW w:w="11520" w:type="dxa"/>
          </w:tcPr>
          <w:p w:rsidR="001E6131" w:rsidRPr="001E6131" w:rsidRDefault="001E6131" w:rsidP="001E6131">
            <w:pPr>
              <w:pStyle w:val="c12"/>
              <w:spacing w:before="0" w:beforeAutospacing="0" w:after="0" w:afterAutospacing="0"/>
              <w:rPr>
                <w:bCs/>
                <w:color w:val="000000"/>
                <w:sz w:val="28"/>
                <w:szCs w:val="28"/>
              </w:rPr>
            </w:pPr>
            <w:r w:rsidRPr="001E6131">
              <w:rPr>
                <w:rStyle w:val="c2"/>
                <w:bCs/>
                <w:color w:val="000000"/>
                <w:sz w:val="28"/>
                <w:szCs w:val="28"/>
              </w:rPr>
              <w:t>«Традиция дар</w:t>
            </w:r>
            <w:r>
              <w:rPr>
                <w:rStyle w:val="c2"/>
                <w:bCs/>
                <w:color w:val="000000"/>
                <w:sz w:val="28"/>
                <w:szCs w:val="28"/>
              </w:rPr>
              <w:t>ения</w:t>
            </w:r>
            <w:r w:rsidRPr="001E6131">
              <w:rPr>
                <w:rStyle w:val="c2"/>
                <w:bCs/>
                <w:color w:val="000000"/>
                <w:sz w:val="28"/>
                <w:szCs w:val="28"/>
              </w:rPr>
              <w:t xml:space="preserve"> подарков. Изготовление подарков из пряжи».</w:t>
            </w:r>
          </w:p>
        </w:tc>
      </w:tr>
      <w:tr w:rsidR="001E6131" w:rsidRPr="00515F51" w:rsidTr="00E04978">
        <w:tc>
          <w:tcPr>
            <w:tcW w:w="3168" w:type="dxa"/>
          </w:tcPr>
          <w:p w:rsidR="001E6131" w:rsidRPr="000140C6" w:rsidRDefault="001E6131" w:rsidP="001E6131">
            <w:pPr>
              <w:rPr>
                <w:b/>
                <w:sz w:val="28"/>
                <w:szCs w:val="28"/>
              </w:rPr>
            </w:pPr>
            <w:r w:rsidRPr="000140C6">
              <w:rPr>
                <w:b/>
                <w:sz w:val="28"/>
                <w:szCs w:val="28"/>
              </w:rPr>
              <w:t xml:space="preserve">Тип </w:t>
            </w:r>
            <w:r>
              <w:rPr>
                <w:b/>
                <w:sz w:val="28"/>
                <w:szCs w:val="28"/>
              </w:rPr>
              <w:t>занятия</w:t>
            </w:r>
          </w:p>
        </w:tc>
        <w:tc>
          <w:tcPr>
            <w:tcW w:w="11520" w:type="dxa"/>
          </w:tcPr>
          <w:p w:rsidR="001E6131" w:rsidRPr="00515F51" w:rsidRDefault="00C137E3" w:rsidP="00E04978">
            <w:pPr>
              <w:rPr>
                <w:sz w:val="28"/>
                <w:szCs w:val="28"/>
              </w:rPr>
            </w:pPr>
            <w:r>
              <w:rPr>
                <w:sz w:val="28"/>
                <w:szCs w:val="28"/>
              </w:rPr>
              <w:t>К</w:t>
            </w:r>
            <w:r w:rsidR="001E6131" w:rsidRPr="00515F51">
              <w:rPr>
                <w:sz w:val="28"/>
                <w:szCs w:val="28"/>
              </w:rPr>
              <w:t>омбинированный</w:t>
            </w:r>
          </w:p>
        </w:tc>
      </w:tr>
      <w:tr w:rsidR="001E6131" w:rsidRPr="00515F51" w:rsidTr="00E04978">
        <w:tc>
          <w:tcPr>
            <w:tcW w:w="3168" w:type="dxa"/>
          </w:tcPr>
          <w:p w:rsidR="001E6131" w:rsidRPr="000140C6" w:rsidRDefault="001E6131" w:rsidP="00E04978">
            <w:pPr>
              <w:rPr>
                <w:b/>
                <w:sz w:val="28"/>
                <w:szCs w:val="28"/>
              </w:rPr>
            </w:pPr>
            <w:r w:rsidRPr="000140C6">
              <w:rPr>
                <w:b/>
                <w:sz w:val="28"/>
                <w:szCs w:val="28"/>
              </w:rPr>
              <w:t xml:space="preserve">Оборудование </w:t>
            </w:r>
          </w:p>
        </w:tc>
        <w:tc>
          <w:tcPr>
            <w:tcW w:w="11520" w:type="dxa"/>
          </w:tcPr>
          <w:p w:rsidR="001E6131" w:rsidRPr="001E6131" w:rsidRDefault="001E6131" w:rsidP="001E6131">
            <w:pPr>
              <w:pStyle w:val="c12"/>
              <w:spacing w:before="0" w:beforeAutospacing="0" w:after="0" w:afterAutospacing="0"/>
              <w:jc w:val="both"/>
              <w:rPr>
                <w:color w:val="000000"/>
                <w:sz w:val="28"/>
                <w:szCs w:val="28"/>
              </w:rPr>
            </w:pPr>
            <w:r>
              <w:rPr>
                <w:rStyle w:val="c1"/>
                <w:color w:val="000000"/>
                <w:sz w:val="28"/>
                <w:szCs w:val="28"/>
              </w:rPr>
              <w:t>Пряжа, крючки, ножницы, иголки, нитки, заготовки цветов, горшочки, пластилин, влажные салфетки, ноутбук.</w:t>
            </w:r>
          </w:p>
        </w:tc>
      </w:tr>
      <w:tr w:rsidR="001E6131" w:rsidRPr="00515F51" w:rsidTr="00E04978">
        <w:tc>
          <w:tcPr>
            <w:tcW w:w="3168" w:type="dxa"/>
          </w:tcPr>
          <w:p w:rsidR="001E6131" w:rsidRPr="000140C6" w:rsidRDefault="001E6131" w:rsidP="00E04978">
            <w:pPr>
              <w:rPr>
                <w:b/>
                <w:sz w:val="28"/>
                <w:szCs w:val="28"/>
              </w:rPr>
            </w:pPr>
            <w:r w:rsidRPr="000140C6">
              <w:rPr>
                <w:b/>
                <w:sz w:val="28"/>
                <w:szCs w:val="28"/>
              </w:rPr>
              <w:t>Межпредметные связи</w:t>
            </w:r>
          </w:p>
        </w:tc>
        <w:tc>
          <w:tcPr>
            <w:tcW w:w="11520" w:type="dxa"/>
          </w:tcPr>
          <w:p w:rsidR="001E6131" w:rsidRPr="00515F51" w:rsidRDefault="001E6131" w:rsidP="001E6131">
            <w:pPr>
              <w:rPr>
                <w:sz w:val="28"/>
                <w:szCs w:val="28"/>
              </w:rPr>
            </w:pPr>
            <w:r w:rsidRPr="00515F51">
              <w:rPr>
                <w:sz w:val="28"/>
                <w:szCs w:val="28"/>
              </w:rPr>
              <w:t>Математика, история, ИЗО</w:t>
            </w:r>
          </w:p>
        </w:tc>
      </w:tr>
      <w:tr w:rsidR="001E6131" w:rsidRPr="00515F51" w:rsidTr="00E04978">
        <w:tc>
          <w:tcPr>
            <w:tcW w:w="3168" w:type="dxa"/>
          </w:tcPr>
          <w:p w:rsidR="001E6131" w:rsidRPr="000140C6" w:rsidRDefault="001E6131" w:rsidP="00E04978">
            <w:pPr>
              <w:rPr>
                <w:b/>
                <w:sz w:val="28"/>
                <w:szCs w:val="28"/>
              </w:rPr>
            </w:pPr>
          </w:p>
        </w:tc>
        <w:tc>
          <w:tcPr>
            <w:tcW w:w="11520" w:type="dxa"/>
          </w:tcPr>
          <w:p w:rsidR="001E6131" w:rsidRPr="00515F51" w:rsidRDefault="001E6131" w:rsidP="00E04978">
            <w:pPr>
              <w:rPr>
                <w:sz w:val="28"/>
                <w:szCs w:val="28"/>
              </w:rPr>
            </w:pPr>
          </w:p>
        </w:tc>
      </w:tr>
      <w:tr w:rsidR="001E6131" w:rsidRPr="00515F51" w:rsidTr="00E04978">
        <w:tc>
          <w:tcPr>
            <w:tcW w:w="3168" w:type="dxa"/>
          </w:tcPr>
          <w:p w:rsidR="001E6131" w:rsidRPr="000140C6" w:rsidRDefault="001E6131" w:rsidP="00E04978">
            <w:pPr>
              <w:rPr>
                <w:b/>
                <w:sz w:val="28"/>
                <w:szCs w:val="28"/>
              </w:rPr>
            </w:pPr>
            <w:r>
              <w:rPr>
                <w:b/>
                <w:sz w:val="28"/>
                <w:szCs w:val="28"/>
              </w:rPr>
              <w:t xml:space="preserve">Цель </w:t>
            </w:r>
          </w:p>
        </w:tc>
        <w:tc>
          <w:tcPr>
            <w:tcW w:w="11520" w:type="dxa"/>
          </w:tcPr>
          <w:p w:rsidR="001E6131" w:rsidRPr="00515F51" w:rsidRDefault="00C137E3" w:rsidP="001E6131">
            <w:pPr>
              <w:pStyle w:val="a4"/>
              <w:rPr>
                <w:sz w:val="28"/>
                <w:szCs w:val="28"/>
              </w:rPr>
            </w:pPr>
            <w:r>
              <w:rPr>
                <w:sz w:val="28"/>
                <w:szCs w:val="28"/>
              </w:rPr>
              <w:t>О</w:t>
            </w:r>
            <w:r w:rsidR="001E6131" w:rsidRPr="009A4BCB">
              <w:rPr>
                <w:sz w:val="28"/>
                <w:szCs w:val="28"/>
              </w:rPr>
              <w:t>знакомление с народными традициями</w:t>
            </w:r>
            <w:r w:rsidR="001E6131">
              <w:rPr>
                <w:sz w:val="28"/>
                <w:szCs w:val="28"/>
              </w:rPr>
              <w:t xml:space="preserve"> </w:t>
            </w:r>
            <w:r w:rsidR="001E6131" w:rsidRPr="009A4BCB">
              <w:rPr>
                <w:sz w:val="28"/>
                <w:szCs w:val="28"/>
              </w:rPr>
              <w:t>дарения подарков</w:t>
            </w:r>
            <w:r w:rsidR="001E6131">
              <w:rPr>
                <w:sz w:val="28"/>
                <w:szCs w:val="28"/>
              </w:rPr>
              <w:t xml:space="preserve">; </w:t>
            </w:r>
            <w:r w:rsidR="001E6131" w:rsidRPr="009A4BCB">
              <w:rPr>
                <w:sz w:val="28"/>
                <w:szCs w:val="28"/>
              </w:rPr>
              <w:t>изготовление подарочного</w:t>
            </w:r>
            <w:r w:rsidR="001E6131">
              <w:rPr>
                <w:sz w:val="28"/>
                <w:szCs w:val="28"/>
              </w:rPr>
              <w:t xml:space="preserve"> цветка</w:t>
            </w:r>
            <w:r w:rsidR="001E6131" w:rsidRPr="009A4BCB">
              <w:rPr>
                <w:sz w:val="28"/>
                <w:szCs w:val="28"/>
              </w:rPr>
              <w:t>.</w:t>
            </w:r>
          </w:p>
        </w:tc>
      </w:tr>
      <w:tr w:rsidR="001E6131" w:rsidRPr="00515F51" w:rsidTr="00E04978">
        <w:tc>
          <w:tcPr>
            <w:tcW w:w="3168" w:type="dxa"/>
          </w:tcPr>
          <w:p w:rsidR="001E6131" w:rsidRDefault="001E6131" w:rsidP="00E04978">
            <w:pPr>
              <w:rPr>
                <w:b/>
                <w:sz w:val="28"/>
                <w:szCs w:val="28"/>
              </w:rPr>
            </w:pPr>
            <w:r>
              <w:rPr>
                <w:b/>
                <w:sz w:val="28"/>
                <w:szCs w:val="28"/>
              </w:rPr>
              <w:t xml:space="preserve">Задачи </w:t>
            </w:r>
          </w:p>
        </w:tc>
        <w:tc>
          <w:tcPr>
            <w:tcW w:w="11520" w:type="dxa"/>
          </w:tcPr>
          <w:p w:rsidR="001E6131" w:rsidRDefault="001E6131" w:rsidP="001E6131">
            <w:pPr>
              <w:pStyle w:val="c12"/>
              <w:spacing w:before="0" w:beforeAutospacing="0" w:after="0" w:afterAutospacing="0"/>
              <w:rPr>
                <w:rFonts w:ascii="Arial" w:hAnsi="Arial" w:cs="Arial"/>
                <w:color w:val="000000"/>
                <w:sz w:val="22"/>
                <w:szCs w:val="22"/>
              </w:rPr>
            </w:pPr>
            <w:r>
              <w:rPr>
                <w:rStyle w:val="c1"/>
                <w:color w:val="000000"/>
                <w:sz w:val="28"/>
                <w:szCs w:val="28"/>
              </w:rPr>
              <w:t>Сформировать навыки по изготовлению подарочного цветка, научить технологии сборки и оформления изделия. Использовать полученные учащимися ранее знания и умения. Расширить кругозор обучающихся о правилах хорошего тона. Развива</w:t>
            </w:r>
            <w:r w:rsidRPr="00D41651">
              <w:rPr>
                <w:rStyle w:val="c1"/>
                <w:color w:val="000000"/>
                <w:sz w:val="28"/>
                <w:szCs w:val="28"/>
              </w:rPr>
              <w:t xml:space="preserve">ть </w:t>
            </w:r>
            <w:r>
              <w:rPr>
                <w:sz w:val="28"/>
                <w:szCs w:val="28"/>
              </w:rPr>
              <w:t>познавательную деятельность</w:t>
            </w:r>
            <w:r w:rsidRPr="00D41651">
              <w:rPr>
                <w:sz w:val="28"/>
                <w:szCs w:val="28"/>
              </w:rPr>
              <w:t xml:space="preserve"> к изучению традиций</w:t>
            </w:r>
            <w:r>
              <w:rPr>
                <w:sz w:val="28"/>
                <w:szCs w:val="28"/>
              </w:rPr>
              <w:t xml:space="preserve">, </w:t>
            </w:r>
            <w:r w:rsidRPr="00D41651">
              <w:rPr>
                <w:rStyle w:val="c1"/>
                <w:color w:val="000000"/>
                <w:sz w:val="28"/>
                <w:szCs w:val="28"/>
              </w:rPr>
              <w:t>творческие способности, мышление, воображение.</w:t>
            </w:r>
            <w:r>
              <w:rPr>
                <w:rStyle w:val="c1"/>
                <w:color w:val="000000"/>
                <w:sz w:val="28"/>
                <w:szCs w:val="28"/>
              </w:rPr>
              <w:t xml:space="preserve"> Воспитывать аккуратность, точность, усидчивость.</w:t>
            </w:r>
          </w:p>
          <w:p w:rsidR="001E6131" w:rsidRPr="00515F51" w:rsidRDefault="001E6131" w:rsidP="00E04978">
            <w:pPr>
              <w:rPr>
                <w:sz w:val="28"/>
                <w:szCs w:val="28"/>
              </w:rPr>
            </w:pPr>
          </w:p>
        </w:tc>
      </w:tr>
    </w:tbl>
    <w:p w:rsidR="001E6131" w:rsidRPr="00515F51" w:rsidRDefault="001E6131" w:rsidP="001E6131">
      <w:pPr>
        <w:rPr>
          <w:sz w:val="28"/>
          <w:szCs w:val="28"/>
        </w:rPr>
      </w:pPr>
    </w:p>
    <w:p w:rsidR="001E6131" w:rsidRPr="00515F51" w:rsidRDefault="001E6131" w:rsidP="001E6131">
      <w:pPr>
        <w:suppressAutoHyphens/>
        <w:autoSpaceDE w:val="0"/>
        <w:autoSpaceDN w:val="0"/>
        <w:adjustRightInd w:val="0"/>
        <w:spacing w:line="276" w:lineRule="auto"/>
        <w:jc w:val="both"/>
        <w:rPr>
          <w:b/>
          <w:bCs/>
          <w:sz w:val="28"/>
          <w:szCs w:val="28"/>
        </w:rPr>
      </w:pPr>
      <w:r w:rsidRPr="00515F51">
        <w:rPr>
          <w:b/>
          <w:bCs/>
          <w:sz w:val="28"/>
          <w:szCs w:val="28"/>
        </w:rPr>
        <w:t>Цели урока как планируемые результаты обучения, планируемый уровень достижения целей:</w:t>
      </w:r>
    </w:p>
    <w:p w:rsidR="001E6131" w:rsidRPr="00515F51" w:rsidRDefault="001E6131" w:rsidP="001E6131">
      <w:pPr>
        <w:suppressAutoHyphens/>
        <w:autoSpaceDE w:val="0"/>
        <w:autoSpaceDN w:val="0"/>
        <w:adjustRightInd w:val="0"/>
        <w:spacing w:line="276" w:lineRule="auto"/>
        <w:jc w:val="both"/>
        <w:rPr>
          <w:b/>
          <w:bCs/>
          <w:sz w:val="28"/>
          <w:szCs w:val="28"/>
        </w:rPr>
      </w:pPr>
    </w:p>
    <w:tbl>
      <w:tblPr>
        <w:tblW w:w="14879" w:type="dxa"/>
        <w:tblInd w:w="108" w:type="dxa"/>
        <w:tblLayout w:type="fixed"/>
        <w:tblLook w:val="0000" w:firstRow="0" w:lastRow="0" w:firstColumn="0" w:lastColumn="0" w:noHBand="0" w:noVBand="0"/>
      </w:tblPr>
      <w:tblGrid>
        <w:gridCol w:w="1980"/>
        <w:gridCol w:w="7920"/>
        <w:gridCol w:w="4979"/>
      </w:tblGrid>
      <w:tr w:rsidR="001E6131" w:rsidRPr="00CF0962" w:rsidTr="00E04978">
        <w:trPr>
          <w:trHeight w:val="1"/>
        </w:trPr>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1E6131" w:rsidRPr="001E6131" w:rsidRDefault="001E6131" w:rsidP="00E04978">
            <w:pPr>
              <w:suppressAutoHyphens/>
              <w:autoSpaceDE w:val="0"/>
              <w:autoSpaceDN w:val="0"/>
              <w:adjustRightInd w:val="0"/>
              <w:jc w:val="center"/>
            </w:pPr>
            <w:r w:rsidRPr="00CF0962">
              <w:t>Вид планируемых учебных действий</w:t>
            </w:r>
          </w:p>
        </w:tc>
        <w:tc>
          <w:tcPr>
            <w:tcW w:w="7920" w:type="dxa"/>
            <w:tcBorders>
              <w:top w:val="single" w:sz="3" w:space="0" w:color="000000"/>
              <w:left w:val="single" w:sz="3" w:space="0" w:color="000000"/>
              <w:bottom w:val="single" w:sz="3" w:space="0" w:color="000000"/>
              <w:right w:val="single" w:sz="3" w:space="0" w:color="000000"/>
            </w:tcBorders>
            <w:shd w:val="clear" w:color="000000" w:fill="FFFFFF"/>
          </w:tcPr>
          <w:p w:rsidR="001E6131" w:rsidRPr="00CF0962" w:rsidRDefault="001E6131" w:rsidP="00E04978">
            <w:pPr>
              <w:suppressAutoHyphens/>
              <w:autoSpaceDE w:val="0"/>
              <w:autoSpaceDN w:val="0"/>
              <w:adjustRightInd w:val="0"/>
              <w:jc w:val="center"/>
              <w:rPr>
                <w:lang w:val="en-US"/>
              </w:rPr>
            </w:pPr>
            <w:r w:rsidRPr="00CF0962">
              <w:t>Учебные действия</w:t>
            </w:r>
          </w:p>
        </w:tc>
        <w:tc>
          <w:tcPr>
            <w:tcW w:w="4979" w:type="dxa"/>
            <w:tcBorders>
              <w:top w:val="single" w:sz="3" w:space="0" w:color="000000"/>
              <w:left w:val="single" w:sz="3" w:space="0" w:color="000000"/>
              <w:bottom w:val="single" w:sz="3" w:space="0" w:color="000000"/>
              <w:right w:val="single" w:sz="3" w:space="0" w:color="000000"/>
            </w:tcBorders>
            <w:shd w:val="clear" w:color="000000" w:fill="FFFFFF"/>
          </w:tcPr>
          <w:p w:rsidR="001E6131" w:rsidRPr="00CF0962" w:rsidRDefault="001E6131" w:rsidP="00E04978">
            <w:pPr>
              <w:suppressAutoHyphens/>
              <w:autoSpaceDE w:val="0"/>
              <w:autoSpaceDN w:val="0"/>
              <w:adjustRightInd w:val="0"/>
              <w:jc w:val="center"/>
            </w:pPr>
            <w:r w:rsidRPr="00CF0962">
              <w:t>Планируемый уровень достижения результатов обучения</w:t>
            </w:r>
          </w:p>
        </w:tc>
      </w:tr>
      <w:tr w:rsidR="001E6131" w:rsidRPr="00CF0962" w:rsidTr="00E04978">
        <w:trPr>
          <w:trHeight w:val="1"/>
        </w:trPr>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1E6131" w:rsidRPr="00CF0962" w:rsidRDefault="001E6131" w:rsidP="00E04978">
            <w:pPr>
              <w:suppressAutoHyphens/>
              <w:autoSpaceDE w:val="0"/>
              <w:autoSpaceDN w:val="0"/>
              <w:adjustRightInd w:val="0"/>
              <w:jc w:val="both"/>
              <w:rPr>
                <w:lang w:val="en-US"/>
              </w:rPr>
            </w:pPr>
            <w:r w:rsidRPr="00CF0962">
              <w:t xml:space="preserve">Предметные </w:t>
            </w:r>
          </w:p>
        </w:tc>
        <w:tc>
          <w:tcPr>
            <w:tcW w:w="7920" w:type="dxa"/>
            <w:tcBorders>
              <w:top w:val="single" w:sz="3" w:space="0" w:color="000000"/>
              <w:left w:val="single" w:sz="3" w:space="0" w:color="000000"/>
              <w:bottom w:val="single" w:sz="3" w:space="0" w:color="000000"/>
              <w:right w:val="single" w:sz="3" w:space="0" w:color="000000"/>
            </w:tcBorders>
            <w:shd w:val="clear" w:color="000000" w:fill="FFFFFF"/>
          </w:tcPr>
          <w:p w:rsidR="001E6131" w:rsidRPr="00CF0962" w:rsidRDefault="001E6131" w:rsidP="00E04978">
            <w:pPr>
              <w:suppressAutoHyphens/>
              <w:autoSpaceDE w:val="0"/>
              <w:autoSpaceDN w:val="0"/>
              <w:adjustRightInd w:val="0"/>
              <w:jc w:val="both"/>
            </w:pPr>
            <w:r w:rsidRPr="00CF0962">
              <w:rPr>
                <w:rFonts w:ascii="Times New Roman CYR" w:hAnsi="Times New Roman CYR" w:cs="Times New Roman CYR"/>
              </w:rPr>
              <w:t>Овладение алгоритмами решения организационных задач и технологических операций.</w:t>
            </w:r>
          </w:p>
        </w:tc>
        <w:tc>
          <w:tcPr>
            <w:tcW w:w="4979" w:type="dxa"/>
            <w:tcBorders>
              <w:top w:val="single" w:sz="3" w:space="0" w:color="000000"/>
              <w:left w:val="single" w:sz="3" w:space="0" w:color="000000"/>
              <w:bottom w:val="single" w:sz="3" w:space="0" w:color="000000"/>
              <w:right w:val="single" w:sz="3" w:space="0" w:color="000000"/>
            </w:tcBorders>
            <w:shd w:val="clear" w:color="000000" w:fill="FFFFFF"/>
          </w:tcPr>
          <w:p w:rsidR="001E6131" w:rsidRPr="00CF0962" w:rsidRDefault="001E6131" w:rsidP="00E04978">
            <w:pPr>
              <w:suppressAutoHyphens/>
              <w:autoSpaceDE w:val="0"/>
              <w:autoSpaceDN w:val="0"/>
              <w:adjustRightInd w:val="0"/>
              <w:jc w:val="both"/>
              <w:rPr>
                <w:lang w:val="en-US"/>
              </w:rPr>
            </w:pPr>
            <w:r w:rsidRPr="00CF0962">
              <w:t>понимание, обоснованное применение операций.</w:t>
            </w:r>
          </w:p>
        </w:tc>
      </w:tr>
      <w:tr w:rsidR="001E6131" w:rsidRPr="00CF0962" w:rsidTr="00E04978">
        <w:trPr>
          <w:trHeight w:val="1"/>
        </w:trPr>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1E6131" w:rsidRPr="00CF0962" w:rsidRDefault="001E6131" w:rsidP="00E04978">
            <w:pPr>
              <w:suppressAutoHyphens/>
              <w:autoSpaceDE w:val="0"/>
              <w:autoSpaceDN w:val="0"/>
              <w:adjustRightInd w:val="0"/>
              <w:jc w:val="both"/>
              <w:rPr>
                <w:lang w:val="en-US"/>
              </w:rPr>
            </w:pPr>
            <w:r w:rsidRPr="00CF0962">
              <w:t xml:space="preserve">Регулятивные </w:t>
            </w:r>
          </w:p>
        </w:tc>
        <w:tc>
          <w:tcPr>
            <w:tcW w:w="7920" w:type="dxa"/>
            <w:tcBorders>
              <w:top w:val="single" w:sz="3" w:space="0" w:color="000000"/>
              <w:left w:val="single" w:sz="3" w:space="0" w:color="000000"/>
              <w:bottom w:val="single" w:sz="3" w:space="0" w:color="000000"/>
              <w:right w:val="single" w:sz="3" w:space="0" w:color="000000"/>
            </w:tcBorders>
            <w:shd w:val="clear" w:color="000000" w:fill="FFFFFF"/>
          </w:tcPr>
          <w:p w:rsidR="001E6131" w:rsidRPr="00CF0962" w:rsidRDefault="001E6131" w:rsidP="00E04978">
            <w:pPr>
              <w:suppressAutoHyphens/>
              <w:autoSpaceDE w:val="0"/>
              <w:autoSpaceDN w:val="0"/>
              <w:adjustRightInd w:val="0"/>
              <w:jc w:val="both"/>
            </w:pPr>
            <w:r w:rsidRPr="00CF0962">
              <w:t xml:space="preserve">определение последовательности завершающих операций с учетом </w:t>
            </w:r>
            <w:r w:rsidRPr="00CF0962">
              <w:lastRenderedPageBreak/>
              <w:t>конечного результата; составление плана и последовательности действии; соотносить результат своей деятельности с целью и оценивать его.</w:t>
            </w:r>
          </w:p>
        </w:tc>
        <w:tc>
          <w:tcPr>
            <w:tcW w:w="4979" w:type="dxa"/>
            <w:tcBorders>
              <w:top w:val="single" w:sz="3" w:space="0" w:color="000000"/>
              <w:left w:val="single" w:sz="3" w:space="0" w:color="000000"/>
              <w:bottom w:val="single" w:sz="3" w:space="0" w:color="000000"/>
              <w:right w:val="single" w:sz="3" w:space="0" w:color="000000"/>
            </w:tcBorders>
            <w:shd w:val="clear" w:color="000000" w:fill="FFFFFF"/>
          </w:tcPr>
          <w:p w:rsidR="001E6131" w:rsidRPr="00CF0962" w:rsidRDefault="001E6131" w:rsidP="00E04978">
            <w:pPr>
              <w:suppressAutoHyphens/>
              <w:autoSpaceDE w:val="0"/>
              <w:autoSpaceDN w:val="0"/>
              <w:adjustRightInd w:val="0"/>
              <w:jc w:val="both"/>
            </w:pPr>
            <w:r w:rsidRPr="00CF0962">
              <w:lastRenderedPageBreak/>
              <w:t xml:space="preserve">самостоятельное выполнение действий по </w:t>
            </w:r>
            <w:r w:rsidRPr="00CF0962">
              <w:lastRenderedPageBreak/>
              <w:t>алгоритму.</w:t>
            </w:r>
          </w:p>
        </w:tc>
      </w:tr>
      <w:tr w:rsidR="001E6131" w:rsidRPr="00CF0962" w:rsidTr="00E04978">
        <w:trPr>
          <w:trHeight w:val="1"/>
        </w:trPr>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1E6131" w:rsidRPr="00CF0962" w:rsidRDefault="001E6131" w:rsidP="00E04978">
            <w:pPr>
              <w:suppressAutoHyphens/>
              <w:autoSpaceDE w:val="0"/>
              <w:autoSpaceDN w:val="0"/>
              <w:adjustRightInd w:val="0"/>
              <w:jc w:val="both"/>
              <w:rPr>
                <w:lang w:val="en-US"/>
              </w:rPr>
            </w:pPr>
            <w:r w:rsidRPr="00CF0962">
              <w:lastRenderedPageBreak/>
              <w:t>Познавательные</w:t>
            </w:r>
          </w:p>
        </w:tc>
        <w:tc>
          <w:tcPr>
            <w:tcW w:w="7920" w:type="dxa"/>
            <w:tcBorders>
              <w:top w:val="single" w:sz="3" w:space="0" w:color="000000"/>
              <w:left w:val="single" w:sz="3" w:space="0" w:color="000000"/>
              <w:bottom w:val="single" w:sz="3" w:space="0" w:color="000000"/>
              <w:right w:val="single" w:sz="3" w:space="0" w:color="000000"/>
            </w:tcBorders>
            <w:shd w:val="clear" w:color="000000" w:fill="FFFFFF"/>
          </w:tcPr>
          <w:p w:rsidR="001E6131" w:rsidRPr="00CF0962" w:rsidRDefault="001E6131" w:rsidP="00E04978">
            <w:pPr>
              <w:suppressAutoHyphens/>
              <w:autoSpaceDE w:val="0"/>
              <w:autoSpaceDN w:val="0"/>
              <w:adjustRightInd w:val="0"/>
              <w:jc w:val="both"/>
            </w:pPr>
            <w:r w:rsidRPr="00CF0962">
              <w:t>Выбор наиболее оптимальных средств и способов решения задачи. Преобразовать информацию из одной формы в другую.</w:t>
            </w:r>
          </w:p>
        </w:tc>
        <w:tc>
          <w:tcPr>
            <w:tcW w:w="4979" w:type="dxa"/>
            <w:tcBorders>
              <w:top w:val="single" w:sz="3" w:space="0" w:color="000000"/>
              <w:left w:val="single" w:sz="3" w:space="0" w:color="000000"/>
              <w:bottom w:val="single" w:sz="3" w:space="0" w:color="000000"/>
              <w:right w:val="single" w:sz="3" w:space="0" w:color="000000"/>
            </w:tcBorders>
            <w:shd w:val="clear" w:color="000000" w:fill="FFFFFF"/>
          </w:tcPr>
          <w:p w:rsidR="001E6131" w:rsidRPr="00CF0962" w:rsidRDefault="001E6131" w:rsidP="00E04978">
            <w:pPr>
              <w:suppressAutoHyphens/>
              <w:autoSpaceDE w:val="0"/>
              <w:autoSpaceDN w:val="0"/>
              <w:adjustRightInd w:val="0"/>
              <w:jc w:val="both"/>
            </w:pPr>
            <w:r w:rsidRPr="00CF0962">
              <w:t xml:space="preserve">совместные действия </w:t>
            </w:r>
            <w:r>
              <w:t>об</w:t>
            </w:r>
            <w:r w:rsidRPr="00CF0962">
              <w:t>уча</w:t>
            </w:r>
            <w:r>
              <w:t>ю</w:t>
            </w:r>
            <w:r w:rsidRPr="00CF0962">
              <w:t>щихся в условиях взаимопомощи и взаимоконтроля</w:t>
            </w:r>
          </w:p>
        </w:tc>
      </w:tr>
      <w:tr w:rsidR="001E6131" w:rsidRPr="00CF0962" w:rsidTr="00E04978">
        <w:trPr>
          <w:trHeight w:val="1"/>
        </w:trPr>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1E6131" w:rsidRPr="00CF0962" w:rsidRDefault="001E6131" w:rsidP="00E04978">
            <w:pPr>
              <w:suppressAutoHyphens/>
              <w:autoSpaceDE w:val="0"/>
              <w:autoSpaceDN w:val="0"/>
              <w:adjustRightInd w:val="0"/>
              <w:jc w:val="both"/>
              <w:rPr>
                <w:lang w:val="en-US"/>
              </w:rPr>
            </w:pPr>
            <w:r w:rsidRPr="00CF0962">
              <w:t xml:space="preserve">Коммуникативные </w:t>
            </w:r>
          </w:p>
        </w:tc>
        <w:tc>
          <w:tcPr>
            <w:tcW w:w="7920" w:type="dxa"/>
            <w:tcBorders>
              <w:top w:val="single" w:sz="3" w:space="0" w:color="000000"/>
              <w:left w:val="single" w:sz="3" w:space="0" w:color="000000"/>
              <w:bottom w:val="single" w:sz="3" w:space="0" w:color="000000"/>
              <w:right w:val="single" w:sz="3" w:space="0" w:color="000000"/>
            </w:tcBorders>
            <w:shd w:val="clear" w:color="000000" w:fill="FFFFFF"/>
          </w:tcPr>
          <w:p w:rsidR="001E6131" w:rsidRPr="00CF0962" w:rsidRDefault="001E6131" w:rsidP="001E6131">
            <w:pPr>
              <w:suppressAutoHyphens/>
              <w:autoSpaceDE w:val="0"/>
              <w:autoSpaceDN w:val="0"/>
              <w:adjustRightInd w:val="0"/>
              <w:jc w:val="both"/>
            </w:pPr>
            <w:r w:rsidRPr="00CF0962">
              <w:t xml:space="preserve">Умение вести учебное сотрудничество на </w:t>
            </w:r>
            <w:r>
              <w:t>занятии</w:t>
            </w:r>
            <w:r w:rsidRPr="00CF0962">
              <w:t xml:space="preserve"> с </w:t>
            </w:r>
            <w:r>
              <w:t>педагогом</w:t>
            </w:r>
            <w:r w:rsidRPr="00CF0962">
              <w:t xml:space="preserve">, </w:t>
            </w:r>
            <w:r>
              <w:t>обучающимися</w:t>
            </w:r>
            <w:r w:rsidRPr="00CF0962">
              <w:t xml:space="preserve"> в группе и в коллективе; доносить свою позицию до других.</w:t>
            </w:r>
          </w:p>
        </w:tc>
        <w:tc>
          <w:tcPr>
            <w:tcW w:w="4979" w:type="dxa"/>
            <w:tcBorders>
              <w:top w:val="single" w:sz="3" w:space="0" w:color="000000"/>
              <w:left w:val="single" w:sz="3" w:space="0" w:color="000000"/>
              <w:bottom w:val="single" w:sz="3" w:space="0" w:color="000000"/>
              <w:right w:val="single" w:sz="3" w:space="0" w:color="000000"/>
            </w:tcBorders>
            <w:shd w:val="clear" w:color="000000" w:fill="FFFFFF"/>
          </w:tcPr>
          <w:p w:rsidR="001E6131" w:rsidRPr="00CF0962" w:rsidRDefault="001E6131" w:rsidP="001E6131">
            <w:pPr>
              <w:suppressAutoHyphens/>
              <w:autoSpaceDE w:val="0"/>
              <w:autoSpaceDN w:val="0"/>
              <w:adjustRightInd w:val="0"/>
              <w:jc w:val="both"/>
            </w:pPr>
            <w:r w:rsidRPr="00CF0962">
              <w:t xml:space="preserve">выполнение действий по алгоритму под управлением </w:t>
            </w:r>
            <w:r>
              <w:t>педагога</w:t>
            </w:r>
            <w:r w:rsidRPr="00CF0962">
              <w:t>.</w:t>
            </w:r>
          </w:p>
        </w:tc>
      </w:tr>
      <w:tr w:rsidR="001E6131" w:rsidRPr="00CF0962" w:rsidTr="00E04978">
        <w:trPr>
          <w:trHeight w:val="1"/>
        </w:trPr>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1E6131" w:rsidRPr="00CF0962" w:rsidRDefault="001E6131" w:rsidP="00E04978">
            <w:pPr>
              <w:suppressAutoHyphens/>
              <w:autoSpaceDE w:val="0"/>
              <w:autoSpaceDN w:val="0"/>
              <w:adjustRightInd w:val="0"/>
              <w:jc w:val="both"/>
              <w:rPr>
                <w:lang w:val="en-US"/>
              </w:rPr>
            </w:pPr>
            <w:r w:rsidRPr="00CF0962">
              <w:t xml:space="preserve">Личностные </w:t>
            </w:r>
          </w:p>
        </w:tc>
        <w:tc>
          <w:tcPr>
            <w:tcW w:w="7920" w:type="dxa"/>
            <w:tcBorders>
              <w:top w:val="single" w:sz="3" w:space="0" w:color="000000"/>
              <w:left w:val="single" w:sz="3" w:space="0" w:color="000000"/>
              <w:bottom w:val="single" w:sz="3" w:space="0" w:color="000000"/>
              <w:right w:val="single" w:sz="3" w:space="0" w:color="000000"/>
            </w:tcBorders>
            <w:shd w:val="clear" w:color="000000" w:fill="FFFFFF"/>
          </w:tcPr>
          <w:p w:rsidR="001E6131" w:rsidRPr="00CF0962" w:rsidRDefault="001E6131" w:rsidP="00E04978">
            <w:pPr>
              <w:suppressAutoHyphens/>
              <w:autoSpaceDE w:val="0"/>
              <w:autoSpaceDN w:val="0"/>
              <w:adjustRightInd w:val="0"/>
              <w:jc w:val="both"/>
            </w:pPr>
            <w:r w:rsidRPr="00CF0962">
              <w:t>Умение провести самооценку, организовать взаимооценку и взаимопомощь  в группе.</w:t>
            </w:r>
          </w:p>
        </w:tc>
        <w:tc>
          <w:tcPr>
            <w:tcW w:w="4979" w:type="dxa"/>
            <w:tcBorders>
              <w:top w:val="single" w:sz="3" w:space="0" w:color="000000"/>
              <w:left w:val="single" w:sz="3" w:space="0" w:color="000000"/>
              <w:bottom w:val="single" w:sz="3" w:space="0" w:color="000000"/>
              <w:right w:val="single" w:sz="3" w:space="0" w:color="000000"/>
            </w:tcBorders>
            <w:shd w:val="clear" w:color="000000" w:fill="FFFFFF"/>
          </w:tcPr>
          <w:p w:rsidR="001E6131" w:rsidRPr="00CF0962" w:rsidRDefault="001E6131" w:rsidP="00E04978">
            <w:pPr>
              <w:suppressAutoHyphens/>
              <w:autoSpaceDE w:val="0"/>
              <w:autoSpaceDN w:val="0"/>
              <w:adjustRightInd w:val="0"/>
              <w:jc w:val="both"/>
            </w:pPr>
            <w:r w:rsidRPr="00CF0962">
              <w:t>самостоятельное выполнение действий с опорой на известный алгоритм.</w:t>
            </w:r>
          </w:p>
        </w:tc>
      </w:tr>
    </w:tbl>
    <w:p w:rsidR="001E6131" w:rsidRDefault="001E6131" w:rsidP="001E6131">
      <w:pPr>
        <w:suppressAutoHyphens/>
        <w:autoSpaceDE w:val="0"/>
        <w:autoSpaceDN w:val="0"/>
        <w:adjustRightInd w:val="0"/>
        <w:jc w:val="both"/>
      </w:pPr>
    </w:p>
    <w:tbl>
      <w:tblPr>
        <w:tblStyle w:val="a3"/>
        <w:tblW w:w="15048" w:type="dxa"/>
        <w:tblLook w:val="01E0" w:firstRow="1" w:lastRow="1" w:firstColumn="1" w:lastColumn="1" w:noHBand="0" w:noVBand="0"/>
      </w:tblPr>
      <w:tblGrid>
        <w:gridCol w:w="2096"/>
        <w:gridCol w:w="2955"/>
        <w:gridCol w:w="2960"/>
        <w:gridCol w:w="2954"/>
        <w:gridCol w:w="4083"/>
      </w:tblGrid>
      <w:tr w:rsidR="001E6131" w:rsidRPr="00CF0962" w:rsidTr="00E04978">
        <w:tc>
          <w:tcPr>
            <w:tcW w:w="2096" w:type="dxa"/>
          </w:tcPr>
          <w:p w:rsidR="001E6131" w:rsidRPr="00CF0962" w:rsidRDefault="001E6131" w:rsidP="00E04978">
            <w:pPr>
              <w:suppressAutoHyphens/>
              <w:autoSpaceDE w:val="0"/>
              <w:autoSpaceDN w:val="0"/>
              <w:adjustRightInd w:val="0"/>
              <w:jc w:val="both"/>
            </w:pPr>
            <w:r w:rsidRPr="00CF0962">
              <w:t>Этап урока</w:t>
            </w:r>
          </w:p>
        </w:tc>
        <w:tc>
          <w:tcPr>
            <w:tcW w:w="2955" w:type="dxa"/>
          </w:tcPr>
          <w:p w:rsidR="001E6131" w:rsidRPr="00CF0962" w:rsidRDefault="001E6131" w:rsidP="00E04978">
            <w:pPr>
              <w:suppressAutoHyphens/>
              <w:autoSpaceDE w:val="0"/>
              <w:autoSpaceDN w:val="0"/>
              <w:adjustRightInd w:val="0"/>
              <w:jc w:val="both"/>
            </w:pPr>
            <w:r w:rsidRPr="00CF0962">
              <w:t>Дидактические задачи этапа</w:t>
            </w:r>
          </w:p>
        </w:tc>
        <w:tc>
          <w:tcPr>
            <w:tcW w:w="2960" w:type="dxa"/>
          </w:tcPr>
          <w:p w:rsidR="001E6131" w:rsidRPr="00CF0962" w:rsidRDefault="001E6131" w:rsidP="00E04978">
            <w:pPr>
              <w:suppressAutoHyphens/>
              <w:autoSpaceDE w:val="0"/>
              <w:autoSpaceDN w:val="0"/>
              <w:adjustRightInd w:val="0"/>
              <w:jc w:val="both"/>
            </w:pPr>
            <w:r w:rsidRPr="00CF0962">
              <w:t>Деятельность учителя</w:t>
            </w:r>
          </w:p>
        </w:tc>
        <w:tc>
          <w:tcPr>
            <w:tcW w:w="2954" w:type="dxa"/>
          </w:tcPr>
          <w:p w:rsidR="001E6131" w:rsidRPr="00CF0962" w:rsidRDefault="001E6131" w:rsidP="00E04978">
            <w:pPr>
              <w:suppressAutoHyphens/>
              <w:autoSpaceDE w:val="0"/>
              <w:autoSpaceDN w:val="0"/>
              <w:adjustRightInd w:val="0"/>
              <w:jc w:val="both"/>
            </w:pPr>
            <w:r w:rsidRPr="00CF0962">
              <w:t>Деятельность обучающегося</w:t>
            </w:r>
          </w:p>
        </w:tc>
        <w:tc>
          <w:tcPr>
            <w:tcW w:w="4083" w:type="dxa"/>
          </w:tcPr>
          <w:p w:rsidR="001E6131" w:rsidRPr="00CF0962" w:rsidRDefault="001E6131" w:rsidP="00E04978">
            <w:pPr>
              <w:suppressAutoHyphens/>
              <w:autoSpaceDE w:val="0"/>
              <w:autoSpaceDN w:val="0"/>
              <w:adjustRightInd w:val="0"/>
              <w:jc w:val="both"/>
            </w:pPr>
            <w:r w:rsidRPr="00CF0962">
              <w:t>Планируемые результаты</w:t>
            </w:r>
            <w:r>
              <w:t xml:space="preserve"> (Л-личностные, Р-регулятивные, К-комуникативные, П-познавательные)</w:t>
            </w:r>
          </w:p>
        </w:tc>
      </w:tr>
      <w:tr w:rsidR="001E6131" w:rsidRPr="00CF0962" w:rsidTr="00E04978">
        <w:tc>
          <w:tcPr>
            <w:tcW w:w="2096" w:type="dxa"/>
          </w:tcPr>
          <w:p w:rsidR="001E6131" w:rsidRPr="00CF0962" w:rsidRDefault="001E6131" w:rsidP="00E04978">
            <w:pPr>
              <w:suppressAutoHyphens/>
              <w:autoSpaceDE w:val="0"/>
              <w:autoSpaceDN w:val="0"/>
              <w:adjustRightInd w:val="0"/>
              <w:jc w:val="both"/>
            </w:pPr>
            <w:r w:rsidRPr="00CF0962">
              <w:t>Организационный момент</w:t>
            </w:r>
          </w:p>
        </w:tc>
        <w:tc>
          <w:tcPr>
            <w:tcW w:w="2955" w:type="dxa"/>
          </w:tcPr>
          <w:p w:rsidR="001E6131" w:rsidRPr="00CF0962" w:rsidRDefault="001E6131" w:rsidP="001E6131">
            <w:pPr>
              <w:suppressAutoHyphens/>
              <w:autoSpaceDE w:val="0"/>
              <w:autoSpaceDN w:val="0"/>
              <w:adjustRightInd w:val="0"/>
              <w:jc w:val="both"/>
            </w:pPr>
            <w:r w:rsidRPr="00CF0962">
              <w:t>Включение в деловой ритм, подготовка</w:t>
            </w:r>
            <w:r>
              <w:t xml:space="preserve"> группы</w:t>
            </w:r>
            <w:r w:rsidRPr="00CF0962">
              <w:t xml:space="preserve"> к работе</w:t>
            </w:r>
          </w:p>
        </w:tc>
        <w:tc>
          <w:tcPr>
            <w:tcW w:w="2960" w:type="dxa"/>
          </w:tcPr>
          <w:p w:rsidR="001E6131" w:rsidRPr="00CF0962" w:rsidRDefault="001E6131" w:rsidP="001E6131">
            <w:pPr>
              <w:suppressAutoHyphens/>
              <w:autoSpaceDE w:val="0"/>
              <w:autoSpaceDN w:val="0"/>
              <w:adjustRightInd w:val="0"/>
              <w:jc w:val="both"/>
            </w:pPr>
            <w:r w:rsidRPr="00CF0962">
              <w:t xml:space="preserve">Проверяет готовность к </w:t>
            </w:r>
            <w:r>
              <w:t>занятию</w:t>
            </w:r>
            <w:r w:rsidRPr="00CF0962">
              <w:t>, приветствует, отмечает отсутствующих, организация внимания, сообщает тему</w:t>
            </w:r>
          </w:p>
        </w:tc>
        <w:tc>
          <w:tcPr>
            <w:tcW w:w="2954" w:type="dxa"/>
          </w:tcPr>
          <w:p w:rsidR="001E6131" w:rsidRPr="00CF0962" w:rsidRDefault="001E6131" w:rsidP="001E6131">
            <w:pPr>
              <w:suppressAutoHyphens/>
              <w:autoSpaceDE w:val="0"/>
              <w:autoSpaceDN w:val="0"/>
              <w:adjustRightInd w:val="0"/>
              <w:jc w:val="both"/>
            </w:pPr>
            <w:r w:rsidRPr="00CF0962">
              <w:t xml:space="preserve">Приветствуют </w:t>
            </w:r>
            <w:r>
              <w:t>педагога</w:t>
            </w:r>
            <w:r w:rsidRPr="00CF0962">
              <w:t>, контролируют свою готовность к уроку</w:t>
            </w:r>
          </w:p>
        </w:tc>
        <w:tc>
          <w:tcPr>
            <w:tcW w:w="4083" w:type="dxa"/>
          </w:tcPr>
          <w:p w:rsidR="001E6131" w:rsidRPr="00803BC2" w:rsidRDefault="001E6131" w:rsidP="00E04978">
            <w:pPr>
              <w:widowControl w:val="0"/>
              <w:suppressLineNumbers/>
              <w:suppressAutoHyphens/>
              <w:autoSpaceDE w:val="0"/>
              <w:autoSpaceDN w:val="0"/>
              <w:adjustRightInd w:val="0"/>
              <w:rPr>
                <w:rFonts w:ascii="Times New Roman CYR" w:hAnsi="Times New Roman CYR" w:cs="Times New Roman CYR"/>
              </w:rPr>
            </w:pPr>
            <w:r w:rsidRPr="00803BC2">
              <w:rPr>
                <w:rFonts w:ascii="Times New Roman CYR" w:hAnsi="Times New Roman CYR" w:cs="Times New Roman CYR"/>
                <w:bCs/>
                <w:iCs/>
              </w:rPr>
              <w:t>Л:</w:t>
            </w:r>
            <w:r w:rsidRPr="00803BC2">
              <w:rPr>
                <w:rFonts w:ascii="Times New Roman CYR" w:hAnsi="Times New Roman CYR" w:cs="Times New Roman CYR"/>
              </w:rPr>
              <w:t xml:space="preserve"> самоорганизация.</w:t>
            </w:r>
          </w:p>
          <w:p w:rsidR="001E6131" w:rsidRPr="00CF0962" w:rsidRDefault="001E6131" w:rsidP="00E04978">
            <w:pPr>
              <w:suppressAutoHyphens/>
              <w:autoSpaceDE w:val="0"/>
              <w:autoSpaceDN w:val="0"/>
              <w:adjustRightInd w:val="0"/>
              <w:jc w:val="both"/>
            </w:pPr>
            <w:r w:rsidRPr="00803BC2">
              <w:rPr>
                <w:rFonts w:ascii="Times New Roman CYR" w:hAnsi="Times New Roman CYR" w:cs="Times New Roman CYR"/>
                <w:bCs/>
                <w:iCs/>
              </w:rPr>
              <w:t>Р:</w:t>
            </w:r>
            <w:r w:rsidRPr="00CF0962">
              <w:rPr>
                <w:rFonts w:ascii="Times New Roman CYR" w:hAnsi="Times New Roman CYR" w:cs="Times New Roman CYR"/>
              </w:rPr>
              <w:t xml:space="preserve"> способность регулировать свои действия, прогнозировать деятельность на уроке.</w:t>
            </w:r>
          </w:p>
        </w:tc>
      </w:tr>
      <w:tr w:rsidR="001E6131" w:rsidRPr="00CF0962" w:rsidTr="00E04978">
        <w:tc>
          <w:tcPr>
            <w:tcW w:w="2096" w:type="dxa"/>
          </w:tcPr>
          <w:p w:rsidR="001E6131" w:rsidRPr="00CF0962" w:rsidRDefault="001E6131" w:rsidP="00E04978">
            <w:pPr>
              <w:suppressAutoHyphens/>
              <w:autoSpaceDE w:val="0"/>
              <w:autoSpaceDN w:val="0"/>
              <w:adjustRightInd w:val="0"/>
              <w:jc w:val="both"/>
            </w:pPr>
            <w:r w:rsidRPr="00CF0962">
              <w:t>Подготовка к основному этапу занятия</w:t>
            </w:r>
            <w:r>
              <w:t xml:space="preserve">. </w:t>
            </w:r>
            <w:r>
              <w:rPr>
                <w:bCs/>
              </w:rPr>
              <w:t>Этап усвоения новых знаний</w:t>
            </w:r>
          </w:p>
        </w:tc>
        <w:tc>
          <w:tcPr>
            <w:tcW w:w="2955" w:type="dxa"/>
          </w:tcPr>
          <w:p w:rsidR="001E6131" w:rsidRPr="00CF0962" w:rsidRDefault="001E6131" w:rsidP="00E04978">
            <w:pPr>
              <w:spacing w:before="100" w:beforeAutospacing="1" w:after="100" w:afterAutospacing="1"/>
              <w:rPr>
                <w:bCs/>
              </w:rPr>
            </w:pPr>
            <w:r w:rsidRPr="00CF0962">
              <w:rPr>
                <w:bCs/>
              </w:rPr>
              <w:t xml:space="preserve">Обеспечение мотивации и принятия </w:t>
            </w:r>
            <w:r w:rsidR="00BE7812">
              <w:rPr>
                <w:bCs/>
              </w:rPr>
              <w:t>об</w:t>
            </w:r>
            <w:r w:rsidRPr="00CF0962">
              <w:rPr>
                <w:bCs/>
              </w:rPr>
              <w:t>уча</w:t>
            </w:r>
            <w:r w:rsidR="00BE7812">
              <w:rPr>
                <w:bCs/>
              </w:rPr>
              <w:t>ю</w:t>
            </w:r>
            <w:r w:rsidRPr="00CF0962">
              <w:rPr>
                <w:bCs/>
              </w:rPr>
              <w:t>щимися цели учебной деятельности, актуализация опорных знаний и умений</w:t>
            </w:r>
            <w:r>
              <w:rPr>
                <w:bCs/>
              </w:rPr>
              <w:t xml:space="preserve">. Заинтересовать </w:t>
            </w:r>
            <w:r w:rsidR="00BE7812">
              <w:rPr>
                <w:bCs/>
              </w:rPr>
              <w:t>об</w:t>
            </w:r>
            <w:r>
              <w:rPr>
                <w:bCs/>
              </w:rPr>
              <w:t>уча</w:t>
            </w:r>
            <w:r w:rsidR="00BE7812">
              <w:rPr>
                <w:bCs/>
              </w:rPr>
              <w:t>ю</w:t>
            </w:r>
            <w:r>
              <w:rPr>
                <w:bCs/>
              </w:rPr>
              <w:t>щихся, показать практическую значимость вязания крючком.</w:t>
            </w:r>
          </w:p>
          <w:p w:rsidR="001E6131" w:rsidRPr="00CF0962" w:rsidRDefault="001E6131" w:rsidP="00E04978">
            <w:pPr>
              <w:suppressAutoHyphens/>
              <w:autoSpaceDE w:val="0"/>
              <w:autoSpaceDN w:val="0"/>
              <w:adjustRightInd w:val="0"/>
              <w:jc w:val="both"/>
            </w:pPr>
          </w:p>
        </w:tc>
        <w:tc>
          <w:tcPr>
            <w:tcW w:w="2960" w:type="dxa"/>
          </w:tcPr>
          <w:p w:rsidR="001E6131" w:rsidRPr="00CF0962" w:rsidRDefault="001E6131" w:rsidP="00E04978">
            <w:pPr>
              <w:widowControl w:val="0"/>
              <w:suppressLineNumbers/>
              <w:suppressAutoHyphens/>
              <w:autoSpaceDE w:val="0"/>
              <w:autoSpaceDN w:val="0"/>
              <w:adjustRightInd w:val="0"/>
              <w:rPr>
                <w:rFonts w:ascii="Times New Roman CYR" w:hAnsi="Times New Roman CYR" w:cs="Times New Roman CYR"/>
              </w:rPr>
            </w:pPr>
            <w:r w:rsidRPr="00CF0962">
              <w:rPr>
                <w:rFonts w:ascii="Times New Roman CYR" w:hAnsi="Times New Roman CYR" w:cs="Times New Roman CYR"/>
              </w:rPr>
              <w:t xml:space="preserve">Предлагает определить тему и цель урока. </w:t>
            </w:r>
          </w:p>
          <w:p w:rsidR="001E6131" w:rsidRPr="00CF0962" w:rsidRDefault="001E6131" w:rsidP="00E04978">
            <w:pPr>
              <w:widowControl w:val="0"/>
              <w:suppressLineNumbers/>
              <w:suppressAutoHyphens/>
              <w:autoSpaceDE w:val="0"/>
              <w:autoSpaceDN w:val="0"/>
              <w:adjustRightInd w:val="0"/>
              <w:rPr>
                <w:rFonts w:ascii="Times New Roman CYR" w:hAnsi="Times New Roman CYR" w:cs="Times New Roman CYR"/>
              </w:rPr>
            </w:pPr>
            <w:r w:rsidRPr="00CF0962">
              <w:rPr>
                <w:rFonts w:ascii="Times New Roman CYR" w:hAnsi="Times New Roman CYR" w:cs="Times New Roman CYR"/>
              </w:rPr>
              <w:t xml:space="preserve">Предлагает просмотр слайдов из истории </w:t>
            </w:r>
            <w:r w:rsidR="00BE7812">
              <w:rPr>
                <w:rFonts w:ascii="Times New Roman CYR" w:hAnsi="Times New Roman CYR" w:cs="Times New Roman CYR"/>
              </w:rPr>
              <w:t>дарения подарков.</w:t>
            </w:r>
            <w:r w:rsidRPr="00CF0962">
              <w:rPr>
                <w:rFonts w:ascii="Times New Roman CYR" w:hAnsi="Times New Roman CYR" w:cs="Times New Roman CYR"/>
              </w:rPr>
              <w:t xml:space="preserve"> </w:t>
            </w:r>
            <w:r w:rsidR="00BE7812">
              <w:rPr>
                <w:rFonts w:ascii="Times New Roman CYR" w:hAnsi="Times New Roman CYR" w:cs="Times New Roman CYR"/>
              </w:rPr>
              <w:t xml:space="preserve"> </w:t>
            </w:r>
            <w:r w:rsidRPr="00CF0962">
              <w:rPr>
                <w:rFonts w:ascii="Times New Roman CYR" w:hAnsi="Times New Roman CYR" w:cs="Times New Roman CYR"/>
              </w:rPr>
              <w:t xml:space="preserve"> Демонстрирует образцы </w:t>
            </w:r>
            <w:r w:rsidR="00BE7812">
              <w:rPr>
                <w:rFonts w:ascii="Times New Roman CYR" w:hAnsi="Times New Roman CYR" w:cs="Times New Roman CYR"/>
              </w:rPr>
              <w:t>подарков</w:t>
            </w:r>
            <w:r w:rsidRPr="00CF0962">
              <w:rPr>
                <w:rFonts w:ascii="Times New Roman CYR" w:hAnsi="Times New Roman CYR" w:cs="Times New Roman CYR"/>
              </w:rPr>
              <w:t xml:space="preserve">, </w:t>
            </w:r>
            <w:r w:rsidR="00BE7812">
              <w:rPr>
                <w:rFonts w:ascii="Times New Roman CYR" w:hAnsi="Times New Roman CYR" w:cs="Times New Roman CYR"/>
              </w:rPr>
              <w:t>готовые изделия.</w:t>
            </w:r>
          </w:p>
          <w:p w:rsidR="001E6131" w:rsidRPr="00CF0962" w:rsidRDefault="00C137E3" w:rsidP="00E04978">
            <w:pPr>
              <w:widowControl w:val="0"/>
              <w:suppressLineNumbers/>
              <w:suppressAutoHyphens/>
              <w:autoSpaceDE w:val="0"/>
              <w:autoSpaceDN w:val="0"/>
              <w:adjustRightInd w:val="0"/>
              <w:rPr>
                <w:rFonts w:ascii="Times New Roman CYR" w:hAnsi="Times New Roman CYR" w:cs="Times New Roman CYR"/>
              </w:rPr>
            </w:pPr>
            <w:r>
              <w:rPr>
                <w:rFonts w:ascii="Times New Roman CYR" w:hAnsi="Times New Roman CYR" w:cs="Times New Roman CYR"/>
              </w:rPr>
              <w:t xml:space="preserve">Подводит учащихся к цели </w:t>
            </w:r>
            <w:r w:rsidR="001E6131" w:rsidRPr="00CF0962">
              <w:rPr>
                <w:rFonts w:ascii="Times New Roman CYR" w:hAnsi="Times New Roman CYR" w:cs="Times New Roman CYR"/>
              </w:rPr>
              <w:t xml:space="preserve">занятия: </w:t>
            </w:r>
            <w:r w:rsidR="001E6131" w:rsidRPr="00CF0962">
              <w:t>«</w:t>
            </w:r>
            <w:r w:rsidR="001E6131" w:rsidRPr="00CF0962">
              <w:rPr>
                <w:rFonts w:ascii="Times New Roman CYR" w:hAnsi="Times New Roman CYR" w:cs="Times New Roman CYR"/>
              </w:rPr>
              <w:t xml:space="preserve">научиться </w:t>
            </w:r>
            <w:r w:rsidR="00BE7812">
              <w:rPr>
                <w:rFonts w:ascii="Times New Roman CYR" w:hAnsi="Times New Roman CYR" w:cs="Times New Roman CYR"/>
              </w:rPr>
              <w:t>выполнять подарок своими руками</w:t>
            </w:r>
            <w:r w:rsidR="001E6131" w:rsidRPr="00CF0962">
              <w:t xml:space="preserve">» </w:t>
            </w:r>
            <w:r w:rsidR="001E6131" w:rsidRPr="00CF0962">
              <w:rPr>
                <w:rFonts w:ascii="Times New Roman CYR" w:hAnsi="Times New Roman CYR" w:cs="Times New Roman CYR"/>
              </w:rPr>
              <w:t>и ставит задачи:</w:t>
            </w:r>
          </w:p>
          <w:p w:rsidR="001E6131" w:rsidRPr="00BE7812" w:rsidRDefault="001E6131" w:rsidP="00BE7812">
            <w:pPr>
              <w:widowControl w:val="0"/>
              <w:suppressLineNumbers/>
              <w:suppressAutoHyphens/>
              <w:autoSpaceDE w:val="0"/>
              <w:autoSpaceDN w:val="0"/>
              <w:adjustRightInd w:val="0"/>
              <w:rPr>
                <w:rFonts w:ascii="Times New Roman CYR" w:hAnsi="Times New Roman CYR" w:cs="Times New Roman CYR"/>
              </w:rPr>
            </w:pPr>
            <w:r w:rsidRPr="00CF0962">
              <w:t>1.</w:t>
            </w:r>
            <w:r w:rsidRPr="00CF0962">
              <w:rPr>
                <w:rFonts w:ascii="Times New Roman CYR" w:hAnsi="Times New Roman CYR" w:cs="Times New Roman CYR"/>
              </w:rPr>
              <w:t xml:space="preserve">Научится выполнять </w:t>
            </w:r>
            <w:r w:rsidR="00BE7812">
              <w:rPr>
                <w:rFonts w:ascii="Times New Roman CYR" w:hAnsi="Times New Roman CYR" w:cs="Times New Roman CYR"/>
              </w:rPr>
              <w:t>подарочный цветок</w:t>
            </w:r>
            <w:r w:rsidRPr="00CF0962">
              <w:rPr>
                <w:rFonts w:ascii="Times New Roman CYR" w:hAnsi="Times New Roman CYR" w:cs="Times New Roman CYR"/>
              </w:rPr>
              <w:t>;</w:t>
            </w:r>
          </w:p>
        </w:tc>
        <w:tc>
          <w:tcPr>
            <w:tcW w:w="2954" w:type="dxa"/>
          </w:tcPr>
          <w:p w:rsidR="001E6131" w:rsidRDefault="001E6131" w:rsidP="00E04978">
            <w:pPr>
              <w:widowControl w:val="0"/>
              <w:suppressLineNumbers/>
              <w:suppressAutoHyphens/>
              <w:autoSpaceDE w:val="0"/>
              <w:autoSpaceDN w:val="0"/>
              <w:adjustRightInd w:val="0"/>
              <w:rPr>
                <w:rFonts w:ascii="Times New Roman CYR" w:hAnsi="Times New Roman CYR" w:cs="Times New Roman CYR"/>
              </w:rPr>
            </w:pPr>
            <w:r>
              <w:rPr>
                <w:rFonts w:ascii="Times New Roman CYR" w:hAnsi="Times New Roman CYR" w:cs="Times New Roman CYR"/>
              </w:rPr>
              <w:t>Определяют тему урока.</w:t>
            </w:r>
          </w:p>
          <w:p w:rsidR="001E6131" w:rsidRPr="00803BC2" w:rsidRDefault="001E6131" w:rsidP="00BE7812">
            <w:pPr>
              <w:widowControl w:val="0"/>
              <w:suppressLineNumbers/>
              <w:suppressAutoHyphens/>
              <w:autoSpaceDE w:val="0"/>
              <w:autoSpaceDN w:val="0"/>
              <w:adjustRightInd w:val="0"/>
              <w:rPr>
                <w:rFonts w:ascii="Calibri" w:hAnsi="Calibri" w:cs="Calibri"/>
                <w:sz w:val="22"/>
                <w:szCs w:val="22"/>
              </w:rPr>
            </w:pPr>
            <w:r w:rsidRPr="00803BC2">
              <w:t xml:space="preserve"> </w:t>
            </w:r>
            <w:r>
              <w:rPr>
                <w:rFonts w:ascii="Times New Roman CYR" w:hAnsi="Times New Roman CYR" w:cs="Times New Roman CYR"/>
              </w:rPr>
              <w:t xml:space="preserve">Просматривают слайды: историческая справка о </w:t>
            </w:r>
            <w:r w:rsidR="00BE7812">
              <w:rPr>
                <w:rFonts w:ascii="Times New Roman CYR" w:hAnsi="Times New Roman CYR" w:cs="Times New Roman CYR"/>
              </w:rPr>
              <w:t>традициях дарения подарков</w:t>
            </w:r>
            <w:r>
              <w:rPr>
                <w:rFonts w:ascii="Times New Roman CYR" w:hAnsi="Times New Roman CYR" w:cs="Times New Roman CYR"/>
              </w:rPr>
              <w:t xml:space="preserve">, </w:t>
            </w:r>
            <w:r w:rsidR="00BE7812">
              <w:rPr>
                <w:rFonts w:ascii="Times New Roman CYR" w:hAnsi="Times New Roman CYR" w:cs="Times New Roman CYR"/>
              </w:rPr>
              <w:t>какие бывают подарки</w:t>
            </w:r>
            <w:r>
              <w:rPr>
                <w:rFonts w:ascii="Times New Roman CYR" w:hAnsi="Times New Roman CYR" w:cs="Times New Roman CYR"/>
              </w:rPr>
              <w:t xml:space="preserve">, </w:t>
            </w:r>
            <w:r w:rsidR="00BE7812">
              <w:rPr>
                <w:rFonts w:ascii="Times New Roman CYR" w:hAnsi="Times New Roman CYR" w:cs="Times New Roman CYR"/>
              </w:rPr>
              <w:t>вспом</w:t>
            </w:r>
            <w:r w:rsidR="00C137E3">
              <w:rPr>
                <w:rFonts w:ascii="Times New Roman CYR" w:hAnsi="Times New Roman CYR" w:cs="Times New Roman CYR"/>
              </w:rPr>
              <w:t xml:space="preserve">инают пословицы и поговорки про </w:t>
            </w:r>
            <w:r w:rsidR="00BE7812">
              <w:rPr>
                <w:rFonts w:ascii="Times New Roman CYR" w:hAnsi="Times New Roman CYR" w:cs="Times New Roman CYR"/>
              </w:rPr>
              <w:t>подарки</w:t>
            </w:r>
            <w:r>
              <w:rPr>
                <w:rFonts w:ascii="Times New Roman CYR" w:hAnsi="Times New Roman CYR" w:cs="Times New Roman CYR"/>
              </w:rPr>
              <w:t xml:space="preserve">. </w:t>
            </w:r>
            <w:r w:rsidR="00BE7812">
              <w:rPr>
                <w:rFonts w:ascii="Times New Roman CYR" w:hAnsi="Times New Roman CYR" w:cs="Times New Roman CYR"/>
              </w:rPr>
              <w:t xml:space="preserve"> </w:t>
            </w:r>
          </w:p>
        </w:tc>
        <w:tc>
          <w:tcPr>
            <w:tcW w:w="4083" w:type="dxa"/>
          </w:tcPr>
          <w:p w:rsidR="001E6131" w:rsidRDefault="001E6131" w:rsidP="00E04978">
            <w:pPr>
              <w:suppressAutoHyphens/>
              <w:autoSpaceDE w:val="0"/>
              <w:autoSpaceDN w:val="0"/>
              <w:adjustRightInd w:val="0"/>
              <w:jc w:val="both"/>
              <w:rPr>
                <w:bCs/>
              </w:rPr>
            </w:pPr>
            <w:r>
              <w:rPr>
                <w:bCs/>
              </w:rPr>
              <w:t>Л: умение вести диалог на основе равноправных отношений и взаимного уважения.</w:t>
            </w:r>
          </w:p>
          <w:p w:rsidR="001E6131" w:rsidRDefault="001E6131" w:rsidP="00E04978">
            <w:pPr>
              <w:suppressAutoHyphens/>
              <w:autoSpaceDE w:val="0"/>
              <w:autoSpaceDN w:val="0"/>
              <w:adjustRightInd w:val="0"/>
              <w:jc w:val="both"/>
              <w:rPr>
                <w:bCs/>
              </w:rPr>
            </w:pPr>
            <w:r>
              <w:rPr>
                <w:bCs/>
              </w:rPr>
              <w:t>К: формировать с</w:t>
            </w:r>
            <w:r w:rsidR="00BE7812">
              <w:rPr>
                <w:bCs/>
              </w:rPr>
              <w:t>во</w:t>
            </w:r>
            <w:r>
              <w:rPr>
                <w:bCs/>
              </w:rPr>
              <w:t>е собственное мнение</w:t>
            </w:r>
          </w:p>
          <w:p w:rsidR="001E6131" w:rsidRDefault="001E6131" w:rsidP="00E04978">
            <w:pPr>
              <w:suppressAutoHyphens/>
              <w:autoSpaceDE w:val="0"/>
              <w:autoSpaceDN w:val="0"/>
              <w:adjustRightInd w:val="0"/>
              <w:jc w:val="both"/>
              <w:rPr>
                <w:bCs/>
              </w:rPr>
            </w:pPr>
            <w:r>
              <w:rPr>
                <w:bCs/>
              </w:rPr>
              <w:t>Р: осуществлять целеполагание</w:t>
            </w:r>
          </w:p>
          <w:p w:rsidR="001E6131" w:rsidRPr="00CF0962" w:rsidRDefault="001E6131" w:rsidP="00E04978">
            <w:pPr>
              <w:suppressAutoHyphens/>
              <w:autoSpaceDE w:val="0"/>
              <w:autoSpaceDN w:val="0"/>
              <w:adjustRightInd w:val="0"/>
              <w:jc w:val="both"/>
            </w:pPr>
          </w:p>
        </w:tc>
      </w:tr>
      <w:tr w:rsidR="001E6131" w:rsidRPr="00CF0962" w:rsidTr="00E04978">
        <w:tc>
          <w:tcPr>
            <w:tcW w:w="2096" w:type="dxa"/>
          </w:tcPr>
          <w:p w:rsidR="001E6131" w:rsidRPr="00CF0962" w:rsidRDefault="001E6131" w:rsidP="00E04978">
            <w:pPr>
              <w:suppressAutoHyphens/>
              <w:autoSpaceDE w:val="0"/>
              <w:autoSpaceDN w:val="0"/>
              <w:adjustRightInd w:val="0"/>
              <w:jc w:val="both"/>
            </w:pPr>
            <w:r>
              <w:rPr>
                <w:rFonts w:ascii="Times New Roman CYR" w:hAnsi="Times New Roman CYR" w:cs="Times New Roman CYR"/>
              </w:rPr>
              <w:t>Поисково-исследователь-ский этап</w:t>
            </w:r>
          </w:p>
        </w:tc>
        <w:tc>
          <w:tcPr>
            <w:tcW w:w="2955" w:type="dxa"/>
          </w:tcPr>
          <w:p w:rsidR="001E6131" w:rsidRPr="00CF0962" w:rsidRDefault="001E6131" w:rsidP="00E04978">
            <w:pPr>
              <w:spacing w:before="100" w:beforeAutospacing="1" w:after="100" w:afterAutospacing="1"/>
              <w:rPr>
                <w:bCs/>
              </w:rPr>
            </w:pPr>
            <w:r>
              <w:rPr>
                <w:rFonts w:ascii="Times New Roman CYR" w:hAnsi="Times New Roman CYR" w:cs="Times New Roman CYR"/>
              </w:rPr>
              <w:t xml:space="preserve">Выбор пряжи и соответствующего крючка для выполнения </w:t>
            </w:r>
            <w:r>
              <w:rPr>
                <w:rFonts w:ascii="Times New Roman CYR" w:hAnsi="Times New Roman CYR" w:cs="Times New Roman CYR"/>
              </w:rPr>
              <w:lastRenderedPageBreak/>
              <w:t>поставленной задачи</w:t>
            </w:r>
          </w:p>
        </w:tc>
        <w:tc>
          <w:tcPr>
            <w:tcW w:w="2960" w:type="dxa"/>
          </w:tcPr>
          <w:p w:rsidR="001E6131" w:rsidRDefault="001E6131" w:rsidP="00E04978">
            <w:pPr>
              <w:widowControl w:val="0"/>
              <w:suppressLineNumbers/>
              <w:suppressAutoHyphens/>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 xml:space="preserve">Объясняет приёмы выполнения </w:t>
            </w:r>
            <w:r w:rsidR="00BE7812">
              <w:rPr>
                <w:rFonts w:ascii="Times New Roman CYR" w:hAnsi="Times New Roman CYR" w:cs="Times New Roman CYR"/>
              </w:rPr>
              <w:t>травы</w:t>
            </w:r>
            <w:r>
              <w:rPr>
                <w:rFonts w:ascii="Times New Roman CYR" w:hAnsi="Times New Roman CYR" w:cs="Times New Roman CYR"/>
              </w:rPr>
              <w:t xml:space="preserve">. Предлагает ответить на </w:t>
            </w:r>
            <w:r>
              <w:rPr>
                <w:rFonts w:ascii="Times New Roman CYR" w:hAnsi="Times New Roman CYR" w:cs="Times New Roman CYR"/>
              </w:rPr>
              <w:lastRenderedPageBreak/>
              <w:t>вопрос: как</w:t>
            </w:r>
            <w:r w:rsidR="00BE7812">
              <w:rPr>
                <w:rFonts w:ascii="Times New Roman CYR" w:hAnsi="Times New Roman CYR" w:cs="Times New Roman CYR"/>
              </w:rPr>
              <w:t>им способом лучше крепить цветок в горшке</w:t>
            </w:r>
            <w:r w:rsidR="00822828">
              <w:rPr>
                <w:rFonts w:ascii="Times New Roman CYR" w:hAnsi="Times New Roman CYR" w:cs="Times New Roman CYR"/>
              </w:rPr>
              <w:t>, как закрепить траву.</w:t>
            </w:r>
          </w:p>
          <w:p w:rsidR="001E6131" w:rsidRPr="005B4C85" w:rsidRDefault="001E6131" w:rsidP="00E04978">
            <w:pPr>
              <w:widowControl w:val="0"/>
              <w:suppressLineNumbers/>
              <w:suppressAutoHyphens/>
              <w:autoSpaceDE w:val="0"/>
              <w:autoSpaceDN w:val="0"/>
              <w:adjustRightInd w:val="0"/>
              <w:rPr>
                <w:rFonts w:ascii="Calibri" w:hAnsi="Calibri" w:cs="Calibri"/>
                <w:sz w:val="22"/>
                <w:szCs w:val="22"/>
              </w:rPr>
            </w:pPr>
            <w:r>
              <w:rPr>
                <w:rFonts w:ascii="Times New Roman CYR" w:hAnsi="Times New Roman CYR" w:cs="Times New Roman CYR"/>
              </w:rPr>
              <w:t xml:space="preserve">Контролирует деятельность,  консультирует   </w:t>
            </w:r>
            <w:proofErr w:type="gramStart"/>
            <w:r w:rsidR="00BE7812">
              <w:rPr>
                <w:rFonts w:ascii="Times New Roman CYR" w:hAnsi="Times New Roman CYR" w:cs="Times New Roman CYR"/>
              </w:rPr>
              <w:t>об</w:t>
            </w:r>
            <w:r>
              <w:rPr>
                <w:rFonts w:ascii="Times New Roman CYR" w:hAnsi="Times New Roman CYR" w:cs="Times New Roman CYR"/>
              </w:rPr>
              <w:t>уча</w:t>
            </w:r>
            <w:r w:rsidR="00BE7812">
              <w:rPr>
                <w:rFonts w:ascii="Times New Roman CYR" w:hAnsi="Times New Roman CYR" w:cs="Times New Roman CYR"/>
              </w:rPr>
              <w:t>ю</w:t>
            </w:r>
            <w:r>
              <w:rPr>
                <w:rFonts w:ascii="Times New Roman CYR" w:hAnsi="Times New Roman CYR" w:cs="Times New Roman CYR"/>
              </w:rPr>
              <w:t>щихся</w:t>
            </w:r>
            <w:proofErr w:type="gramEnd"/>
            <w:r>
              <w:rPr>
                <w:rFonts w:ascii="Times New Roman CYR" w:hAnsi="Times New Roman CYR" w:cs="Times New Roman CYR"/>
              </w:rPr>
              <w:t xml:space="preserve"> в выборе инструмента и корректирует действия</w:t>
            </w:r>
            <w:r w:rsidR="00BE7812">
              <w:rPr>
                <w:rFonts w:ascii="Times New Roman CYR" w:hAnsi="Times New Roman CYR" w:cs="Times New Roman CYR"/>
              </w:rPr>
              <w:t>.</w:t>
            </w:r>
          </w:p>
        </w:tc>
        <w:tc>
          <w:tcPr>
            <w:tcW w:w="2954" w:type="dxa"/>
          </w:tcPr>
          <w:p w:rsidR="001E6131" w:rsidRDefault="001E6131" w:rsidP="00E04978">
            <w:pPr>
              <w:widowControl w:val="0"/>
              <w:suppressLineNumbers/>
              <w:suppressAutoHyphens/>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 xml:space="preserve">Выбирают пряжу (по цвету, скрученности нити, толщине) и крючок в </w:t>
            </w:r>
            <w:r>
              <w:rPr>
                <w:rFonts w:ascii="Times New Roman CYR" w:hAnsi="Times New Roman CYR" w:cs="Times New Roman CYR"/>
              </w:rPr>
              <w:lastRenderedPageBreak/>
              <w:t xml:space="preserve">соответствии с выбранной пряжей (по диаметру); </w:t>
            </w:r>
            <w:r w:rsidR="00822828">
              <w:rPr>
                <w:rFonts w:ascii="Times New Roman CYR" w:hAnsi="Times New Roman CYR" w:cs="Times New Roman CYR"/>
              </w:rPr>
              <w:t xml:space="preserve"> </w:t>
            </w:r>
            <w:r>
              <w:rPr>
                <w:rFonts w:ascii="Times New Roman CYR" w:hAnsi="Times New Roman CYR" w:cs="Times New Roman CYR"/>
              </w:rPr>
              <w:t xml:space="preserve"> сравнивают, анализируют и объясняют свой выбор.</w:t>
            </w:r>
          </w:p>
          <w:p w:rsidR="001E6131" w:rsidRPr="005B4C85" w:rsidRDefault="001E6131" w:rsidP="00822828">
            <w:pPr>
              <w:widowControl w:val="0"/>
              <w:suppressLineNumbers/>
              <w:suppressAutoHyphens/>
              <w:autoSpaceDE w:val="0"/>
              <w:autoSpaceDN w:val="0"/>
              <w:adjustRightInd w:val="0"/>
              <w:rPr>
                <w:rFonts w:ascii="Calibri" w:hAnsi="Calibri" w:cs="Calibri"/>
                <w:sz w:val="22"/>
                <w:szCs w:val="22"/>
              </w:rPr>
            </w:pPr>
            <w:r>
              <w:rPr>
                <w:rFonts w:ascii="Times New Roman CYR" w:hAnsi="Times New Roman CYR" w:cs="Times New Roman CYR"/>
              </w:rPr>
              <w:t xml:space="preserve">Формулируют критерии </w:t>
            </w:r>
            <w:r w:rsidR="00822828">
              <w:rPr>
                <w:rFonts w:ascii="Times New Roman CYR" w:hAnsi="Times New Roman CYR" w:cs="Times New Roman CYR"/>
              </w:rPr>
              <w:t>выбора</w:t>
            </w:r>
            <w:r>
              <w:rPr>
                <w:rFonts w:ascii="Times New Roman CYR" w:hAnsi="Times New Roman CYR" w:cs="Times New Roman CYR"/>
              </w:rPr>
              <w:t xml:space="preserve"> </w:t>
            </w:r>
            <w:r w:rsidR="00822828">
              <w:rPr>
                <w:rFonts w:ascii="Times New Roman CYR" w:hAnsi="Times New Roman CYR" w:cs="Times New Roman CYR"/>
              </w:rPr>
              <w:t>способа крепления</w:t>
            </w:r>
            <w:r>
              <w:rPr>
                <w:rFonts w:ascii="Times New Roman CYR" w:hAnsi="Times New Roman CYR" w:cs="Times New Roman CYR"/>
              </w:rPr>
              <w:t>.</w:t>
            </w:r>
          </w:p>
        </w:tc>
        <w:tc>
          <w:tcPr>
            <w:tcW w:w="4083" w:type="dxa"/>
          </w:tcPr>
          <w:p w:rsidR="001E6131" w:rsidRDefault="001E6131" w:rsidP="00E04978">
            <w:pPr>
              <w:rPr>
                <w:bCs/>
              </w:rPr>
            </w:pPr>
            <w:r>
              <w:rPr>
                <w:bCs/>
              </w:rPr>
              <w:lastRenderedPageBreak/>
              <w:t xml:space="preserve">Л: устойчивый познавательный интерес. </w:t>
            </w:r>
          </w:p>
          <w:p w:rsidR="001E6131" w:rsidRDefault="001E6131" w:rsidP="00E04978">
            <w:pPr>
              <w:rPr>
                <w:bCs/>
              </w:rPr>
            </w:pPr>
            <w:r>
              <w:rPr>
                <w:bCs/>
              </w:rPr>
              <w:t xml:space="preserve">П: осуществлять расширенный поиск </w:t>
            </w:r>
            <w:r>
              <w:rPr>
                <w:bCs/>
              </w:rPr>
              <w:lastRenderedPageBreak/>
              <w:t>информации</w:t>
            </w:r>
          </w:p>
          <w:p w:rsidR="001E6131" w:rsidRDefault="001E6131" w:rsidP="00E04978">
            <w:pPr>
              <w:widowControl w:val="0"/>
              <w:suppressLineNumbers/>
              <w:suppressAutoHyphens/>
              <w:autoSpaceDE w:val="0"/>
              <w:autoSpaceDN w:val="0"/>
              <w:adjustRightInd w:val="0"/>
              <w:rPr>
                <w:rFonts w:ascii="Times New Roman CYR" w:hAnsi="Times New Roman CYR" w:cs="Times New Roman CYR"/>
              </w:rPr>
            </w:pPr>
            <w:proofErr w:type="gramStart"/>
            <w:r w:rsidRPr="005B4C85">
              <w:rPr>
                <w:rFonts w:ascii="Times New Roman CYR" w:hAnsi="Times New Roman CYR" w:cs="Times New Roman CYR"/>
                <w:bCs/>
                <w:iCs/>
              </w:rPr>
              <w:t>Р</w:t>
            </w:r>
            <w:proofErr w:type="gramEnd"/>
            <w:r w:rsidRPr="005B4C85">
              <w:rPr>
                <w:rFonts w:ascii="Times New Roman CYR" w:hAnsi="Times New Roman CYR" w:cs="Times New Roman CYR"/>
                <w:bCs/>
                <w:iCs/>
              </w:rPr>
              <w:t xml:space="preserve">: </w:t>
            </w:r>
            <w:r>
              <w:rPr>
                <w:rFonts w:ascii="Times New Roman CYR" w:hAnsi="Times New Roman CYR" w:cs="Times New Roman CYR"/>
              </w:rPr>
              <w:t>умение составлять план и последовательность действий,   осуществлять контроль по результату.</w:t>
            </w:r>
          </w:p>
          <w:p w:rsidR="001E6131" w:rsidRDefault="001E6131" w:rsidP="00E04978">
            <w:pPr>
              <w:rPr>
                <w:bCs/>
              </w:rPr>
            </w:pPr>
          </w:p>
          <w:p w:rsidR="001E6131" w:rsidRDefault="001E6131" w:rsidP="00E04978">
            <w:pPr>
              <w:rPr>
                <w:bCs/>
              </w:rPr>
            </w:pPr>
          </w:p>
          <w:p w:rsidR="001E6131" w:rsidRDefault="001E6131" w:rsidP="00E04978">
            <w:pPr>
              <w:suppressAutoHyphens/>
              <w:autoSpaceDE w:val="0"/>
              <w:autoSpaceDN w:val="0"/>
              <w:adjustRightInd w:val="0"/>
              <w:jc w:val="both"/>
              <w:rPr>
                <w:bCs/>
              </w:rPr>
            </w:pPr>
          </w:p>
        </w:tc>
      </w:tr>
      <w:tr w:rsidR="001E6131" w:rsidRPr="00CF0962" w:rsidTr="00E04978">
        <w:tc>
          <w:tcPr>
            <w:tcW w:w="2096" w:type="dxa"/>
          </w:tcPr>
          <w:p w:rsidR="001E6131" w:rsidRDefault="001E6131" w:rsidP="00E04978">
            <w:pPr>
              <w:suppressAutoHyphens/>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Практический этап</w:t>
            </w:r>
          </w:p>
        </w:tc>
        <w:tc>
          <w:tcPr>
            <w:tcW w:w="2955" w:type="dxa"/>
          </w:tcPr>
          <w:p w:rsidR="001E6131" w:rsidRDefault="001E6131" w:rsidP="00822828">
            <w:pPr>
              <w:spacing w:before="100" w:beforeAutospacing="1" w:after="100" w:afterAutospacing="1"/>
              <w:rPr>
                <w:rFonts w:ascii="Times New Roman CYR" w:hAnsi="Times New Roman CYR" w:cs="Times New Roman CYR"/>
              </w:rPr>
            </w:pPr>
            <w:r>
              <w:t xml:space="preserve">Формирование умения </w:t>
            </w:r>
            <w:r w:rsidR="00822828">
              <w:t>изготовления подарочного цветка.</w:t>
            </w:r>
          </w:p>
        </w:tc>
        <w:tc>
          <w:tcPr>
            <w:tcW w:w="2960" w:type="dxa"/>
          </w:tcPr>
          <w:p w:rsidR="001E6131" w:rsidRDefault="001E6131" w:rsidP="00E04978">
            <w:pPr>
              <w:widowControl w:val="0"/>
              <w:suppressLineNumbers/>
              <w:suppressAutoHyphens/>
              <w:autoSpaceDE w:val="0"/>
              <w:autoSpaceDN w:val="0"/>
              <w:adjustRightInd w:val="0"/>
              <w:rPr>
                <w:rFonts w:ascii="Times New Roman CYR" w:hAnsi="Times New Roman CYR" w:cs="Times New Roman CYR"/>
              </w:rPr>
            </w:pPr>
            <w:r>
              <w:rPr>
                <w:rFonts w:ascii="Times New Roman CYR" w:hAnsi="Times New Roman CYR" w:cs="Times New Roman CYR"/>
              </w:rPr>
              <w:t xml:space="preserve">Организует работу </w:t>
            </w:r>
            <w:r w:rsidR="00822828">
              <w:rPr>
                <w:rFonts w:ascii="Times New Roman CYR" w:hAnsi="Times New Roman CYR" w:cs="Times New Roman CYR"/>
              </w:rPr>
              <w:t>об</w:t>
            </w:r>
            <w:r>
              <w:rPr>
                <w:rFonts w:ascii="Times New Roman CYR" w:hAnsi="Times New Roman CYR" w:cs="Times New Roman CYR"/>
              </w:rPr>
              <w:t>уча</w:t>
            </w:r>
            <w:r w:rsidR="00822828">
              <w:rPr>
                <w:rFonts w:ascii="Times New Roman CYR" w:hAnsi="Times New Roman CYR" w:cs="Times New Roman CYR"/>
              </w:rPr>
              <w:t>ю</w:t>
            </w:r>
            <w:r>
              <w:rPr>
                <w:rFonts w:ascii="Times New Roman CYR" w:hAnsi="Times New Roman CYR" w:cs="Times New Roman CYR"/>
              </w:rPr>
              <w:t xml:space="preserve">щихся по инструкционным картам, следит за правильным выполнением операций, контролирует и корректирует действия </w:t>
            </w:r>
            <w:r w:rsidR="00822828">
              <w:rPr>
                <w:rFonts w:ascii="Times New Roman CYR" w:hAnsi="Times New Roman CYR" w:cs="Times New Roman CYR"/>
              </w:rPr>
              <w:t>обучающихся</w:t>
            </w:r>
            <w:r>
              <w:rPr>
                <w:rFonts w:ascii="Times New Roman CYR" w:hAnsi="Times New Roman CYR" w:cs="Times New Roman CYR"/>
              </w:rPr>
              <w:t xml:space="preserve">. </w:t>
            </w:r>
          </w:p>
          <w:p w:rsidR="001E6131" w:rsidRDefault="001E6131" w:rsidP="00E04978">
            <w:pPr>
              <w:widowControl w:val="0"/>
              <w:suppressLineNumbers/>
              <w:suppressAutoHyphens/>
              <w:autoSpaceDE w:val="0"/>
              <w:autoSpaceDN w:val="0"/>
              <w:adjustRightInd w:val="0"/>
              <w:rPr>
                <w:rFonts w:ascii="Times New Roman CYR" w:hAnsi="Times New Roman CYR" w:cs="Times New Roman CYR"/>
              </w:rPr>
            </w:pPr>
            <w:r>
              <w:rPr>
                <w:rFonts w:ascii="Times New Roman CYR" w:hAnsi="Times New Roman CYR" w:cs="Times New Roman CYR"/>
              </w:rPr>
              <w:t xml:space="preserve">Подводит </w:t>
            </w:r>
            <w:r w:rsidR="00822828">
              <w:rPr>
                <w:rFonts w:ascii="Times New Roman CYR" w:hAnsi="Times New Roman CYR" w:cs="Times New Roman CYR"/>
              </w:rPr>
              <w:t>об</w:t>
            </w:r>
            <w:r>
              <w:rPr>
                <w:rFonts w:ascii="Times New Roman CYR" w:hAnsi="Times New Roman CYR" w:cs="Times New Roman CYR"/>
              </w:rPr>
              <w:t>уча</w:t>
            </w:r>
            <w:r w:rsidR="00822828">
              <w:rPr>
                <w:rFonts w:ascii="Times New Roman CYR" w:hAnsi="Times New Roman CYR" w:cs="Times New Roman CYR"/>
              </w:rPr>
              <w:t>ю</w:t>
            </w:r>
            <w:r>
              <w:rPr>
                <w:rFonts w:ascii="Times New Roman CYR" w:hAnsi="Times New Roman CYR" w:cs="Times New Roman CYR"/>
              </w:rPr>
              <w:t>щихся к выявлению причин и способов  устранения возможных недочетов.</w:t>
            </w:r>
          </w:p>
          <w:p w:rsidR="001E6131" w:rsidRDefault="001E6131" w:rsidP="00E04978">
            <w:pPr>
              <w:widowControl w:val="0"/>
              <w:suppressLineNumbers/>
              <w:suppressAutoHyphens/>
              <w:autoSpaceDE w:val="0"/>
              <w:autoSpaceDN w:val="0"/>
              <w:adjustRightInd w:val="0"/>
              <w:rPr>
                <w:rFonts w:ascii="Times New Roman CYR" w:hAnsi="Times New Roman CYR" w:cs="Times New Roman CYR"/>
              </w:rPr>
            </w:pPr>
            <w:r>
              <w:rPr>
                <w:rFonts w:ascii="Times New Roman CYR" w:hAnsi="Times New Roman CYR" w:cs="Times New Roman CYR"/>
              </w:rPr>
              <w:t xml:space="preserve">Демонстрирует правильное положение </w:t>
            </w:r>
            <w:r w:rsidR="00822828">
              <w:rPr>
                <w:rFonts w:ascii="Times New Roman CYR" w:hAnsi="Times New Roman CYR" w:cs="Times New Roman CYR"/>
              </w:rPr>
              <w:t>рук во время работы и выполнения</w:t>
            </w:r>
            <w:r>
              <w:rPr>
                <w:rFonts w:ascii="Times New Roman CYR" w:hAnsi="Times New Roman CYR" w:cs="Times New Roman CYR"/>
              </w:rPr>
              <w:t xml:space="preserve"> элементов вязания крючком.</w:t>
            </w:r>
          </w:p>
          <w:p w:rsidR="001E6131" w:rsidRDefault="001E6131" w:rsidP="00E04978">
            <w:pPr>
              <w:widowControl w:val="0"/>
              <w:suppressLineNumbers/>
              <w:suppressAutoHyphens/>
              <w:autoSpaceDE w:val="0"/>
              <w:autoSpaceDN w:val="0"/>
              <w:adjustRightInd w:val="0"/>
              <w:rPr>
                <w:rFonts w:ascii="Times New Roman CYR" w:hAnsi="Times New Roman CYR" w:cs="Times New Roman CYR"/>
              </w:rPr>
            </w:pPr>
            <w:r>
              <w:rPr>
                <w:rFonts w:ascii="Times New Roman CYR" w:hAnsi="Times New Roman CYR" w:cs="Times New Roman CYR"/>
              </w:rPr>
              <w:t>Привлекает к обсуждению причин и способов устранения брака.</w:t>
            </w:r>
          </w:p>
        </w:tc>
        <w:tc>
          <w:tcPr>
            <w:tcW w:w="2954" w:type="dxa"/>
          </w:tcPr>
          <w:p w:rsidR="001E6131" w:rsidRDefault="001E6131" w:rsidP="00E04978">
            <w:pPr>
              <w:widowControl w:val="0"/>
              <w:suppressLineNumbers/>
              <w:suppressAutoHyphens/>
              <w:autoSpaceDE w:val="0"/>
              <w:autoSpaceDN w:val="0"/>
              <w:adjustRightInd w:val="0"/>
              <w:rPr>
                <w:rFonts w:ascii="Times New Roman CYR" w:hAnsi="Times New Roman CYR" w:cs="Times New Roman CYR"/>
              </w:rPr>
            </w:pPr>
            <w:r>
              <w:rPr>
                <w:rFonts w:ascii="Times New Roman CYR" w:hAnsi="Times New Roman CYR" w:cs="Times New Roman CYR"/>
              </w:rPr>
              <w:t>Определяют и выполняют технологические операции, осуществляют самоконтроль выполнения операции.</w:t>
            </w:r>
          </w:p>
        </w:tc>
        <w:tc>
          <w:tcPr>
            <w:tcW w:w="4083" w:type="dxa"/>
          </w:tcPr>
          <w:p w:rsidR="001E6131" w:rsidRDefault="001E6131" w:rsidP="00E04978">
            <w:pPr>
              <w:widowControl w:val="0"/>
              <w:suppressLineNumbers/>
              <w:suppressAutoHyphens/>
              <w:autoSpaceDE w:val="0"/>
              <w:autoSpaceDN w:val="0"/>
              <w:adjustRightInd w:val="0"/>
              <w:rPr>
                <w:rFonts w:ascii="Times New Roman CYR" w:hAnsi="Times New Roman CYR" w:cs="Times New Roman CYR"/>
              </w:rPr>
            </w:pPr>
            <w:r>
              <w:rPr>
                <w:rFonts w:ascii="Times New Roman CYR" w:hAnsi="Times New Roman CYR" w:cs="Times New Roman CYR"/>
                <w:b/>
                <w:bCs/>
                <w:i/>
                <w:iCs/>
              </w:rPr>
              <w:t xml:space="preserve">Личностные: </w:t>
            </w:r>
            <w:r>
              <w:rPr>
                <w:rFonts w:ascii="Times New Roman CYR" w:hAnsi="Times New Roman CYR" w:cs="Times New Roman CYR"/>
              </w:rPr>
              <w:t>умение овладеть нормами и правилами научной организации труда;</w:t>
            </w:r>
          </w:p>
          <w:p w:rsidR="001E6131" w:rsidRDefault="001E6131" w:rsidP="00E04978">
            <w:pPr>
              <w:widowControl w:val="0"/>
              <w:suppressLineNumbers/>
              <w:suppressAutoHyphens/>
              <w:autoSpaceDE w:val="0"/>
              <w:autoSpaceDN w:val="0"/>
              <w:adjustRightInd w:val="0"/>
              <w:rPr>
                <w:rFonts w:ascii="Times New Roman CYR" w:hAnsi="Times New Roman CYR" w:cs="Times New Roman CYR"/>
              </w:rPr>
            </w:pPr>
            <w:r>
              <w:rPr>
                <w:rFonts w:ascii="Times New Roman CYR" w:hAnsi="Times New Roman CYR" w:cs="Times New Roman CYR"/>
              </w:rPr>
              <w:t>Развитие трудолюбия и ответственности за качество своей  деятельности.</w:t>
            </w:r>
          </w:p>
          <w:p w:rsidR="001E6131" w:rsidRDefault="001E6131" w:rsidP="00E04978">
            <w:pPr>
              <w:widowControl w:val="0"/>
              <w:suppressLineNumbers/>
              <w:suppressAutoHyphens/>
              <w:autoSpaceDE w:val="0"/>
              <w:autoSpaceDN w:val="0"/>
              <w:adjustRightInd w:val="0"/>
              <w:rPr>
                <w:rFonts w:ascii="Times New Roman CYR" w:hAnsi="Times New Roman CYR" w:cs="Times New Roman CYR"/>
                <w:b/>
                <w:bCs/>
                <w:i/>
                <w:iCs/>
              </w:rPr>
            </w:pPr>
            <w:r>
              <w:rPr>
                <w:rFonts w:ascii="Times New Roman CYR" w:hAnsi="Times New Roman CYR" w:cs="Times New Roman CYR"/>
                <w:b/>
                <w:bCs/>
                <w:i/>
                <w:iCs/>
              </w:rPr>
              <w:t xml:space="preserve">Регулятивные: </w:t>
            </w:r>
          </w:p>
          <w:p w:rsidR="001E6131" w:rsidRDefault="001E6131" w:rsidP="00E04978">
            <w:pPr>
              <w:widowControl w:val="0"/>
              <w:suppressLineNumbers/>
              <w:suppressAutoHyphens/>
              <w:autoSpaceDE w:val="0"/>
              <w:autoSpaceDN w:val="0"/>
              <w:adjustRightInd w:val="0"/>
              <w:rPr>
                <w:rFonts w:ascii="Times New Roman CYR" w:hAnsi="Times New Roman CYR" w:cs="Times New Roman CYR"/>
              </w:rPr>
            </w:pPr>
            <w:r>
              <w:rPr>
                <w:rFonts w:ascii="Times New Roman CYR" w:hAnsi="Times New Roman CYR" w:cs="Times New Roman CYR"/>
              </w:rPr>
              <w:t>умение составлять план и последовательность действий,   осуществлять контроль по результату.</w:t>
            </w:r>
          </w:p>
          <w:p w:rsidR="001E6131" w:rsidRDefault="001E6131" w:rsidP="00E04978">
            <w:pPr>
              <w:rPr>
                <w:bCs/>
              </w:rPr>
            </w:pPr>
            <w:r>
              <w:rPr>
                <w:rFonts w:ascii="Times New Roman CYR" w:hAnsi="Times New Roman CYR" w:cs="Times New Roman CYR"/>
                <w:b/>
                <w:bCs/>
                <w:i/>
                <w:iCs/>
              </w:rPr>
              <w:t>Познавательные:</w:t>
            </w:r>
            <w:r>
              <w:rPr>
                <w:rFonts w:ascii="Times New Roman CYR" w:hAnsi="Times New Roman CYR" w:cs="Times New Roman CYR"/>
              </w:rPr>
              <w:t xml:space="preserve"> умение выделять необходимую  информацию; умение ориентироваться в средствах и технологиях обработки материалов; умение планировать свою трудовую деятельность; умение обосновывать показатели качества промежуточных операций.  </w:t>
            </w:r>
          </w:p>
        </w:tc>
      </w:tr>
      <w:tr w:rsidR="001E6131" w:rsidRPr="00CF0962" w:rsidTr="00E04978">
        <w:tc>
          <w:tcPr>
            <w:tcW w:w="2096" w:type="dxa"/>
          </w:tcPr>
          <w:p w:rsidR="001E6131" w:rsidRDefault="001E6131" w:rsidP="00E04978">
            <w:pPr>
              <w:suppressAutoHyphens/>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Рефлексия </w:t>
            </w:r>
          </w:p>
        </w:tc>
        <w:tc>
          <w:tcPr>
            <w:tcW w:w="2955" w:type="dxa"/>
          </w:tcPr>
          <w:p w:rsidR="001E6131" w:rsidRDefault="001E6131" w:rsidP="00822828">
            <w:pPr>
              <w:spacing w:before="100" w:beforeAutospacing="1" w:after="100" w:afterAutospacing="1"/>
            </w:pPr>
            <w:r>
              <w:rPr>
                <w:bCs/>
              </w:rPr>
              <w:t xml:space="preserve">Сделать выводы по </w:t>
            </w:r>
            <w:r w:rsidR="00822828">
              <w:rPr>
                <w:bCs/>
              </w:rPr>
              <w:t>занятию.</w:t>
            </w:r>
          </w:p>
        </w:tc>
        <w:tc>
          <w:tcPr>
            <w:tcW w:w="2960" w:type="dxa"/>
          </w:tcPr>
          <w:p w:rsidR="001E6131" w:rsidRDefault="001E6131" w:rsidP="00E04978">
            <w:pPr>
              <w:widowControl w:val="0"/>
              <w:suppressLineNumbers/>
              <w:suppressAutoHyphens/>
              <w:autoSpaceDE w:val="0"/>
              <w:autoSpaceDN w:val="0"/>
              <w:adjustRightInd w:val="0"/>
              <w:rPr>
                <w:rFonts w:ascii="Times New Roman CYR" w:hAnsi="Times New Roman CYR" w:cs="Times New Roman CYR"/>
              </w:rPr>
            </w:pPr>
            <w:r>
              <w:rPr>
                <w:rFonts w:ascii="Times New Roman CYR" w:hAnsi="Times New Roman CYR" w:cs="Times New Roman CYR"/>
              </w:rPr>
              <w:t xml:space="preserve">Комментирует и объясняет допущенные ошибки, демонстрируя работы </w:t>
            </w:r>
            <w:r w:rsidR="00822828">
              <w:rPr>
                <w:rFonts w:ascii="Times New Roman CYR" w:hAnsi="Times New Roman CYR" w:cs="Times New Roman CYR"/>
              </w:rPr>
              <w:t>об</w:t>
            </w:r>
            <w:r>
              <w:rPr>
                <w:rFonts w:ascii="Times New Roman CYR" w:hAnsi="Times New Roman CYR" w:cs="Times New Roman CYR"/>
              </w:rPr>
              <w:t>уч</w:t>
            </w:r>
            <w:r w:rsidR="00822828">
              <w:rPr>
                <w:rFonts w:ascii="Times New Roman CYR" w:hAnsi="Times New Roman CYR" w:cs="Times New Roman CYR"/>
              </w:rPr>
              <w:t>ающихся</w:t>
            </w:r>
            <w:r>
              <w:rPr>
                <w:rFonts w:ascii="Times New Roman CYR" w:hAnsi="Times New Roman CYR" w:cs="Times New Roman CYR"/>
              </w:rPr>
              <w:t xml:space="preserve">. </w:t>
            </w:r>
          </w:p>
          <w:p w:rsidR="001E6131" w:rsidRDefault="001E6131" w:rsidP="00E04978">
            <w:pPr>
              <w:widowControl w:val="0"/>
              <w:suppressLineNumbers/>
              <w:suppressAutoHyphens/>
              <w:autoSpaceDE w:val="0"/>
              <w:autoSpaceDN w:val="0"/>
              <w:adjustRightInd w:val="0"/>
              <w:rPr>
                <w:rFonts w:ascii="Times New Roman CYR" w:hAnsi="Times New Roman CYR" w:cs="Times New Roman CYR"/>
              </w:rPr>
            </w:pPr>
            <w:r>
              <w:rPr>
                <w:rFonts w:ascii="Times New Roman CYR" w:hAnsi="Times New Roman CYR" w:cs="Times New Roman CYR"/>
              </w:rPr>
              <w:t xml:space="preserve">Подводит </w:t>
            </w:r>
            <w:r w:rsidR="00822828">
              <w:rPr>
                <w:rFonts w:ascii="Times New Roman CYR" w:hAnsi="Times New Roman CYR" w:cs="Times New Roman CYR"/>
              </w:rPr>
              <w:t>об</w:t>
            </w:r>
            <w:r>
              <w:rPr>
                <w:rFonts w:ascii="Times New Roman CYR" w:hAnsi="Times New Roman CYR" w:cs="Times New Roman CYR"/>
              </w:rPr>
              <w:t>уча</w:t>
            </w:r>
            <w:r w:rsidR="00822828">
              <w:rPr>
                <w:rFonts w:ascii="Times New Roman CYR" w:hAnsi="Times New Roman CYR" w:cs="Times New Roman CYR"/>
              </w:rPr>
              <w:t>ю</w:t>
            </w:r>
            <w:r>
              <w:rPr>
                <w:rFonts w:ascii="Times New Roman CYR" w:hAnsi="Times New Roman CYR" w:cs="Times New Roman CYR"/>
              </w:rPr>
              <w:t xml:space="preserve">щихся к выводу о декоративной </w:t>
            </w:r>
            <w:r>
              <w:rPr>
                <w:rFonts w:ascii="Times New Roman CYR" w:hAnsi="Times New Roman CYR" w:cs="Times New Roman CYR"/>
              </w:rPr>
              <w:lastRenderedPageBreak/>
              <w:t>отделке изделия:</w:t>
            </w:r>
          </w:p>
          <w:p w:rsidR="001E6131" w:rsidRDefault="00822828" w:rsidP="00E04978">
            <w:pPr>
              <w:widowControl w:val="0"/>
              <w:suppressLineNumbers/>
              <w:suppressAutoHyphens/>
              <w:autoSpaceDE w:val="0"/>
              <w:autoSpaceDN w:val="0"/>
              <w:adjustRightInd w:val="0"/>
              <w:rPr>
                <w:rFonts w:ascii="Times New Roman CYR" w:hAnsi="Times New Roman CYR" w:cs="Times New Roman CYR"/>
              </w:rPr>
            </w:pPr>
            <w:r>
              <w:rPr>
                <w:rFonts w:ascii="Times New Roman CYR" w:hAnsi="Times New Roman CYR" w:cs="Times New Roman CYR"/>
              </w:rPr>
              <w:t>м</w:t>
            </w:r>
            <w:r w:rsidR="001E6131">
              <w:rPr>
                <w:rFonts w:ascii="Times New Roman CYR" w:hAnsi="Times New Roman CYR" w:cs="Times New Roman CYR"/>
              </w:rPr>
              <w:t xml:space="preserve">ожно ли произвести какие-либо работы с </w:t>
            </w:r>
            <w:r>
              <w:rPr>
                <w:rFonts w:ascii="Times New Roman CYR" w:hAnsi="Times New Roman CYR" w:cs="Times New Roman CYR"/>
              </w:rPr>
              <w:t xml:space="preserve">изделием </w:t>
            </w:r>
            <w:r w:rsidR="001E6131">
              <w:rPr>
                <w:rFonts w:ascii="Times New Roman CYR" w:hAnsi="Times New Roman CYR" w:cs="Times New Roman CYR"/>
              </w:rPr>
              <w:t xml:space="preserve">с тем, чтобы оно стало привлекательнее. </w:t>
            </w:r>
          </w:p>
          <w:p w:rsidR="001E6131" w:rsidRDefault="001E6131" w:rsidP="00E04978">
            <w:pPr>
              <w:widowControl w:val="0"/>
              <w:suppressLineNumbers/>
              <w:suppressAutoHyphens/>
              <w:autoSpaceDE w:val="0"/>
              <w:autoSpaceDN w:val="0"/>
              <w:adjustRightInd w:val="0"/>
              <w:rPr>
                <w:rFonts w:ascii="Times New Roman CYR" w:hAnsi="Times New Roman CYR" w:cs="Times New Roman CYR"/>
              </w:rPr>
            </w:pPr>
            <w:r>
              <w:rPr>
                <w:rFonts w:ascii="Times New Roman CYR" w:hAnsi="Times New Roman CYR" w:cs="Times New Roman CYR"/>
              </w:rPr>
              <w:t xml:space="preserve">Фиксирует оценки </w:t>
            </w:r>
            <w:r w:rsidR="00822828">
              <w:rPr>
                <w:rFonts w:ascii="Times New Roman CYR" w:hAnsi="Times New Roman CYR" w:cs="Times New Roman CYR"/>
              </w:rPr>
              <w:t>об</w:t>
            </w:r>
            <w:r>
              <w:rPr>
                <w:rFonts w:ascii="Times New Roman CYR" w:hAnsi="Times New Roman CYR" w:cs="Times New Roman CYR"/>
              </w:rPr>
              <w:t>уча</w:t>
            </w:r>
            <w:r w:rsidR="00822828">
              <w:rPr>
                <w:rFonts w:ascii="Times New Roman CYR" w:hAnsi="Times New Roman CYR" w:cs="Times New Roman CYR"/>
              </w:rPr>
              <w:t>ю</w:t>
            </w:r>
            <w:r>
              <w:rPr>
                <w:rFonts w:ascii="Times New Roman CYR" w:hAnsi="Times New Roman CYR" w:cs="Times New Roman CYR"/>
              </w:rPr>
              <w:t>щихся.</w:t>
            </w:r>
            <w:r w:rsidR="00822828">
              <w:rPr>
                <w:rFonts w:ascii="Times New Roman CYR" w:hAnsi="Times New Roman CYR" w:cs="Times New Roman CYR"/>
              </w:rPr>
              <w:t xml:space="preserve"> Предлагает обучающимся придумать название своему подарку и кому хотел бы его подарить.</w:t>
            </w:r>
          </w:p>
        </w:tc>
        <w:tc>
          <w:tcPr>
            <w:tcW w:w="2954" w:type="dxa"/>
          </w:tcPr>
          <w:p w:rsidR="001E6131" w:rsidRDefault="001E6131" w:rsidP="00E04978">
            <w:pPr>
              <w:widowControl w:val="0"/>
              <w:suppressLineNumbers/>
              <w:suppressAutoHyphens/>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Сравнивают работы, оценивают свою работу. Делают вывод о значимости</w:t>
            </w:r>
            <w:r w:rsidR="00822828">
              <w:rPr>
                <w:rFonts w:ascii="Times New Roman CYR" w:hAnsi="Times New Roman CYR" w:cs="Times New Roman CYR"/>
              </w:rPr>
              <w:t>,</w:t>
            </w:r>
            <w:r>
              <w:rPr>
                <w:rFonts w:ascii="Times New Roman CYR" w:hAnsi="Times New Roman CYR" w:cs="Times New Roman CYR"/>
              </w:rPr>
              <w:t xml:space="preserve"> сложности и трудоёмкости операции; необходимости </w:t>
            </w:r>
            <w:r>
              <w:rPr>
                <w:rFonts w:ascii="Times New Roman CYR" w:hAnsi="Times New Roman CYR" w:cs="Times New Roman CYR"/>
              </w:rPr>
              <w:lastRenderedPageBreak/>
              <w:t xml:space="preserve">декорирования изделия. Проговаривают последовательность своих действий при вывязывании </w:t>
            </w:r>
            <w:r w:rsidR="00822828">
              <w:rPr>
                <w:rFonts w:ascii="Times New Roman CYR" w:hAnsi="Times New Roman CYR" w:cs="Times New Roman CYR"/>
              </w:rPr>
              <w:t>изделия,</w:t>
            </w:r>
            <w:r>
              <w:rPr>
                <w:rFonts w:ascii="Times New Roman CYR" w:hAnsi="Times New Roman CYR" w:cs="Times New Roman CYR"/>
              </w:rPr>
              <w:t xml:space="preserve"> отмечая возникшие трудности при этом и их причины. </w:t>
            </w:r>
            <w:r w:rsidR="00822828">
              <w:rPr>
                <w:rFonts w:ascii="Times New Roman CYR" w:hAnsi="Times New Roman CYR" w:cs="Times New Roman CYR"/>
              </w:rPr>
              <w:t>Называют свои изделия, высказывают предположения о том, кому они хотели бы его подарить.</w:t>
            </w:r>
          </w:p>
        </w:tc>
        <w:tc>
          <w:tcPr>
            <w:tcW w:w="4083" w:type="dxa"/>
          </w:tcPr>
          <w:p w:rsidR="001E6131" w:rsidRPr="003C5B19" w:rsidRDefault="001E6131" w:rsidP="00E04978">
            <w:pPr>
              <w:widowControl w:val="0"/>
              <w:suppressLineNumbers/>
              <w:suppressAutoHyphens/>
              <w:autoSpaceDE w:val="0"/>
              <w:autoSpaceDN w:val="0"/>
              <w:adjustRightInd w:val="0"/>
              <w:rPr>
                <w:rFonts w:ascii="Times New Roman CYR" w:hAnsi="Times New Roman CYR" w:cs="Times New Roman CYR"/>
              </w:rPr>
            </w:pPr>
            <w:r w:rsidRPr="003C5B19">
              <w:rPr>
                <w:rFonts w:ascii="Times New Roman CYR" w:hAnsi="Times New Roman CYR" w:cs="Times New Roman CYR"/>
                <w:bCs/>
                <w:iCs/>
              </w:rPr>
              <w:lastRenderedPageBreak/>
              <w:t>Л:</w:t>
            </w:r>
            <w:r w:rsidRPr="003C5B19">
              <w:rPr>
                <w:rFonts w:ascii="Times New Roman CYR" w:hAnsi="Times New Roman CYR" w:cs="Times New Roman CYR"/>
              </w:rPr>
              <w:t xml:space="preserve"> умение провести самооценку и организовать взаимооценку (прогнозирование и контроль).</w:t>
            </w:r>
          </w:p>
          <w:p w:rsidR="001E6131" w:rsidRPr="003C5B19" w:rsidRDefault="001E6131" w:rsidP="00E04978">
            <w:pPr>
              <w:widowControl w:val="0"/>
              <w:suppressLineNumbers/>
              <w:suppressAutoHyphens/>
              <w:autoSpaceDE w:val="0"/>
              <w:autoSpaceDN w:val="0"/>
              <w:adjustRightInd w:val="0"/>
              <w:rPr>
                <w:rFonts w:ascii="Times New Roman CYR" w:hAnsi="Times New Roman CYR" w:cs="Times New Roman CYR"/>
              </w:rPr>
            </w:pPr>
            <w:r w:rsidRPr="003C5B19">
              <w:rPr>
                <w:rFonts w:ascii="Times New Roman CYR" w:hAnsi="Times New Roman CYR" w:cs="Times New Roman CYR"/>
                <w:bCs/>
                <w:iCs/>
              </w:rPr>
              <w:t>Р:</w:t>
            </w:r>
            <w:r w:rsidRPr="003C5B19">
              <w:rPr>
                <w:rFonts w:ascii="Times New Roman CYR" w:hAnsi="Times New Roman CYR" w:cs="Times New Roman CYR"/>
              </w:rPr>
              <w:t xml:space="preserve"> построение логической цепочки рассуждений и доказательство.</w:t>
            </w:r>
          </w:p>
          <w:p w:rsidR="001E6131" w:rsidRDefault="001E6131" w:rsidP="00E04978">
            <w:pPr>
              <w:widowControl w:val="0"/>
              <w:suppressLineNumbers/>
              <w:suppressAutoHyphens/>
              <w:autoSpaceDE w:val="0"/>
              <w:autoSpaceDN w:val="0"/>
              <w:adjustRightInd w:val="0"/>
              <w:rPr>
                <w:rFonts w:ascii="Times New Roman CYR" w:hAnsi="Times New Roman CYR" w:cs="Times New Roman CYR"/>
              </w:rPr>
            </w:pPr>
            <w:r w:rsidRPr="003C5B19">
              <w:rPr>
                <w:rFonts w:ascii="Times New Roman CYR" w:hAnsi="Times New Roman CYR" w:cs="Times New Roman CYR"/>
                <w:bCs/>
                <w:iCs/>
              </w:rPr>
              <w:t xml:space="preserve">П: </w:t>
            </w:r>
            <w:r w:rsidRPr="003C5B19">
              <w:rPr>
                <w:rFonts w:ascii="Times New Roman CYR" w:hAnsi="Times New Roman CYR" w:cs="Times New Roman CYR"/>
              </w:rPr>
              <w:t>умение</w:t>
            </w:r>
            <w:r>
              <w:rPr>
                <w:rFonts w:ascii="Times New Roman CYR" w:hAnsi="Times New Roman CYR" w:cs="Times New Roman CYR"/>
              </w:rPr>
              <w:t xml:space="preserve"> сформулировать алгоритм </w:t>
            </w:r>
            <w:r>
              <w:rPr>
                <w:rFonts w:ascii="Times New Roman CYR" w:hAnsi="Times New Roman CYR" w:cs="Times New Roman CYR"/>
              </w:rPr>
              <w:lastRenderedPageBreak/>
              <w:t>действия; выявлять допущенные ошибки и обосновывать способы их исправления обосновывать показатели качества конечных результатов</w:t>
            </w:r>
          </w:p>
          <w:p w:rsidR="001E6131" w:rsidRPr="003C5B19" w:rsidRDefault="001E6131" w:rsidP="00E04978">
            <w:pPr>
              <w:widowControl w:val="0"/>
              <w:suppressLineNumbers/>
              <w:suppressAutoHyphens/>
              <w:autoSpaceDE w:val="0"/>
              <w:autoSpaceDN w:val="0"/>
              <w:adjustRightInd w:val="0"/>
              <w:rPr>
                <w:rFonts w:ascii="Times New Roman CYR" w:hAnsi="Times New Roman CYR" w:cs="Times New Roman CYR"/>
                <w:bCs/>
                <w:iCs/>
              </w:rPr>
            </w:pPr>
          </w:p>
        </w:tc>
      </w:tr>
      <w:tr w:rsidR="001E6131" w:rsidRPr="00CF0962" w:rsidTr="00E04978">
        <w:tc>
          <w:tcPr>
            <w:tcW w:w="2096" w:type="dxa"/>
          </w:tcPr>
          <w:p w:rsidR="001E6131" w:rsidRDefault="001E6131" w:rsidP="00E04978">
            <w:r>
              <w:lastRenderedPageBreak/>
              <w:t>Информация о домашнем задании</w:t>
            </w:r>
          </w:p>
        </w:tc>
        <w:tc>
          <w:tcPr>
            <w:tcW w:w="2955" w:type="dxa"/>
          </w:tcPr>
          <w:p w:rsidR="001E6131" w:rsidRDefault="001E6131" w:rsidP="00E04978">
            <w:r>
              <w:t>Обеспечение понимания цели, содержания и способов действий.</w:t>
            </w:r>
          </w:p>
        </w:tc>
        <w:tc>
          <w:tcPr>
            <w:tcW w:w="2960" w:type="dxa"/>
          </w:tcPr>
          <w:p w:rsidR="001E6131" w:rsidRDefault="001E6131" w:rsidP="00E04978">
            <w:pPr>
              <w:widowControl w:val="0"/>
              <w:suppressLineNumbers/>
              <w:suppressAutoHyphens/>
              <w:autoSpaceDE w:val="0"/>
              <w:autoSpaceDN w:val="0"/>
              <w:adjustRightInd w:val="0"/>
              <w:rPr>
                <w:rFonts w:ascii="Times New Roman CYR" w:hAnsi="Times New Roman CYR" w:cs="Times New Roman CYR"/>
              </w:rPr>
            </w:pPr>
            <w:r>
              <w:rPr>
                <w:rFonts w:ascii="Times New Roman CYR" w:hAnsi="Times New Roman CYR" w:cs="Times New Roman CYR"/>
              </w:rPr>
              <w:t>Запись и разъяснение домашнего задания</w:t>
            </w:r>
          </w:p>
        </w:tc>
        <w:tc>
          <w:tcPr>
            <w:tcW w:w="2954" w:type="dxa"/>
          </w:tcPr>
          <w:p w:rsidR="001E6131" w:rsidRDefault="001E6131" w:rsidP="00E04978">
            <w:pPr>
              <w:widowControl w:val="0"/>
              <w:suppressLineNumbers/>
              <w:suppressAutoHyphens/>
              <w:autoSpaceDE w:val="0"/>
              <w:autoSpaceDN w:val="0"/>
              <w:adjustRightInd w:val="0"/>
              <w:rPr>
                <w:rFonts w:ascii="Times New Roman CYR" w:hAnsi="Times New Roman CYR" w:cs="Times New Roman CYR"/>
              </w:rPr>
            </w:pPr>
            <w:r>
              <w:rPr>
                <w:rFonts w:ascii="Times New Roman CYR" w:hAnsi="Times New Roman CYR" w:cs="Times New Roman CYR"/>
              </w:rPr>
              <w:t>Запись домашнего задания</w:t>
            </w:r>
          </w:p>
        </w:tc>
        <w:tc>
          <w:tcPr>
            <w:tcW w:w="4083" w:type="dxa"/>
          </w:tcPr>
          <w:p w:rsidR="001E6131" w:rsidRPr="003C5B19" w:rsidRDefault="001E6131" w:rsidP="00E04978">
            <w:pPr>
              <w:widowControl w:val="0"/>
              <w:suppressLineNumbers/>
              <w:suppressAutoHyphens/>
              <w:autoSpaceDE w:val="0"/>
              <w:autoSpaceDN w:val="0"/>
              <w:adjustRightInd w:val="0"/>
              <w:rPr>
                <w:rFonts w:ascii="Times New Roman CYR" w:hAnsi="Times New Roman CYR" w:cs="Times New Roman CYR"/>
                <w:bCs/>
                <w:iCs/>
              </w:rPr>
            </w:pPr>
          </w:p>
        </w:tc>
      </w:tr>
    </w:tbl>
    <w:p w:rsidR="001E6131" w:rsidRDefault="001E6131" w:rsidP="001E6131">
      <w:pPr>
        <w:suppressAutoHyphens/>
        <w:autoSpaceDE w:val="0"/>
        <w:autoSpaceDN w:val="0"/>
        <w:adjustRightInd w:val="0"/>
        <w:jc w:val="both"/>
      </w:pPr>
    </w:p>
    <w:p w:rsidR="00822828" w:rsidRPr="00822828" w:rsidRDefault="001E6131" w:rsidP="00822828">
      <w:pPr>
        <w:pStyle w:val="c7"/>
        <w:spacing w:before="0" w:beforeAutospacing="0" w:after="0" w:afterAutospacing="0"/>
        <w:rPr>
          <w:rFonts w:ascii="Arial" w:hAnsi="Arial" w:cs="Arial"/>
          <w:color w:val="000000"/>
        </w:rPr>
      </w:pPr>
      <w:r w:rsidRPr="003E2390">
        <w:rPr>
          <w:b/>
          <w:bCs/>
          <w:color w:val="000000"/>
        </w:rPr>
        <w:t xml:space="preserve">История </w:t>
      </w:r>
      <w:r w:rsidR="00C137E3">
        <w:rPr>
          <w:b/>
          <w:bCs/>
          <w:color w:val="000000"/>
        </w:rPr>
        <w:t>дарения подарков</w:t>
      </w:r>
      <w:r w:rsidRPr="003E2390">
        <w:rPr>
          <w:b/>
          <w:bCs/>
          <w:color w:val="000000"/>
        </w:rPr>
        <w:t>.</w:t>
      </w:r>
      <w:r w:rsidRPr="003E2390">
        <w:rPr>
          <w:rStyle w:val="apple-converted-space"/>
          <w:b/>
          <w:bCs/>
          <w:color w:val="000000"/>
        </w:rPr>
        <w:t> </w:t>
      </w:r>
      <w:r w:rsidRPr="003E2390">
        <w:rPr>
          <w:color w:val="000000"/>
        </w:rPr>
        <w:br/>
      </w:r>
      <w:r w:rsidR="00822828" w:rsidRPr="00822828">
        <w:rPr>
          <w:rStyle w:val="c1"/>
          <w:color w:val="000000"/>
        </w:rPr>
        <w:t>Само понятие «подарок» появилось давным-давно. Выстраивая отношения с соплеменниками, древний человек открывал смысл доброты, радушия, испытывал признательность за чужую заботу и отзывчивость. Способом выразить эти чувства становился подарок. В русском языке у этого слова есть еще и брат-близнец - «гостинец», происходящий от слова «гость». Это значит, что по обычаю человек входил в дом с подарком, и его готовы были в этом доме одарить. </w:t>
      </w:r>
      <w:r w:rsidR="00822828" w:rsidRPr="00822828">
        <w:rPr>
          <w:color w:val="000000"/>
        </w:rPr>
        <w:br/>
      </w:r>
      <w:r w:rsidR="00822828" w:rsidRPr="00822828">
        <w:rPr>
          <w:rStyle w:val="c1"/>
          <w:color w:val="000000"/>
        </w:rPr>
        <w:t>    Древние народы были уверены - подарок обладает магической силой: вещь, преподнесенная от чистого сердца, приносит удачу, а если не от души, с тайной неприязнью, то навредит. </w:t>
      </w:r>
      <w:r w:rsidR="00822828" w:rsidRPr="00822828">
        <w:rPr>
          <w:color w:val="000000"/>
        </w:rPr>
        <w:br/>
      </w:r>
      <w:r w:rsidR="00822828" w:rsidRPr="00822828">
        <w:rPr>
          <w:rStyle w:val="c1"/>
          <w:color w:val="000000"/>
        </w:rPr>
        <w:t>   Новогодние и рождественские подарки всегда были исполнены самого глубокого мистического и волшебного смысла. В зимние дни, во время которых в природе происходило таинство освобождения Солнца из подземного царства, на Землю возвращались многочисленные добрые и злые духи. Эти дни были самыми сложным и ответственным временем, от которого зависели благополучие и жизнь не только людей, но и домашних животных, порядок в хозяйстве. Поэтому святочный обычай колядования и дарение щедрых подарков колядующим - очень древнее и мистическое действо. С одной стороны, люди как бы заговаривали будущее, представляя его более сытым и богатым, а с другой, выражали убеждение, что зажиточная жизнь связана не только с обилием на столе и в погребах, но и с обязательной щедростью, готовностью делиться и одаривать ближних. </w:t>
      </w:r>
    </w:p>
    <w:p w:rsidR="00822828" w:rsidRPr="00822828" w:rsidRDefault="00822828" w:rsidP="00822828">
      <w:pPr>
        <w:pStyle w:val="a4"/>
        <w:rPr>
          <w:rFonts w:ascii="Times New Roman" w:hAnsi="Times New Roman" w:cs="Times New Roman"/>
          <w:sz w:val="24"/>
          <w:szCs w:val="24"/>
        </w:rPr>
      </w:pPr>
      <w:r w:rsidRPr="00822828">
        <w:rPr>
          <w:rStyle w:val="c0"/>
          <w:rFonts w:ascii="Times New Roman" w:hAnsi="Times New Roman" w:cs="Times New Roman"/>
          <w:color w:val="000000"/>
          <w:sz w:val="24"/>
          <w:szCs w:val="24"/>
        </w:rPr>
        <w:t> </w:t>
      </w:r>
      <w:r w:rsidRPr="00822828">
        <w:rPr>
          <w:rStyle w:val="c1"/>
          <w:rFonts w:ascii="Times New Roman" w:hAnsi="Times New Roman" w:cs="Times New Roman"/>
          <w:color w:val="000000"/>
          <w:sz w:val="24"/>
          <w:szCs w:val="24"/>
        </w:rPr>
        <w:t xml:space="preserve">Подарок - предмет, вещь, которую по собственному желанию безвозмездно дают, преподносят, дарят кому-нибудь с целью доставить удовольствие, пользу. </w:t>
      </w:r>
      <w:r w:rsidRPr="00822828">
        <w:rPr>
          <w:rFonts w:ascii="Times New Roman" w:hAnsi="Times New Roman" w:cs="Times New Roman"/>
          <w:sz w:val="24"/>
          <w:szCs w:val="24"/>
        </w:rPr>
        <w:t>Подарок – это не только радость для дарителя,</w:t>
      </w:r>
    </w:p>
    <w:p w:rsidR="00822828" w:rsidRPr="00822828" w:rsidRDefault="00822828" w:rsidP="00822828">
      <w:pPr>
        <w:pStyle w:val="a4"/>
        <w:jc w:val="both"/>
        <w:rPr>
          <w:rFonts w:ascii="Times New Roman" w:hAnsi="Times New Roman" w:cs="Times New Roman"/>
          <w:sz w:val="24"/>
          <w:szCs w:val="24"/>
        </w:rPr>
      </w:pPr>
      <w:r w:rsidRPr="00822828">
        <w:rPr>
          <w:rFonts w:ascii="Times New Roman" w:hAnsi="Times New Roman" w:cs="Times New Roman"/>
          <w:sz w:val="24"/>
          <w:szCs w:val="24"/>
        </w:rPr>
        <w:t xml:space="preserve"> но и хлопоты, волнения и мучительный вопросы. Что подарить, как угодить, купить или сделать подарок своими руками? Подарки бывают разные. Вспомните историю из сказки про Винни Пуха. Мудрая Сова подарила</w:t>
      </w:r>
    </w:p>
    <w:p w:rsidR="00822828" w:rsidRPr="00822828" w:rsidRDefault="00822828" w:rsidP="00822828">
      <w:pPr>
        <w:pStyle w:val="a4"/>
        <w:jc w:val="both"/>
        <w:rPr>
          <w:rFonts w:ascii="Times New Roman" w:hAnsi="Times New Roman" w:cs="Times New Roman"/>
          <w:sz w:val="24"/>
          <w:szCs w:val="24"/>
        </w:rPr>
      </w:pPr>
      <w:r w:rsidRPr="00822828">
        <w:rPr>
          <w:rFonts w:ascii="Times New Roman" w:hAnsi="Times New Roman" w:cs="Times New Roman"/>
          <w:sz w:val="24"/>
          <w:szCs w:val="24"/>
        </w:rPr>
        <w:t xml:space="preserve"> ослику Иа в день рождения его же собственный потерянный хвост. Очень полезная вещь для ослика. </w:t>
      </w:r>
      <w:r w:rsidRPr="00822828">
        <w:rPr>
          <w:rStyle w:val="apple-converted-space"/>
          <w:rFonts w:ascii="Times New Roman" w:hAnsi="Times New Roman" w:cs="Times New Roman"/>
          <w:color w:val="000000"/>
          <w:sz w:val="24"/>
          <w:szCs w:val="24"/>
        </w:rPr>
        <w:t> </w:t>
      </w:r>
    </w:p>
    <w:p w:rsidR="00822828" w:rsidRPr="00822828" w:rsidRDefault="00822828" w:rsidP="00822828">
      <w:pPr>
        <w:pStyle w:val="c7"/>
        <w:spacing w:before="0" w:beforeAutospacing="0" w:after="0" w:afterAutospacing="0"/>
        <w:rPr>
          <w:rFonts w:ascii="Arial" w:hAnsi="Arial" w:cs="Arial"/>
          <w:color w:val="000000"/>
        </w:rPr>
      </w:pPr>
      <w:r w:rsidRPr="00822828">
        <w:rPr>
          <w:rStyle w:val="c1"/>
          <w:color w:val="000000"/>
        </w:rPr>
        <w:lastRenderedPageBreak/>
        <w:t>Как же выбрать подарок?</w:t>
      </w:r>
      <w:r w:rsidRPr="00822828">
        <w:rPr>
          <w:color w:val="000000"/>
        </w:rPr>
        <w:br/>
      </w:r>
      <w:r w:rsidRPr="00822828">
        <w:rPr>
          <w:rStyle w:val="c1"/>
          <w:color w:val="000000"/>
        </w:rPr>
        <w:t>Подарок должен всегда радовать получателя и вызывать положительные эмоции и приятные воспоминания.</w:t>
      </w:r>
      <w:r w:rsidRPr="00822828">
        <w:rPr>
          <w:rStyle w:val="apple-converted-space"/>
          <w:color w:val="000000"/>
        </w:rPr>
        <w:t> </w:t>
      </w:r>
      <w:r w:rsidRPr="00822828">
        <w:rPr>
          <w:color w:val="000000"/>
        </w:rPr>
        <w:br/>
      </w:r>
      <w:r w:rsidRPr="00822828">
        <w:rPr>
          <w:rStyle w:val="c1"/>
          <w:color w:val="000000"/>
        </w:rPr>
        <w:t>Многие думают, что он должен быть дорогим. Чем больше мы уважаем человека, тем дороже должны выбирать для него ту или иную вещь. На самом деле это не так. Подарок должен быть оригинальным и нужным, идти от души и нравиться человеку, которому его дарят.</w:t>
      </w:r>
      <w:r w:rsidRPr="00822828">
        <w:rPr>
          <w:rStyle w:val="apple-converted-space"/>
          <w:color w:val="000000"/>
        </w:rPr>
        <w:t> </w:t>
      </w:r>
      <w:r w:rsidRPr="00822828">
        <w:rPr>
          <w:color w:val="000000"/>
        </w:rPr>
        <w:br/>
      </w:r>
      <w:r w:rsidRPr="00822828">
        <w:rPr>
          <w:rStyle w:val="c1"/>
          <w:color w:val="000000"/>
        </w:rPr>
        <w:t>Дарить какие-то определенные сувениры всем людям нельзя. Презент должен быть индивидуальным, как и любой человек. Постарайтесь вложить в него как можно больше понимания, любви, нежности.</w:t>
      </w:r>
    </w:p>
    <w:p w:rsidR="001E6131" w:rsidRPr="00822828" w:rsidRDefault="001E6131" w:rsidP="001E6131">
      <w:pPr>
        <w:suppressAutoHyphens/>
        <w:autoSpaceDE w:val="0"/>
        <w:autoSpaceDN w:val="0"/>
        <w:adjustRightInd w:val="0"/>
        <w:rPr>
          <w:rStyle w:val="apple-converted-space"/>
          <w:color w:val="000000"/>
          <w:shd w:val="clear" w:color="auto" w:fill="FFFFFF"/>
        </w:rPr>
      </w:pPr>
    </w:p>
    <w:p w:rsidR="001E6131" w:rsidRDefault="001E6131" w:rsidP="001E6131">
      <w:pPr>
        <w:suppressAutoHyphens/>
        <w:autoSpaceDE w:val="0"/>
        <w:autoSpaceDN w:val="0"/>
        <w:adjustRightInd w:val="0"/>
        <w:rPr>
          <w:rStyle w:val="apple-converted-space"/>
          <w:color w:val="000000"/>
          <w:shd w:val="clear" w:color="auto" w:fill="FFFFFF"/>
        </w:rPr>
      </w:pPr>
      <w:r w:rsidRPr="003E2390">
        <w:rPr>
          <w:b/>
          <w:bCs/>
          <w:color w:val="000000"/>
        </w:rPr>
        <w:t>Физминутка:</w:t>
      </w:r>
      <w:r w:rsidRPr="003E2390">
        <w:rPr>
          <w:rStyle w:val="apple-converted-space"/>
          <w:b/>
          <w:bCs/>
          <w:color w:val="000000"/>
        </w:rPr>
        <w:t> </w:t>
      </w:r>
      <w:r w:rsidRPr="003E2390">
        <w:rPr>
          <w:color w:val="000000"/>
        </w:rPr>
        <w:br/>
      </w:r>
      <w:r w:rsidRPr="003E2390">
        <w:rPr>
          <w:color w:val="000000"/>
          <w:shd w:val="clear" w:color="auto" w:fill="FFFFFF"/>
        </w:rPr>
        <w:t>1. Подтягивание. При выполнении обращать внимание на глубокий вдох при поднимании рук и продолжительный выдох при опускании. При вдохе глаза поднимать, при выдохе – опускать.</w:t>
      </w:r>
      <w:r w:rsidRPr="003E2390">
        <w:rPr>
          <w:rStyle w:val="apple-converted-space"/>
          <w:color w:val="000000"/>
          <w:shd w:val="clear" w:color="auto" w:fill="FFFFFF"/>
        </w:rPr>
        <w:t> </w:t>
      </w:r>
      <w:r w:rsidRPr="003E2390">
        <w:rPr>
          <w:color w:val="000000"/>
        </w:rPr>
        <w:br/>
      </w:r>
      <w:r w:rsidRPr="003E2390">
        <w:rPr>
          <w:color w:val="000000"/>
          <w:shd w:val="clear" w:color="auto" w:fill="FFFFFF"/>
        </w:rPr>
        <w:t>2. И.п. – стоя, руки опущены. На раз – руки поднять вверх, подтянуться; два – вернуться в исходное положение (4-6 раз)</w:t>
      </w:r>
      <w:r w:rsidRPr="003E2390">
        <w:rPr>
          <w:rStyle w:val="apple-converted-space"/>
          <w:color w:val="000000"/>
          <w:shd w:val="clear" w:color="auto" w:fill="FFFFFF"/>
        </w:rPr>
        <w:t> </w:t>
      </w:r>
      <w:r w:rsidRPr="003E2390">
        <w:rPr>
          <w:color w:val="000000"/>
        </w:rPr>
        <w:br/>
      </w:r>
      <w:r w:rsidRPr="003E2390">
        <w:rPr>
          <w:color w:val="000000"/>
          <w:shd w:val="clear" w:color="auto" w:fill="FFFFFF"/>
        </w:rPr>
        <w:t xml:space="preserve">3. И.п. – стоя, руки на поясе </w:t>
      </w:r>
      <w:proofErr w:type="gramStart"/>
      <w:r w:rsidRPr="003E2390">
        <w:rPr>
          <w:color w:val="000000"/>
          <w:shd w:val="clear" w:color="auto" w:fill="FFFFFF"/>
        </w:rPr>
        <w:t xml:space="preserve">( </w:t>
      </w:r>
      <w:proofErr w:type="gramEnd"/>
      <w:r w:rsidRPr="003E2390">
        <w:rPr>
          <w:color w:val="000000"/>
          <w:shd w:val="clear" w:color="auto" w:fill="FFFFFF"/>
        </w:rPr>
        <w:t>варианты – за голову, вперед, в сторону). На раз – выполнить наклон вперед с прогнутой спиной; два – вернуться в исходное положение (5-6 раз)</w:t>
      </w:r>
      <w:r w:rsidRPr="003E2390">
        <w:rPr>
          <w:rStyle w:val="apple-converted-space"/>
          <w:color w:val="000000"/>
          <w:shd w:val="clear" w:color="auto" w:fill="FFFFFF"/>
        </w:rPr>
        <w:t> </w:t>
      </w:r>
      <w:r w:rsidRPr="003E2390">
        <w:rPr>
          <w:color w:val="000000"/>
        </w:rPr>
        <w:br/>
      </w:r>
      <w:r w:rsidRPr="003E2390">
        <w:rPr>
          <w:color w:val="000000"/>
          <w:shd w:val="clear" w:color="auto" w:fill="FFFFFF"/>
        </w:rPr>
        <w:t>4. Полуприседания. И.п. – стоя, ноги вместе, руки на поясе. На раз – присесть на носках или всей стопе, на два – вернуться в исходное положение (10-12 раз)</w:t>
      </w:r>
      <w:r w:rsidRPr="003E2390">
        <w:rPr>
          <w:rStyle w:val="apple-converted-space"/>
          <w:color w:val="000000"/>
          <w:shd w:val="clear" w:color="auto" w:fill="FFFFFF"/>
        </w:rPr>
        <w:t> </w:t>
      </w:r>
    </w:p>
    <w:p w:rsidR="001E6131" w:rsidRDefault="001E6131" w:rsidP="001E6131">
      <w:pPr>
        <w:suppressAutoHyphens/>
        <w:autoSpaceDE w:val="0"/>
        <w:autoSpaceDN w:val="0"/>
        <w:adjustRightInd w:val="0"/>
        <w:rPr>
          <w:rStyle w:val="apple-converted-space"/>
          <w:color w:val="000000"/>
          <w:shd w:val="clear" w:color="auto" w:fill="FFFFFF"/>
        </w:rPr>
      </w:pPr>
    </w:p>
    <w:p w:rsidR="001E6131" w:rsidRPr="003E2390" w:rsidRDefault="001E6131" w:rsidP="001E6131">
      <w:pPr>
        <w:suppressAutoHyphens/>
        <w:autoSpaceDE w:val="0"/>
        <w:autoSpaceDN w:val="0"/>
        <w:adjustRightInd w:val="0"/>
      </w:pPr>
      <w:r w:rsidRPr="003E2390">
        <w:rPr>
          <w:b/>
          <w:bCs/>
          <w:color w:val="000000"/>
        </w:rPr>
        <w:t xml:space="preserve">Техника </w:t>
      </w:r>
      <w:r w:rsidR="00C137E3">
        <w:rPr>
          <w:b/>
          <w:bCs/>
          <w:color w:val="000000"/>
        </w:rPr>
        <w:t>безопасности при работе крючком.</w:t>
      </w:r>
      <w:r w:rsidRPr="003E2390">
        <w:rPr>
          <w:color w:val="000000"/>
        </w:rPr>
        <w:br/>
      </w:r>
      <w:r w:rsidRPr="003E2390">
        <w:rPr>
          <w:color w:val="000000"/>
          <w:shd w:val="clear" w:color="auto" w:fill="FFFFFF"/>
        </w:rPr>
        <w:t>Поскольку вязание должно приносить только пользу, то нужно при работе помнить следующее:</w:t>
      </w:r>
      <w:r w:rsidRPr="003E2390">
        <w:rPr>
          <w:rStyle w:val="apple-converted-space"/>
          <w:color w:val="000000"/>
          <w:shd w:val="clear" w:color="auto" w:fill="FFFFFF"/>
        </w:rPr>
        <w:t> </w:t>
      </w:r>
      <w:r w:rsidRPr="003E2390">
        <w:rPr>
          <w:color w:val="000000"/>
        </w:rPr>
        <w:br/>
      </w:r>
      <w:r w:rsidRPr="003E2390">
        <w:rPr>
          <w:color w:val="000000"/>
          <w:shd w:val="clear" w:color="auto" w:fill="FFFFFF"/>
        </w:rPr>
        <w:t>- Необходимо, чтобы при вязании положение тела было правильным.</w:t>
      </w:r>
      <w:r w:rsidR="00C137E3">
        <w:rPr>
          <w:color w:val="000000"/>
          <w:shd w:val="clear" w:color="auto" w:fill="FFFFFF"/>
        </w:rPr>
        <w:t xml:space="preserve"> </w:t>
      </w:r>
      <w:r w:rsidRPr="003E2390">
        <w:rPr>
          <w:color w:val="000000"/>
          <w:shd w:val="clear" w:color="auto" w:fill="FFFFFF"/>
        </w:rPr>
        <w:t>Садитесь поудобнее, откиньте</w:t>
      </w:r>
      <w:r w:rsidR="00C137E3">
        <w:rPr>
          <w:color w:val="000000"/>
          <w:shd w:val="clear" w:color="auto" w:fill="FFFFFF"/>
        </w:rPr>
        <w:t>сь на спинку</w:t>
      </w:r>
      <w:r w:rsidRPr="003E2390">
        <w:rPr>
          <w:color w:val="000000"/>
          <w:shd w:val="clear" w:color="auto" w:fill="FFFFFF"/>
        </w:rPr>
        <w:t xml:space="preserve"> стула.</w:t>
      </w:r>
      <w:r w:rsidRPr="003E2390">
        <w:rPr>
          <w:rStyle w:val="apple-converted-space"/>
          <w:color w:val="000000"/>
          <w:shd w:val="clear" w:color="auto" w:fill="FFFFFF"/>
        </w:rPr>
        <w:t> </w:t>
      </w:r>
      <w:r w:rsidRPr="003E2390">
        <w:rPr>
          <w:color w:val="000000"/>
        </w:rPr>
        <w:br/>
      </w:r>
      <w:r w:rsidRPr="003E2390">
        <w:rPr>
          <w:color w:val="000000"/>
          <w:shd w:val="clear" w:color="auto" w:fill="FFFFFF"/>
        </w:rPr>
        <w:t>- Не вяжите лежа – это вредно для зрения.</w:t>
      </w:r>
      <w:r w:rsidRPr="003E2390">
        <w:rPr>
          <w:rStyle w:val="apple-converted-space"/>
          <w:color w:val="000000"/>
          <w:shd w:val="clear" w:color="auto" w:fill="FFFFFF"/>
        </w:rPr>
        <w:t> </w:t>
      </w:r>
      <w:r w:rsidRPr="003E2390">
        <w:rPr>
          <w:color w:val="000000"/>
        </w:rPr>
        <w:br/>
      </w:r>
      <w:r w:rsidRPr="003E2390">
        <w:rPr>
          <w:color w:val="000000"/>
          <w:shd w:val="clear" w:color="auto" w:fill="FFFFFF"/>
        </w:rPr>
        <w:t>- Не вяжите по несколько часов подряд. Старайтесь работать не более 2 часов с перерывами.</w:t>
      </w:r>
      <w:r w:rsidRPr="003E2390">
        <w:rPr>
          <w:rStyle w:val="apple-converted-space"/>
          <w:color w:val="000000"/>
          <w:shd w:val="clear" w:color="auto" w:fill="FFFFFF"/>
        </w:rPr>
        <w:t> </w:t>
      </w:r>
      <w:r w:rsidRPr="003E2390">
        <w:rPr>
          <w:color w:val="000000"/>
        </w:rPr>
        <w:br/>
      </w:r>
      <w:r w:rsidRPr="003E2390">
        <w:rPr>
          <w:color w:val="000000"/>
          <w:shd w:val="clear" w:color="auto" w:fill="FFFFFF"/>
        </w:rPr>
        <w:t>- Не вяжите при плохом осве</w:t>
      </w:r>
      <w:r w:rsidR="00C137E3">
        <w:rPr>
          <w:color w:val="000000"/>
          <w:shd w:val="clear" w:color="auto" w:fill="FFFFFF"/>
        </w:rPr>
        <w:t>щении. Свет должен падать слева</w:t>
      </w:r>
      <w:r w:rsidRPr="003E2390">
        <w:rPr>
          <w:color w:val="000000"/>
          <w:shd w:val="clear" w:color="auto" w:fill="FFFFFF"/>
        </w:rPr>
        <w:t>.</w:t>
      </w:r>
      <w:r w:rsidRPr="003E2390">
        <w:rPr>
          <w:rStyle w:val="apple-converted-space"/>
          <w:color w:val="000000"/>
          <w:shd w:val="clear" w:color="auto" w:fill="FFFFFF"/>
        </w:rPr>
        <w:t> </w:t>
      </w:r>
      <w:r w:rsidRPr="003E2390">
        <w:rPr>
          <w:color w:val="000000"/>
        </w:rPr>
        <w:br/>
      </w:r>
      <w:r w:rsidRPr="003E2390">
        <w:rPr>
          <w:color w:val="000000"/>
          <w:shd w:val="clear" w:color="auto" w:fill="FFFFFF"/>
        </w:rPr>
        <w:t>- Крючки должны быть хорошо отшлифованы и храниться в определенном месте.</w:t>
      </w:r>
      <w:r w:rsidRPr="003E2390">
        <w:rPr>
          <w:rStyle w:val="apple-converted-space"/>
          <w:color w:val="000000"/>
          <w:shd w:val="clear" w:color="auto" w:fill="FFFFFF"/>
        </w:rPr>
        <w:t> </w:t>
      </w:r>
      <w:r w:rsidRPr="003E2390">
        <w:rPr>
          <w:color w:val="000000"/>
        </w:rPr>
        <w:br/>
      </w:r>
      <w:r w:rsidRPr="003E2390">
        <w:rPr>
          <w:color w:val="000000"/>
          <w:shd w:val="clear" w:color="auto" w:fill="FFFFFF"/>
        </w:rPr>
        <w:t>- Нельзя делать во время работы резких движений рукой с крючком – можно поранить рядом сидящего.</w:t>
      </w:r>
      <w:r w:rsidRPr="003E2390">
        <w:rPr>
          <w:rStyle w:val="apple-converted-space"/>
          <w:color w:val="000000"/>
          <w:shd w:val="clear" w:color="auto" w:fill="FFFFFF"/>
        </w:rPr>
        <w:t> </w:t>
      </w:r>
      <w:r w:rsidRPr="003E2390">
        <w:rPr>
          <w:color w:val="000000"/>
        </w:rPr>
        <w:br/>
      </w:r>
      <w:r w:rsidRPr="003E2390">
        <w:rPr>
          <w:color w:val="000000"/>
          <w:shd w:val="clear" w:color="auto" w:fill="FFFFFF"/>
        </w:rPr>
        <w:t>- После работы крючок убирать в футляр или в определенное место.</w:t>
      </w:r>
      <w:r w:rsidRPr="003E2390">
        <w:rPr>
          <w:rStyle w:val="apple-converted-space"/>
          <w:color w:val="000000"/>
          <w:shd w:val="clear" w:color="auto" w:fill="FFFFFF"/>
        </w:rPr>
        <w:t> </w:t>
      </w:r>
    </w:p>
    <w:p w:rsidR="001E6131" w:rsidRDefault="001E6131" w:rsidP="001E6131"/>
    <w:p w:rsidR="002F2C2E" w:rsidRDefault="002F2C2E"/>
    <w:sectPr w:rsidR="002F2C2E" w:rsidSect="00AE6E48">
      <w:pgSz w:w="16838" w:h="11906" w:orient="landscape"/>
      <w:pgMar w:top="851" w:right="818" w:bottom="899" w:left="12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96BC1"/>
    <w:multiLevelType w:val="hybridMultilevel"/>
    <w:tmpl w:val="83A844CA"/>
    <w:lvl w:ilvl="0" w:tplc="718A3D56">
      <w:start w:val="1"/>
      <w:numFmt w:val="decimal"/>
      <w:lvlText w:val="%1."/>
      <w:lvlJc w:val="left"/>
      <w:pPr>
        <w:ind w:left="785" w:hanging="360"/>
      </w:pPr>
      <w:rPr>
        <w:rFonts w:ascii="Times New Roman" w:hAnsi="Times New Roman" w:cs="Times New Roman"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E6131"/>
    <w:rsid w:val="001E6131"/>
    <w:rsid w:val="002F2C2E"/>
    <w:rsid w:val="003F320F"/>
    <w:rsid w:val="00822828"/>
    <w:rsid w:val="00BE7812"/>
    <w:rsid w:val="00C137E3"/>
    <w:rsid w:val="00C275F5"/>
    <w:rsid w:val="00F12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1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E61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E6131"/>
  </w:style>
  <w:style w:type="paragraph" w:customStyle="1" w:styleId="c12">
    <w:name w:val="c12"/>
    <w:basedOn w:val="a"/>
    <w:rsid w:val="001E6131"/>
    <w:pPr>
      <w:spacing w:before="100" w:beforeAutospacing="1" w:after="100" w:afterAutospacing="1"/>
    </w:pPr>
  </w:style>
  <w:style w:type="character" w:customStyle="1" w:styleId="c2">
    <w:name w:val="c2"/>
    <w:basedOn w:val="a0"/>
    <w:rsid w:val="001E6131"/>
  </w:style>
  <w:style w:type="character" w:customStyle="1" w:styleId="c1">
    <w:name w:val="c1"/>
    <w:basedOn w:val="a0"/>
    <w:rsid w:val="001E6131"/>
  </w:style>
  <w:style w:type="paragraph" w:styleId="a4">
    <w:name w:val="No Spacing"/>
    <w:uiPriority w:val="1"/>
    <w:qFormat/>
    <w:rsid w:val="001E6131"/>
    <w:pPr>
      <w:spacing w:after="0" w:line="240" w:lineRule="auto"/>
    </w:pPr>
  </w:style>
  <w:style w:type="paragraph" w:customStyle="1" w:styleId="c11">
    <w:name w:val="c11"/>
    <w:basedOn w:val="a"/>
    <w:rsid w:val="001E6131"/>
    <w:pPr>
      <w:spacing w:before="100" w:beforeAutospacing="1" w:after="100" w:afterAutospacing="1"/>
    </w:pPr>
  </w:style>
  <w:style w:type="character" w:customStyle="1" w:styleId="c0">
    <w:name w:val="c0"/>
    <w:basedOn w:val="a0"/>
    <w:rsid w:val="001E6131"/>
  </w:style>
  <w:style w:type="paragraph" w:customStyle="1" w:styleId="c7">
    <w:name w:val="c7"/>
    <w:basedOn w:val="a"/>
    <w:rsid w:val="0082282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CDD75-C6E3-43EF-AAFC-54F3BC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1577</Words>
  <Characters>8993</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3</cp:revision>
  <cp:lastPrinted>2017-02-02T09:15:00Z</cp:lastPrinted>
  <dcterms:created xsi:type="dcterms:W3CDTF">2017-02-01T11:33:00Z</dcterms:created>
  <dcterms:modified xsi:type="dcterms:W3CDTF">2018-02-21T07:31:00Z</dcterms:modified>
</cp:coreProperties>
</file>