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7C" w:rsidRPr="00373499" w:rsidRDefault="005C1CBC" w:rsidP="007A7EC8">
      <w:pPr>
        <w:ind w:right="141"/>
        <w:jc w:val="center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ОРГАНИЗАЦИЯ</w:t>
      </w:r>
      <w:r w:rsidR="009266E7">
        <w:rPr>
          <w:rStyle w:val="a3"/>
          <w:b/>
          <w:color w:val="auto"/>
          <w:sz w:val="28"/>
          <w:szCs w:val="28"/>
          <w:u w:val="none"/>
        </w:rPr>
        <w:t xml:space="preserve"> ИГРЫ-ПУТЕШЕСТВИЯ КАК ФОРМЫ ПОЗНАВАТЕЛЬНО-ИССЛЕДОВАТЕЛЬСКОЙ ДЕЯТЕЛЬНОСТИ ДЕТЕЙ </w:t>
      </w:r>
      <w:r>
        <w:rPr>
          <w:rStyle w:val="a3"/>
          <w:b/>
          <w:color w:val="auto"/>
          <w:sz w:val="28"/>
          <w:szCs w:val="28"/>
          <w:u w:val="none"/>
        </w:rPr>
        <w:t>В ДОУ</w:t>
      </w:r>
      <w:bookmarkStart w:id="0" w:name="_GoBack"/>
      <w:bookmarkEnd w:id="0"/>
    </w:p>
    <w:p w:rsidR="00373499" w:rsidRDefault="00373499" w:rsidP="007A7EC8">
      <w:pPr>
        <w:ind w:right="141"/>
        <w:jc w:val="right"/>
        <w:rPr>
          <w:rStyle w:val="a3"/>
          <w:b/>
          <w:color w:val="auto"/>
          <w:sz w:val="28"/>
          <w:szCs w:val="28"/>
          <w:u w:val="none"/>
        </w:rPr>
      </w:pPr>
    </w:p>
    <w:p w:rsidR="00CE07F9" w:rsidRPr="009266E7" w:rsidRDefault="007A7EC8" w:rsidP="007A7EC8">
      <w:pPr>
        <w:ind w:right="141"/>
        <w:contextualSpacing/>
        <w:jc w:val="center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 xml:space="preserve">И.В. </w:t>
      </w:r>
      <w:r w:rsidR="00CE07F9" w:rsidRPr="009266E7">
        <w:rPr>
          <w:rStyle w:val="a3"/>
          <w:color w:val="auto"/>
          <w:sz w:val="28"/>
          <w:szCs w:val="28"/>
          <w:u w:val="none"/>
        </w:rPr>
        <w:t>Попенова</w:t>
      </w:r>
    </w:p>
    <w:p w:rsidR="007A7EC8" w:rsidRPr="007A7EC8" w:rsidRDefault="007A7EC8" w:rsidP="007A7EC8">
      <w:pPr>
        <w:ind w:right="141"/>
        <w:jc w:val="center"/>
        <w:rPr>
          <w:i/>
          <w:sz w:val="28"/>
          <w:szCs w:val="28"/>
        </w:rPr>
      </w:pPr>
      <w:r w:rsidRPr="007A7EC8">
        <w:rPr>
          <w:i/>
          <w:sz w:val="28"/>
          <w:szCs w:val="28"/>
        </w:rPr>
        <w:t>МАДОУ «Детский сад №43 «Журавушка»</w:t>
      </w:r>
    </w:p>
    <w:p w:rsidR="007A7EC8" w:rsidRPr="00724323" w:rsidRDefault="007A7EC8" w:rsidP="007A7EC8">
      <w:pPr>
        <w:ind w:right="141"/>
        <w:jc w:val="center"/>
        <w:rPr>
          <w:i/>
          <w:sz w:val="28"/>
          <w:szCs w:val="28"/>
        </w:rPr>
      </w:pPr>
      <w:r w:rsidRPr="00724323">
        <w:rPr>
          <w:i/>
          <w:iCs/>
          <w:sz w:val="28"/>
          <w:szCs w:val="28"/>
        </w:rPr>
        <w:t>г. Лесосибирск, Россия</w:t>
      </w:r>
    </w:p>
    <w:p w:rsidR="007A7EC8" w:rsidRPr="0021718D" w:rsidRDefault="007A7EC8" w:rsidP="007A7EC8">
      <w:pPr>
        <w:ind w:right="141" w:firstLine="426"/>
        <w:jc w:val="both"/>
        <w:rPr>
          <w:sz w:val="16"/>
          <w:szCs w:val="16"/>
        </w:rPr>
      </w:pPr>
    </w:p>
    <w:p w:rsidR="00825A48" w:rsidRPr="000E4DF7" w:rsidRDefault="007A7EC8" w:rsidP="000E4DF7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E4DF7">
        <w:rPr>
          <w:sz w:val="28"/>
          <w:szCs w:val="28"/>
        </w:rPr>
        <w:t xml:space="preserve">В статье </w:t>
      </w:r>
      <w:r w:rsidR="00825A48" w:rsidRPr="000E4DF7">
        <w:rPr>
          <w:rStyle w:val="a3"/>
          <w:color w:val="auto"/>
          <w:sz w:val="28"/>
          <w:szCs w:val="28"/>
          <w:u w:val="none"/>
        </w:rPr>
        <w:t>рассмотрены вопросы актуальности познавательно-исследовательской деятельности в развитии детей; организация познавательно-исследовательской деятельности детей в форме игры-путешествия по станциям; методическая работа с педагогами.  Представлен опыт работы ДОУ в данном направлении.</w:t>
      </w:r>
    </w:p>
    <w:p w:rsidR="007A7EC8" w:rsidRPr="0021718D" w:rsidRDefault="007A7EC8" w:rsidP="007A7EC8">
      <w:pPr>
        <w:ind w:right="141" w:firstLine="851"/>
        <w:jc w:val="both"/>
        <w:rPr>
          <w:sz w:val="16"/>
          <w:szCs w:val="16"/>
        </w:rPr>
      </w:pPr>
    </w:p>
    <w:p w:rsidR="00CE07F9" w:rsidRDefault="007A7EC8" w:rsidP="007A7EC8">
      <w:pPr>
        <w:ind w:right="141" w:firstLine="709"/>
        <w:jc w:val="both"/>
        <w:rPr>
          <w:sz w:val="28"/>
          <w:szCs w:val="28"/>
        </w:rPr>
      </w:pPr>
      <w:r w:rsidRPr="00724323">
        <w:rPr>
          <w:sz w:val="28"/>
          <w:szCs w:val="28"/>
        </w:rPr>
        <w:t>Ключевые слова:</w:t>
      </w:r>
      <w:r w:rsidR="00825A48">
        <w:rPr>
          <w:sz w:val="28"/>
          <w:szCs w:val="28"/>
        </w:rPr>
        <w:t xml:space="preserve"> игра-путешествие, познавательно-исследовательская деятельность, </w:t>
      </w:r>
      <w:r w:rsidR="000E4DF7">
        <w:rPr>
          <w:sz w:val="28"/>
          <w:szCs w:val="28"/>
        </w:rPr>
        <w:t>познавательная активность.</w:t>
      </w:r>
    </w:p>
    <w:p w:rsidR="00825A48" w:rsidRPr="009266E7" w:rsidRDefault="00825A48" w:rsidP="007A7EC8">
      <w:pPr>
        <w:ind w:right="141" w:firstLine="709"/>
        <w:jc w:val="both"/>
        <w:rPr>
          <w:b/>
          <w:bCs/>
          <w:sz w:val="28"/>
          <w:szCs w:val="28"/>
        </w:rPr>
      </w:pPr>
    </w:p>
    <w:p w:rsidR="00023CBA" w:rsidRPr="009266E7" w:rsidRDefault="00023CBA" w:rsidP="007A7EC8">
      <w:pPr>
        <w:ind w:right="141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9266E7">
        <w:rPr>
          <w:bCs/>
          <w:sz w:val="28"/>
          <w:szCs w:val="28"/>
        </w:rPr>
        <w:t>Выбор игры-путешествия как формы организации</w:t>
      </w:r>
      <w:r w:rsidRPr="009266E7">
        <w:rPr>
          <w:rStyle w:val="a3"/>
          <w:color w:val="auto"/>
          <w:sz w:val="28"/>
          <w:szCs w:val="28"/>
          <w:u w:val="none"/>
        </w:rPr>
        <w:t xml:space="preserve"> познавательно-исследовательской деятельности </w:t>
      </w:r>
      <w:r w:rsidR="00D5551F" w:rsidRPr="009266E7">
        <w:rPr>
          <w:rStyle w:val="a3"/>
          <w:color w:val="auto"/>
          <w:sz w:val="28"/>
          <w:szCs w:val="28"/>
          <w:u w:val="none"/>
        </w:rPr>
        <w:t xml:space="preserve">детей </w:t>
      </w:r>
      <w:r w:rsidR="009C742F" w:rsidRPr="009266E7">
        <w:rPr>
          <w:rStyle w:val="a3"/>
          <w:color w:val="auto"/>
          <w:sz w:val="28"/>
          <w:szCs w:val="28"/>
          <w:u w:val="none"/>
        </w:rPr>
        <w:t xml:space="preserve">в нашем детском саду </w:t>
      </w:r>
      <w:r w:rsidRPr="009266E7">
        <w:rPr>
          <w:rStyle w:val="a3"/>
          <w:color w:val="auto"/>
          <w:sz w:val="28"/>
          <w:szCs w:val="28"/>
          <w:u w:val="none"/>
        </w:rPr>
        <w:t>был обусловлен тремя факторами.</w:t>
      </w:r>
    </w:p>
    <w:p w:rsidR="007F7F54" w:rsidRPr="009266E7" w:rsidRDefault="00023CBA" w:rsidP="007A7EC8">
      <w:pPr>
        <w:widowControl w:val="0"/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 w:rsidRPr="009266E7">
        <w:rPr>
          <w:bCs/>
          <w:sz w:val="28"/>
          <w:szCs w:val="28"/>
        </w:rPr>
        <w:t xml:space="preserve">Во-первых, </w:t>
      </w:r>
      <w:r w:rsidR="00373499" w:rsidRPr="009266E7">
        <w:rPr>
          <w:bCs/>
          <w:sz w:val="28"/>
          <w:szCs w:val="28"/>
        </w:rPr>
        <w:t>Федеральный государственный образовательный стандарт дошкольного образования утверждает необходимость осуществления образовательного процесса в формах, специфических для детей данной возрастной группы</w:t>
      </w:r>
      <w:r w:rsidR="007F7F54" w:rsidRPr="009266E7">
        <w:rPr>
          <w:bCs/>
          <w:sz w:val="28"/>
          <w:szCs w:val="28"/>
        </w:rPr>
        <w:t>, прежде всего</w:t>
      </w:r>
      <w:r w:rsidR="00373499" w:rsidRPr="009266E7">
        <w:rPr>
          <w:bCs/>
          <w:sz w:val="28"/>
          <w:szCs w:val="28"/>
        </w:rPr>
        <w:t xml:space="preserve"> в форме игры, познавательной и исследовательской деятельности.</w:t>
      </w:r>
      <w:r w:rsidR="0007227A">
        <w:rPr>
          <w:bCs/>
          <w:sz w:val="28"/>
          <w:szCs w:val="28"/>
        </w:rPr>
        <w:t xml:space="preserve"> </w:t>
      </w:r>
      <w:r w:rsidRPr="009266E7">
        <w:rPr>
          <w:bCs/>
          <w:sz w:val="28"/>
          <w:szCs w:val="28"/>
        </w:rPr>
        <w:t>(</w:t>
      </w:r>
      <w:r w:rsidR="00686A3A" w:rsidRPr="009266E7">
        <w:rPr>
          <w:bCs/>
          <w:sz w:val="28"/>
          <w:szCs w:val="28"/>
        </w:rPr>
        <w:t>I. Общие положения</w:t>
      </w:r>
      <w:r w:rsidR="00686A3A" w:rsidRPr="009266E7">
        <w:rPr>
          <w:sz w:val="28"/>
          <w:szCs w:val="28"/>
        </w:rPr>
        <w:t xml:space="preserve">, </w:t>
      </w:r>
      <w:r w:rsidR="00686A3A" w:rsidRPr="009266E7">
        <w:rPr>
          <w:bCs/>
          <w:sz w:val="28"/>
          <w:szCs w:val="28"/>
        </w:rPr>
        <w:t>п.1.2</w:t>
      </w:r>
      <w:r w:rsidRPr="009266E7">
        <w:rPr>
          <w:bCs/>
          <w:sz w:val="28"/>
          <w:szCs w:val="28"/>
        </w:rPr>
        <w:t>)</w:t>
      </w:r>
    </w:p>
    <w:p w:rsidR="00373499" w:rsidRPr="009266E7" w:rsidRDefault="00023CBA" w:rsidP="007A7EC8">
      <w:pPr>
        <w:ind w:right="141" w:firstLine="709"/>
        <w:jc w:val="both"/>
        <w:rPr>
          <w:sz w:val="28"/>
          <w:szCs w:val="28"/>
        </w:rPr>
      </w:pPr>
      <w:r w:rsidRPr="009266E7">
        <w:rPr>
          <w:sz w:val="28"/>
          <w:szCs w:val="28"/>
        </w:rPr>
        <w:t>Как мы знаем, в</w:t>
      </w:r>
      <w:r w:rsidR="00373499" w:rsidRPr="009266E7">
        <w:rPr>
          <w:sz w:val="28"/>
          <w:szCs w:val="28"/>
        </w:rPr>
        <w:t xml:space="preserve"> дошкольном возрасте интерес </w:t>
      </w:r>
      <w:r w:rsidRPr="009266E7">
        <w:rPr>
          <w:sz w:val="28"/>
          <w:szCs w:val="28"/>
        </w:rPr>
        <w:t xml:space="preserve">к деятельности </w:t>
      </w:r>
      <w:r w:rsidR="00373499" w:rsidRPr="009266E7">
        <w:rPr>
          <w:sz w:val="28"/>
          <w:szCs w:val="28"/>
        </w:rPr>
        <w:t xml:space="preserve">чаще всего создаётся с помощью и в процессе игры. </w:t>
      </w:r>
    </w:p>
    <w:p w:rsidR="00373499" w:rsidRPr="009266E7" w:rsidRDefault="00373499" w:rsidP="007A7EC8">
      <w:pPr>
        <w:ind w:right="141" w:firstLine="709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9266E7">
        <w:rPr>
          <w:bCs/>
          <w:sz w:val="28"/>
          <w:szCs w:val="28"/>
          <w:shd w:val="clear" w:color="auto" w:fill="FFFFFF"/>
          <w:lang w:eastAsia="ru-RU"/>
        </w:rPr>
        <w:t xml:space="preserve">«В игре ребенок развивается, познает мир, общается. В старшем дошкольном возрасте дети участвуют во всем многообразии игр: в сюжетно-ролевых, строительно-конструктивных, режиссерских, театральных, играх-драматизациях, народных, хороводных, развивающих играх-экспериментированиях, в играх с готовым содержанием и правилами, в подвижных играх и спортивных развлечениях». (Из Примерной основной общеобразовательной программы дошкольного образования «Детство»). </w:t>
      </w:r>
    </w:p>
    <w:p w:rsidR="00373499" w:rsidRPr="009266E7" w:rsidRDefault="00373499" w:rsidP="007A7EC8">
      <w:pPr>
        <w:ind w:right="141" w:firstLine="709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9266E7">
        <w:rPr>
          <w:bCs/>
          <w:sz w:val="28"/>
          <w:szCs w:val="28"/>
          <w:shd w:val="clear" w:color="auto" w:fill="FFFFFF"/>
          <w:lang w:eastAsia="ru-RU"/>
        </w:rPr>
        <w:t>Таким образом, важно обогащать игровой опыт каждого ребенка, повышая тем самым влияние игры на его развитие. А для этого необходимо создать детям условия для активной, разнообразной творческой игровой деятельности.</w:t>
      </w:r>
    </w:p>
    <w:p w:rsidR="00373499" w:rsidRPr="009266E7" w:rsidRDefault="00373499" w:rsidP="007A7EC8">
      <w:pPr>
        <w:pStyle w:val="a4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 w:rsidRPr="009266E7">
        <w:rPr>
          <w:sz w:val="28"/>
          <w:szCs w:val="28"/>
        </w:rPr>
        <w:t>Одним из эффективных видов игр является такая форма, как игра-путешествие, которую ещё называют игрой по станциям.</w:t>
      </w:r>
    </w:p>
    <w:p w:rsidR="00373499" w:rsidRPr="009266E7" w:rsidRDefault="00023CBA" w:rsidP="007A7EC8">
      <w:pPr>
        <w:pStyle w:val="msonormalcxspmiddle"/>
        <w:shd w:val="clear" w:color="auto" w:fill="FFFFFF"/>
        <w:spacing w:before="0" w:beforeAutospacing="0" w:after="0" w:afterAutospacing="0"/>
        <w:ind w:right="141" w:firstLine="624"/>
        <w:jc w:val="both"/>
        <w:rPr>
          <w:sz w:val="28"/>
          <w:szCs w:val="28"/>
        </w:rPr>
      </w:pPr>
      <w:r w:rsidRPr="009266E7">
        <w:rPr>
          <w:sz w:val="28"/>
          <w:szCs w:val="28"/>
        </w:rPr>
        <w:t>Во-вторых, как утверждают многие ученые, р</w:t>
      </w:r>
      <w:r w:rsidR="00373499" w:rsidRPr="009266E7">
        <w:rPr>
          <w:sz w:val="28"/>
          <w:szCs w:val="28"/>
        </w:rPr>
        <w:t xml:space="preserve">ебенок с рождения является первооткрывателем, пытливым исследователем того мира, который его окружает. </w:t>
      </w:r>
      <w:r w:rsidR="00373499" w:rsidRPr="009266E7">
        <w:rPr>
          <w:bCs/>
          <w:sz w:val="28"/>
          <w:szCs w:val="28"/>
        </w:rPr>
        <w:t>К старшему дошкольному возрасту заметно нарастают возможн</w:t>
      </w:r>
      <w:r w:rsidRPr="009266E7">
        <w:rPr>
          <w:bCs/>
          <w:sz w:val="28"/>
          <w:szCs w:val="28"/>
        </w:rPr>
        <w:t xml:space="preserve">ости познавательной активности </w:t>
      </w:r>
      <w:r w:rsidR="00373499" w:rsidRPr="009266E7">
        <w:rPr>
          <w:bCs/>
          <w:sz w:val="28"/>
          <w:szCs w:val="28"/>
        </w:rPr>
        <w:t xml:space="preserve">ребенка, которая находит выражение в форме поисковой, исследовательской деятельности. </w:t>
      </w:r>
      <w:r w:rsidR="00373499" w:rsidRPr="009266E7">
        <w:rPr>
          <w:sz w:val="28"/>
          <w:szCs w:val="28"/>
        </w:rPr>
        <w:t>Ученые доказали, что исследование является одним из ведущих видов деятельности ребенка-</w:t>
      </w:r>
      <w:r w:rsidR="00373499" w:rsidRPr="009266E7">
        <w:rPr>
          <w:sz w:val="28"/>
          <w:szCs w:val="28"/>
        </w:rPr>
        <w:lastRenderedPageBreak/>
        <w:t>дошкольника. В процессе экспериментирования дошкольник получает возможность удовлетворить присущую ему любознательность, почувствовать себя ученым, первооткрывателем. При этом взрослый не учитель и наставник, а равноправный партнер, что позволяет ребенку проявлять собственную исследовательскую активность, инициативу и самостоятельность.</w:t>
      </w:r>
    </w:p>
    <w:p w:rsidR="00373499" w:rsidRPr="009266E7" w:rsidRDefault="00373499" w:rsidP="007A7EC8">
      <w:pPr>
        <w:ind w:right="141" w:firstLine="567"/>
        <w:contextualSpacing/>
        <w:jc w:val="both"/>
        <w:rPr>
          <w:sz w:val="28"/>
          <w:szCs w:val="28"/>
        </w:rPr>
      </w:pPr>
      <w:r w:rsidRPr="009266E7">
        <w:rPr>
          <w:bCs/>
          <w:sz w:val="28"/>
          <w:szCs w:val="28"/>
        </w:rPr>
        <w:t>Освоение систематизированных поисково-познавательных знаний детей,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373499" w:rsidRPr="009266E7" w:rsidRDefault="00023CBA" w:rsidP="007A7EC8">
      <w:pPr>
        <w:ind w:right="141" w:firstLine="709"/>
        <w:jc w:val="both"/>
        <w:rPr>
          <w:sz w:val="28"/>
          <w:szCs w:val="28"/>
        </w:rPr>
      </w:pPr>
      <w:r w:rsidRPr="009266E7">
        <w:rPr>
          <w:sz w:val="28"/>
          <w:szCs w:val="28"/>
        </w:rPr>
        <w:t>В-третьих, о</w:t>
      </w:r>
      <w:r w:rsidR="00373499" w:rsidRPr="009266E7">
        <w:rPr>
          <w:sz w:val="28"/>
          <w:szCs w:val="28"/>
        </w:rPr>
        <w:t>собое значение в дошкольном возрасте придается и развитию коммуникативных качеств, так как организация современной деятельности не должна строиться по принципу простого повторения детьми показанных воспитателем образов, без осознания смысла сотрудничества, обогащен</w:t>
      </w:r>
      <w:r w:rsidRPr="009266E7">
        <w:rPr>
          <w:sz w:val="28"/>
          <w:szCs w:val="28"/>
        </w:rPr>
        <w:t>ия умений вести диалог, освоения</w:t>
      </w:r>
      <w:r w:rsidR="00373499" w:rsidRPr="009266E7">
        <w:rPr>
          <w:sz w:val="28"/>
          <w:szCs w:val="28"/>
        </w:rPr>
        <w:t xml:space="preserve"> правил эффективного взаимодействия. Кроме того, к старшему дошкольному возрасту ребёнок уже должен овладеть </w:t>
      </w:r>
      <w:r w:rsidR="00FD65BD" w:rsidRPr="009266E7">
        <w:rPr>
          <w:sz w:val="28"/>
          <w:szCs w:val="28"/>
        </w:rPr>
        <w:t xml:space="preserve">такими коммуникативными навыками как </w:t>
      </w:r>
      <w:r w:rsidR="00373499" w:rsidRPr="009266E7">
        <w:rPr>
          <w:sz w:val="28"/>
          <w:szCs w:val="28"/>
        </w:rPr>
        <w:t xml:space="preserve">умения: </w:t>
      </w:r>
    </w:p>
    <w:p w:rsidR="00373499" w:rsidRPr="009266E7" w:rsidRDefault="00373499" w:rsidP="007A7EC8">
      <w:pPr>
        <w:ind w:right="141"/>
        <w:jc w:val="both"/>
        <w:rPr>
          <w:sz w:val="28"/>
          <w:szCs w:val="28"/>
        </w:rPr>
      </w:pPr>
      <w:r w:rsidRPr="009266E7">
        <w:rPr>
          <w:sz w:val="28"/>
          <w:szCs w:val="28"/>
        </w:rPr>
        <w:t xml:space="preserve">- сотрудничать; </w:t>
      </w:r>
    </w:p>
    <w:p w:rsidR="00373499" w:rsidRPr="009266E7" w:rsidRDefault="00373499" w:rsidP="007A7EC8">
      <w:pPr>
        <w:ind w:right="141"/>
        <w:jc w:val="both"/>
        <w:rPr>
          <w:sz w:val="28"/>
          <w:szCs w:val="28"/>
        </w:rPr>
      </w:pPr>
      <w:r w:rsidRPr="009266E7">
        <w:rPr>
          <w:sz w:val="28"/>
          <w:szCs w:val="28"/>
        </w:rPr>
        <w:t>- слушать и слышать;</w:t>
      </w:r>
    </w:p>
    <w:p w:rsidR="00373499" w:rsidRPr="009266E7" w:rsidRDefault="00373499" w:rsidP="007A7EC8">
      <w:pPr>
        <w:ind w:right="141"/>
        <w:jc w:val="both"/>
        <w:rPr>
          <w:sz w:val="28"/>
          <w:szCs w:val="28"/>
        </w:rPr>
      </w:pPr>
      <w:r w:rsidRPr="009266E7">
        <w:rPr>
          <w:sz w:val="28"/>
          <w:szCs w:val="28"/>
        </w:rPr>
        <w:t>- воспринимать и понимать (перерабатывать) информацию;</w:t>
      </w:r>
    </w:p>
    <w:p w:rsidR="00373499" w:rsidRPr="009266E7" w:rsidRDefault="00373499" w:rsidP="007A7EC8">
      <w:pPr>
        <w:ind w:right="141"/>
        <w:jc w:val="both"/>
        <w:rPr>
          <w:sz w:val="28"/>
          <w:szCs w:val="28"/>
        </w:rPr>
      </w:pPr>
      <w:r w:rsidRPr="009266E7">
        <w:rPr>
          <w:sz w:val="28"/>
          <w:szCs w:val="28"/>
        </w:rPr>
        <w:t xml:space="preserve">- говорить самому. </w:t>
      </w:r>
    </w:p>
    <w:p w:rsidR="00DD6C6A" w:rsidRPr="009266E7" w:rsidRDefault="00373499" w:rsidP="007A7EC8">
      <w:pPr>
        <w:pStyle w:val="msonormalcxspmiddle"/>
        <w:shd w:val="clear" w:color="auto" w:fill="FFFFFF"/>
        <w:spacing w:before="0" w:beforeAutospacing="0" w:after="0" w:afterAutospacing="0"/>
        <w:ind w:right="141" w:firstLine="624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9266E7">
        <w:rPr>
          <w:bCs/>
          <w:color w:val="000000" w:themeColor="text1"/>
          <w:sz w:val="28"/>
          <w:szCs w:val="28"/>
          <w:shd w:val="clear" w:color="auto" w:fill="FFFFFF"/>
        </w:rPr>
        <w:t>Поэтому в ходе реализации проекта</w:t>
      </w:r>
      <w:r w:rsidR="000E4DF7">
        <w:rPr>
          <w:bCs/>
          <w:color w:val="000000" w:themeColor="text1"/>
          <w:sz w:val="28"/>
          <w:szCs w:val="28"/>
          <w:shd w:val="clear" w:color="auto" w:fill="FFFFFF"/>
        </w:rPr>
        <w:t xml:space="preserve"> ДОУ </w:t>
      </w:r>
      <w:r w:rsidRPr="009266E7">
        <w:rPr>
          <w:bCs/>
          <w:color w:val="000000" w:themeColor="text1"/>
          <w:sz w:val="28"/>
          <w:szCs w:val="28"/>
        </w:rPr>
        <w:t xml:space="preserve">«Создание условий для формирования инициативы и самостоятельности в процессе поисково-исследовательской деятельности дошкольников» </w:t>
      </w:r>
      <w:r w:rsidRPr="009266E7">
        <w:rPr>
          <w:bCs/>
          <w:color w:val="000000" w:themeColor="text1"/>
          <w:sz w:val="28"/>
          <w:szCs w:val="28"/>
          <w:shd w:val="clear" w:color="auto" w:fill="FFFFFF"/>
        </w:rPr>
        <w:t>нами была выбрана именно такая форма совместной деятельности с детьми как игра-путешествие «Мы – маленькие исследователи», которая позволяет</w:t>
      </w:r>
      <w:r w:rsidR="00DD6C6A" w:rsidRPr="009266E7">
        <w:rPr>
          <w:color w:val="000000" w:themeColor="text1"/>
          <w:sz w:val="28"/>
          <w:szCs w:val="28"/>
          <w:shd w:val="clear" w:color="auto" w:fill="FFFFFF"/>
        </w:rPr>
        <w:t xml:space="preserve"> в яркой, увлекательной форме</w:t>
      </w:r>
      <w:r w:rsidRPr="009266E7">
        <w:rPr>
          <w:bCs/>
          <w:color w:val="000000" w:themeColor="text1"/>
          <w:sz w:val="28"/>
          <w:szCs w:val="28"/>
          <w:shd w:val="clear" w:color="auto" w:fill="FFFFFF"/>
        </w:rPr>
        <w:t xml:space="preserve"> решать задачи развития познавательной активности и коммуникативных навыков. </w:t>
      </w:r>
      <w:r w:rsidR="00DD6C6A" w:rsidRPr="009266E7">
        <w:rPr>
          <w:bCs/>
          <w:color w:val="000000" w:themeColor="text1"/>
          <w:sz w:val="28"/>
          <w:szCs w:val="28"/>
          <w:shd w:val="clear" w:color="auto" w:fill="FFFFFF"/>
        </w:rPr>
        <w:t>Тем более, что она была нами опробована уже неоднократно в ходе развлечений «Новогодняя карусель», «Проводы зимы или встреча весны», «Путешествие по сказкам»</w:t>
      </w:r>
      <w:r w:rsidR="0003326A" w:rsidRPr="009266E7">
        <w:rPr>
          <w:bCs/>
          <w:color w:val="000000" w:themeColor="text1"/>
          <w:sz w:val="28"/>
          <w:szCs w:val="28"/>
          <w:shd w:val="clear" w:color="auto" w:fill="FFFFFF"/>
        </w:rPr>
        <w:t xml:space="preserve"> и др.</w:t>
      </w:r>
    </w:p>
    <w:p w:rsidR="00373499" w:rsidRPr="009266E7" w:rsidRDefault="00DD6C6A" w:rsidP="007A7EC8">
      <w:pPr>
        <w:pStyle w:val="msonormalcxspmiddle"/>
        <w:shd w:val="clear" w:color="auto" w:fill="FFFFFF"/>
        <w:spacing w:before="0" w:beforeAutospacing="0" w:after="0" w:afterAutospacing="0"/>
        <w:ind w:right="141" w:firstLine="624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9266E7">
        <w:rPr>
          <w:color w:val="000000" w:themeColor="text1"/>
          <w:sz w:val="28"/>
          <w:szCs w:val="28"/>
          <w:shd w:val="clear" w:color="auto" w:fill="FFFFFF"/>
        </w:rPr>
        <w:t>Игра-путешествие дает возможность объе</w:t>
      </w:r>
      <w:r w:rsidR="009266E7">
        <w:rPr>
          <w:color w:val="000000" w:themeColor="text1"/>
          <w:sz w:val="28"/>
          <w:szCs w:val="28"/>
          <w:shd w:val="clear" w:color="auto" w:fill="FFFFFF"/>
        </w:rPr>
        <w:t>динить разные виды деятельности:</w:t>
      </w:r>
      <w:r w:rsidRPr="009266E7">
        <w:rPr>
          <w:color w:val="000000" w:themeColor="text1"/>
          <w:sz w:val="28"/>
          <w:szCs w:val="28"/>
          <w:shd w:val="clear" w:color="auto" w:fill="FFFFFF"/>
        </w:rPr>
        <w:t xml:space="preserve"> наблюдения, экспериментирование, </w:t>
      </w:r>
      <w:r w:rsidR="0003326A" w:rsidRPr="009266E7">
        <w:rPr>
          <w:color w:val="000000" w:themeColor="text1"/>
          <w:sz w:val="28"/>
          <w:szCs w:val="28"/>
          <w:shd w:val="clear" w:color="auto" w:fill="FFFFFF"/>
        </w:rPr>
        <w:t xml:space="preserve">продуктивную деятельность, </w:t>
      </w:r>
      <w:r w:rsidR="009266E7" w:rsidRPr="009266E7">
        <w:rPr>
          <w:color w:val="000000" w:themeColor="text1"/>
          <w:sz w:val="28"/>
          <w:szCs w:val="28"/>
          <w:shd w:val="clear" w:color="auto" w:fill="FFFFFF"/>
        </w:rPr>
        <w:t>труд,</w:t>
      </w:r>
      <w:r w:rsidR="009266E7">
        <w:rPr>
          <w:color w:val="000000" w:themeColor="text1"/>
          <w:sz w:val="28"/>
          <w:szCs w:val="28"/>
          <w:shd w:val="clear" w:color="auto" w:fill="FFFFFF"/>
        </w:rPr>
        <w:t xml:space="preserve"> спорт и т.д.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bCs/>
          <w:sz w:val="28"/>
          <w:szCs w:val="28"/>
          <w:lang w:eastAsia="ru-RU"/>
        </w:rPr>
        <w:t>Цель</w:t>
      </w:r>
      <w:r w:rsidR="009266E7">
        <w:rPr>
          <w:bCs/>
          <w:sz w:val="28"/>
          <w:szCs w:val="28"/>
          <w:lang w:eastAsia="ru-RU"/>
        </w:rPr>
        <w:t xml:space="preserve"> игры-путешествия</w:t>
      </w:r>
      <w:r w:rsidRPr="009266E7">
        <w:rPr>
          <w:sz w:val="28"/>
          <w:szCs w:val="28"/>
          <w:lang w:eastAsia="ru-RU"/>
        </w:rPr>
        <w:t>: создание условий для активизации познавательно-исследовательской  деятельности воспитанников.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bCs/>
          <w:sz w:val="28"/>
          <w:szCs w:val="28"/>
          <w:lang w:eastAsia="ru-RU"/>
        </w:rPr>
        <w:t>Задачи</w:t>
      </w:r>
      <w:r w:rsidRPr="009266E7">
        <w:rPr>
          <w:sz w:val="28"/>
          <w:szCs w:val="28"/>
          <w:lang w:eastAsia="ru-RU"/>
        </w:rPr>
        <w:t>: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i/>
          <w:iCs/>
          <w:sz w:val="28"/>
          <w:szCs w:val="28"/>
          <w:bdr w:val="none" w:sz="0" w:space="0" w:color="auto" w:frame="1"/>
          <w:lang w:eastAsia="ru-RU"/>
        </w:rPr>
        <w:t>Образовательные: </w:t>
      </w:r>
      <w:r w:rsidRPr="009266E7">
        <w:rPr>
          <w:sz w:val="28"/>
          <w:szCs w:val="28"/>
          <w:lang w:eastAsia="ru-RU"/>
        </w:rPr>
        <w:t>способствовать формированию умения применять знания в новой ситуации.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i/>
          <w:iCs/>
          <w:sz w:val="28"/>
          <w:szCs w:val="28"/>
          <w:bdr w:val="none" w:sz="0" w:space="0" w:color="auto" w:frame="1"/>
          <w:lang w:eastAsia="ru-RU"/>
        </w:rPr>
        <w:t>Развивающие:</w:t>
      </w:r>
      <w:r w:rsidRPr="009266E7">
        <w:rPr>
          <w:sz w:val="28"/>
          <w:szCs w:val="28"/>
          <w:lang w:eastAsia="ru-RU"/>
        </w:rPr>
        <w:t> развивать познавательную активность, внимание, память, логическое мышление, коммуникативные навыки, навыки совместной деятельности</w:t>
      </w:r>
      <w:r w:rsidR="002D556F" w:rsidRPr="009266E7">
        <w:rPr>
          <w:sz w:val="28"/>
          <w:szCs w:val="28"/>
          <w:lang w:eastAsia="ru-RU"/>
        </w:rPr>
        <w:t>, инициативу и самостоятельность</w:t>
      </w:r>
      <w:r w:rsidRPr="009266E7">
        <w:rPr>
          <w:sz w:val="28"/>
          <w:szCs w:val="28"/>
          <w:lang w:eastAsia="ru-RU"/>
        </w:rPr>
        <w:t>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i/>
          <w:i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9266E7">
        <w:rPr>
          <w:sz w:val="28"/>
          <w:szCs w:val="28"/>
          <w:lang w:eastAsia="ru-RU"/>
        </w:rPr>
        <w:t>: воспитывать доброжелательное отношение друг к другу, любознательность.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textAlignment w:val="baseline"/>
        <w:rPr>
          <w:sz w:val="28"/>
          <w:szCs w:val="28"/>
          <w:lang w:eastAsia="ru-RU"/>
        </w:rPr>
      </w:pPr>
      <w:r w:rsidRPr="009266E7">
        <w:rPr>
          <w:iCs/>
          <w:sz w:val="28"/>
          <w:szCs w:val="28"/>
          <w:bdr w:val="none" w:sz="0" w:space="0" w:color="auto" w:frame="1"/>
          <w:lang w:eastAsia="ru-RU"/>
        </w:rPr>
        <w:t>Разрабатывая сценарий, учитываем возра</w:t>
      </w:r>
      <w:r w:rsidR="004641CC" w:rsidRPr="009266E7">
        <w:rPr>
          <w:iCs/>
          <w:sz w:val="28"/>
          <w:szCs w:val="28"/>
          <w:bdr w:val="none" w:sz="0" w:space="0" w:color="auto" w:frame="1"/>
          <w:lang w:eastAsia="ru-RU"/>
        </w:rPr>
        <w:t xml:space="preserve">стные особенности дошкольников, </w:t>
      </w:r>
      <w:r w:rsidR="009266E7">
        <w:rPr>
          <w:iCs/>
          <w:sz w:val="28"/>
          <w:szCs w:val="28"/>
          <w:bdr w:val="none" w:sz="0" w:space="0" w:color="auto" w:frame="1"/>
          <w:lang w:eastAsia="ru-RU"/>
        </w:rPr>
        <w:t xml:space="preserve">обсуждаем, </w:t>
      </w:r>
      <w:r w:rsidRPr="009266E7">
        <w:rPr>
          <w:iCs/>
          <w:sz w:val="28"/>
          <w:szCs w:val="28"/>
          <w:bdr w:val="none" w:sz="0" w:space="0" w:color="auto" w:frame="1"/>
          <w:lang w:eastAsia="ru-RU"/>
        </w:rPr>
        <w:t xml:space="preserve">что будет ребятам интересно и полезно, как могут </w:t>
      </w:r>
      <w:r w:rsidRPr="009266E7">
        <w:rPr>
          <w:iCs/>
          <w:sz w:val="28"/>
          <w:szCs w:val="28"/>
          <w:bdr w:val="none" w:sz="0" w:space="0" w:color="auto" w:frame="1"/>
          <w:lang w:eastAsia="ru-RU"/>
        </w:rPr>
        <w:lastRenderedPageBreak/>
        <w:t>они реализовать свои творческие способности</w:t>
      </w:r>
      <w:r w:rsidR="00CE07F9" w:rsidRPr="009266E7">
        <w:rPr>
          <w:iCs/>
          <w:sz w:val="28"/>
          <w:szCs w:val="28"/>
          <w:bdr w:val="none" w:sz="0" w:space="0" w:color="auto" w:frame="1"/>
          <w:lang w:eastAsia="ru-RU"/>
        </w:rPr>
        <w:t>,</w:t>
      </w:r>
      <w:r w:rsidR="0007227A">
        <w:rPr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42AA9" w:rsidRPr="009266E7">
        <w:rPr>
          <w:iCs/>
          <w:sz w:val="28"/>
          <w:szCs w:val="28"/>
          <w:bdr w:val="none" w:sz="0" w:space="0" w:color="auto" w:frame="1"/>
          <w:lang w:eastAsia="ru-RU"/>
        </w:rPr>
        <w:t xml:space="preserve">проявить </w:t>
      </w:r>
      <w:r w:rsidRPr="009266E7">
        <w:rPr>
          <w:iCs/>
          <w:sz w:val="28"/>
          <w:szCs w:val="28"/>
          <w:bdr w:val="none" w:sz="0" w:space="0" w:color="auto" w:frame="1"/>
          <w:lang w:eastAsia="ru-RU"/>
        </w:rPr>
        <w:t>сплоченность и взаимовыручку команды.</w:t>
      </w:r>
    </w:p>
    <w:p w:rsidR="00373499" w:rsidRPr="009266E7" w:rsidRDefault="00373499" w:rsidP="007A7EC8">
      <w:pPr>
        <w:ind w:right="141" w:firstLine="709"/>
        <w:jc w:val="both"/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 ходе совместного планирования и обсуждения </w:t>
      </w:r>
      <w:r w:rsidR="0003326A"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педагогами 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определяется тема игры</w:t>
      </w:r>
      <w:r w:rsidR="002A3253"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(например, </w:t>
      </w:r>
      <w:r w:rsidR="002A3253" w:rsidRPr="009266E7">
        <w:rPr>
          <w:sz w:val="28"/>
          <w:szCs w:val="28"/>
          <w:shd w:val="clear" w:color="auto" w:fill="FFFFFF"/>
          <w:lang w:eastAsia="ru-RU"/>
        </w:rPr>
        <w:t>«Скоро, скоро Новый год!», «Путешествие в Солнечный город»)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C81F83"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распределяются станции, 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после чего каждый педагог разрабатывает свою станцию на 15 минут</w:t>
      </w:r>
      <w:r w:rsidRPr="009266E7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с использованием игровых моментов, с применением индивидуальной и коллективной формы работы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, продумывает оборудование и наиболее эффективные методические приемы (</w:t>
      </w:r>
      <w:r w:rsidRPr="009266E7">
        <w:rPr>
          <w:color w:val="000000" w:themeColor="text1"/>
          <w:sz w:val="28"/>
          <w:szCs w:val="28"/>
          <w:lang w:eastAsia="ru-RU"/>
        </w:rPr>
        <w:t>игровая ситуация, беседа-диалог, рассматривание иллюстраций, экспериментирование, продуктивная деятельность детей, подведение итогов, физкультминутка и др.)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. Тема игры чаще всего совпадает с годовым тематическим планированием, </w:t>
      </w:r>
      <w:r w:rsidR="004641CC"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или зависит от сезона года, праздничных дат календаря</w:t>
      </w: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B261F" w:rsidRPr="009266E7" w:rsidRDefault="001B261F" w:rsidP="007A7EC8">
      <w:pPr>
        <w:ind w:right="141"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9266E7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По мере необходимости воспитателями осуществляется предварительная работа </w:t>
      </w:r>
      <w:r w:rsidRPr="009266E7">
        <w:rPr>
          <w:sz w:val="28"/>
          <w:szCs w:val="28"/>
          <w:shd w:val="clear" w:color="auto" w:fill="FFFFFF"/>
          <w:lang w:eastAsia="ru-RU"/>
        </w:rPr>
        <w:t>с детьми по подготовке игры-путешествия (чтение произведений художественной литературы, рассматривание иллюстраций, беседы об окружающем мире и т.д.)</w:t>
      </w:r>
    </w:p>
    <w:p w:rsidR="007F7F54" w:rsidRPr="009266E7" w:rsidRDefault="00DD6C6A" w:rsidP="007A7EC8">
      <w:pPr>
        <w:pStyle w:val="a4"/>
        <w:spacing w:before="0" w:beforeAutospacing="0" w:after="0" w:afterAutospacing="0"/>
        <w:ind w:right="141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266E7">
        <w:rPr>
          <w:bCs/>
          <w:color w:val="000000" w:themeColor="text1"/>
          <w:sz w:val="28"/>
          <w:szCs w:val="28"/>
          <w:shd w:val="clear" w:color="auto" w:fill="FFFFFF"/>
        </w:rPr>
        <w:t>Далее разрабатываю</w:t>
      </w:r>
      <w:r w:rsidR="00373499" w:rsidRPr="009266E7">
        <w:rPr>
          <w:bCs/>
          <w:color w:val="000000" w:themeColor="text1"/>
          <w:sz w:val="28"/>
          <w:szCs w:val="28"/>
          <w:shd w:val="clear" w:color="auto" w:fill="FFFFFF"/>
        </w:rPr>
        <w:t>тся маршрутные (путевые) листы,</w:t>
      </w:r>
      <w:r w:rsidRPr="009266E7">
        <w:rPr>
          <w:color w:val="000000" w:themeColor="text1"/>
          <w:sz w:val="28"/>
          <w:szCs w:val="28"/>
        </w:rPr>
        <w:t xml:space="preserve"> в которых указаны названия, местоположение станций и очередность их посещения и выставляются баллы, заработанные на станции при выполнении заданий, либо вклеиваются отличительные знаки (жетоны), подтверждающие прохождение станции.</w:t>
      </w:r>
    </w:p>
    <w:p w:rsidR="00DD6C6A" w:rsidRPr="009266E7" w:rsidRDefault="007F7F54" w:rsidP="007A7EC8">
      <w:pPr>
        <w:pStyle w:val="a4"/>
        <w:spacing w:before="0" w:beforeAutospacing="0" w:after="0" w:afterAutospacing="0"/>
        <w:ind w:right="141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266E7">
        <w:rPr>
          <w:color w:val="000000" w:themeColor="text1"/>
          <w:sz w:val="28"/>
          <w:szCs w:val="28"/>
        </w:rPr>
        <w:t xml:space="preserve">Игра начинается с общего сбора в музыкальном зале, где детей встречает Фея Открытий. </w:t>
      </w:r>
      <w:r w:rsidR="001B261F" w:rsidRPr="009266E7">
        <w:rPr>
          <w:color w:val="000000" w:themeColor="text1"/>
          <w:sz w:val="28"/>
          <w:szCs w:val="28"/>
        </w:rPr>
        <w:t xml:space="preserve"> Она интересуется любят ли дети путешествовать, открывать что-то новое, неизвестное. А затем предлагает отправиться в очередное </w:t>
      </w:r>
      <w:r w:rsidR="0003326A" w:rsidRPr="009266E7">
        <w:rPr>
          <w:color w:val="000000" w:themeColor="text1"/>
          <w:sz w:val="28"/>
          <w:szCs w:val="28"/>
        </w:rPr>
        <w:t xml:space="preserve">путешествие и выдает </w:t>
      </w:r>
      <w:r w:rsidR="001B261F" w:rsidRPr="009266E7">
        <w:rPr>
          <w:color w:val="000000" w:themeColor="text1"/>
          <w:sz w:val="28"/>
          <w:szCs w:val="28"/>
        </w:rPr>
        <w:t xml:space="preserve">командам маршрутные листы. </w:t>
      </w:r>
      <w:r w:rsidR="00DD6C6A" w:rsidRPr="009266E7">
        <w:rPr>
          <w:color w:val="000000" w:themeColor="text1"/>
          <w:sz w:val="28"/>
          <w:szCs w:val="28"/>
        </w:rPr>
        <w:t>Все команды начинают маршрут одновременно.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color w:val="00B050"/>
          <w:sz w:val="28"/>
          <w:szCs w:val="28"/>
          <w:lang w:eastAsia="ru-RU"/>
        </w:rPr>
      </w:pPr>
      <w:r w:rsidRPr="009266E7">
        <w:rPr>
          <w:bCs/>
          <w:sz w:val="28"/>
          <w:szCs w:val="28"/>
          <w:shd w:val="clear" w:color="auto" w:fill="FFFFFF"/>
          <w:lang w:eastAsia="ru-RU"/>
        </w:rPr>
        <w:t>Участниками являются дети среднего и старшего дошкольного возраста. В каждой команде выбирается капитан, который и получает маршрутный лист у ведущего игры. В течение всей игры дошкольники проходят 3-4 станции в зависимости от условий, сложившихся на данный момент (в разных зданиях). Для обеспечения безопасности детей во время игры дошкольники путешествуют по станциям вместе с младшими воспитателями.</w:t>
      </w:r>
    </w:p>
    <w:p w:rsidR="00373499" w:rsidRPr="009266E7" w:rsidRDefault="00373499" w:rsidP="007A7EC8">
      <w:pPr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sz w:val="28"/>
          <w:szCs w:val="28"/>
          <w:lang w:eastAsia="ru-RU"/>
        </w:rPr>
        <w:t>После прохождения последней станции дети возвращаются в музыкальный зал, маршрутный лист сдается ведущему для подведения итогов мероприятия.</w:t>
      </w:r>
    </w:p>
    <w:p w:rsidR="00373499" w:rsidRPr="009266E7" w:rsidRDefault="00373499" w:rsidP="007A7EC8">
      <w:pPr>
        <w:shd w:val="clear" w:color="auto" w:fill="FFFFFF"/>
        <w:ind w:right="141" w:firstLine="709"/>
        <w:jc w:val="both"/>
        <w:rPr>
          <w:sz w:val="28"/>
          <w:szCs w:val="28"/>
          <w:lang w:eastAsia="ru-RU"/>
        </w:rPr>
      </w:pPr>
      <w:r w:rsidRPr="009266E7">
        <w:rPr>
          <w:sz w:val="28"/>
          <w:szCs w:val="28"/>
          <w:lang w:eastAsia="ru-RU"/>
        </w:rPr>
        <w:t>Частая смена видов деятельности, сказочных персонажей в мероприятии позволяют удерживать внимание детей продолжительное время, ребята максимально активны на протяжении всей игры.</w:t>
      </w:r>
    </w:p>
    <w:p w:rsidR="00373499" w:rsidRPr="009266E7" w:rsidRDefault="00373499" w:rsidP="007A7EC8">
      <w:pPr>
        <w:pStyle w:val="a4"/>
        <w:shd w:val="clear" w:color="auto" w:fill="FFFFFF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 w:rsidRPr="009266E7">
        <w:rPr>
          <w:sz w:val="28"/>
          <w:szCs w:val="28"/>
        </w:rPr>
        <w:t>Периодичность проведения игры-путешествия: 1 раз в 3 недели.</w:t>
      </w:r>
    </w:p>
    <w:p w:rsidR="0003326A" w:rsidRPr="009266E7" w:rsidRDefault="00861571" w:rsidP="007A7EC8">
      <w:pPr>
        <w:ind w:right="141" w:firstLine="708"/>
        <w:jc w:val="both"/>
        <w:rPr>
          <w:bCs/>
          <w:sz w:val="28"/>
          <w:szCs w:val="28"/>
        </w:rPr>
      </w:pPr>
      <w:r w:rsidRPr="009266E7">
        <w:rPr>
          <w:bCs/>
          <w:sz w:val="28"/>
          <w:szCs w:val="28"/>
        </w:rPr>
        <w:t>На станциях дети выполняют разнообразные задания</w:t>
      </w:r>
      <w:r w:rsidR="004641CC" w:rsidRPr="009266E7">
        <w:rPr>
          <w:bCs/>
          <w:sz w:val="28"/>
          <w:szCs w:val="28"/>
        </w:rPr>
        <w:t>, например</w:t>
      </w:r>
      <w:r w:rsidRPr="009266E7">
        <w:rPr>
          <w:bCs/>
          <w:sz w:val="28"/>
          <w:szCs w:val="28"/>
        </w:rPr>
        <w:t>:</w:t>
      </w:r>
    </w:p>
    <w:p w:rsidR="0003326A" w:rsidRPr="009266E7" w:rsidRDefault="0003326A" w:rsidP="007A7EC8">
      <w:pPr>
        <w:ind w:right="141" w:firstLine="708"/>
        <w:jc w:val="both"/>
        <w:rPr>
          <w:sz w:val="28"/>
          <w:szCs w:val="28"/>
          <w:shd w:val="clear" w:color="auto" w:fill="FFFFFF"/>
          <w:lang w:eastAsia="ru-RU"/>
        </w:rPr>
      </w:pPr>
      <w:r w:rsidRPr="009266E7">
        <w:rPr>
          <w:bCs/>
          <w:sz w:val="28"/>
          <w:szCs w:val="28"/>
        </w:rPr>
        <w:t xml:space="preserve"> - </w:t>
      </w:r>
      <w:r w:rsidRPr="009266E7">
        <w:rPr>
          <w:sz w:val="28"/>
          <w:szCs w:val="28"/>
          <w:shd w:val="clear" w:color="auto" w:fill="FFFFFF"/>
          <w:lang w:eastAsia="ru-RU"/>
        </w:rPr>
        <w:t>на станции «Размышляйка» - решали логические задачи, раскрашивали новогодню</w:t>
      </w:r>
      <w:r w:rsidR="00861571" w:rsidRPr="009266E7">
        <w:rPr>
          <w:sz w:val="28"/>
          <w:szCs w:val="28"/>
          <w:shd w:val="clear" w:color="auto" w:fill="FFFFFF"/>
          <w:lang w:eastAsia="ru-RU"/>
        </w:rPr>
        <w:t xml:space="preserve">ю елочку по заданному алгоритму, </w:t>
      </w:r>
      <w:r w:rsidR="0058520A" w:rsidRPr="009266E7">
        <w:rPr>
          <w:sz w:val="28"/>
          <w:szCs w:val="28"/>
        </w:rPr>
        <w:t xml:space="preserve">узнали </w:t>
      </w:r>
      <w:r w:rsidR="00861571" w:rsidRPr="009266E7">
        <w:rPr>
          <w:sz w:val="28"/>
          <w:szCs w:val="28"/>
        </w:rPr>
        <w:t>какая бывает бумага и что из нее можно смастерить</w:t>
      </w:r>
      <w:r w:rsidR="0058520A" w:rsidRPr="009266E7">
        <w:rPr>
          <w:sz w:val="28"/>
          <w:szCs w:val="28"/>
        </w:rPr>
        <w:t>, почему птицы плавают и не тонут;</w:t>
      </w:r>
    </w:p>
    <w:p w:rsidR="0003326A" w:rsidRPr="009266E7" w:rsidRDefault="0003326A" w:rsidP="007A7EC8">
      <w:pPr>
        <w:ind w:right="-1" w:firstLine="708"/>
        <w:jc w:val="both"/>
        <w:rPr>
          <w:sz w:val="28"/>
          <w:szCs w:val="28"/>
          <w:shd w:val="clear" w:color="auto" w:fill="FFFFFF"/>
        </w:rPr>
      </w:pPr>
      <w:r w:rsidRPr="009266E7">
        <w:rPr>
          <w:sz w:val="28"/>
          <w:szCs w:val="28"/>
          <w:shd w:val="clear" w:color="auto" w:fill="FFFFFF"/>
          <w:lang w:eastAsia="ru-RU"/>
        </w:rPr>
        <w:lastRenderedPageBreak/>
        <w:t>-</w:t>
      </w:r>
      <w:r w:rsidR="00384E4B" w:rsidRPr="009266E7">
        <w:rPr>
          <w:sz w:val="28"/>
          <w:szCs w:val="28"/>
          <w:shd w:val="clear" w:color="auto" w:fill="FFFFFF"/>
        </w:rPr>
        <w:t>на станции «Почемучка</w:t>
      </w:r>
      <w:r w:rsidR="00861571" w:rsidRPr="009266E7">
        <w:rPr>
          <w:sz w:val="28"/>
          <w:szCs w:val="28"/>
          <w:shd w:val="clear" w:color="auto" w:fill="FFFFFF"/>
        </w:rPr>
        <w:t>»</w:t>
      </w:r>
      <w:r w:rsidR="005C5469">
        <w:rPr>
          <w:sz w:val="28"/>
          <w:szCs w:val="28"/>
          <w:shd w:val="clear" w:color="auto" w:fill="FFFFFF"/>
        </w:rPr>
        <w:t xml:space="preserve"> </w:t>
      </w:r>
      <w:r w:rsidRPr="009266E7">
        <w:rPr>
          <w:sz w:val="28"/>
          <w:szCs w:val="28"/>
          <w:shd w:val="clear" w:color="auto" w:fill="FFFFFF"/>
        </w:rPr>
        <w:t>с интересом наблюдали за извержением самодельного вулкана, рассматривали образцы горных пород</w:t>
      </w:r>
      <w:r w:rsidR="00384E4B" w:rsidRPr="009266E7">
        <w:rPr>
          <w:sz w:val="28"/>
          <w:szCs w:val="28"/>
          <w:shd w:val="clear" w:color="auto" w:fill="FFFFFF"/>
        </w:rPr>
        <w:t xml:space="preserve">, </w:t>
      </w:r>
      <w:r w:rsidR="00384E4B" w:rsidRPr="009266E7">
        <w:rPr>
          <w:sz w:val="28"/>
          <w:szCs w:val="28"/>
        </w:rPr>
        <w:t>совершали свои маленькие открытия: как перенести воду из одного стакана в другой с помощью трубочки; почему яйцо плавает в воде;</w:t>
      </w:r>
      <w:r w:rsidR="0058520A" w:rsidRPr="009266E7">
        <w:rPr>
          <w:sz w:val="28"/>
          <w:szCs w:val="28"/>
          <w:shd w:val="clear" w:color="auto" w:fill="FFFFFF"/>
          <w:lang w:eastAsia="ru-RU"/>
        </w:rPr>
        <w:t xml:space="preserve"> мастерили сне</w:t>
      </w:r>
      <w:r w:rsidR="009C742F" w:rsidRPr="009266E7">
        <w:rPr>
          <w:sz w:val="28"/>
          <w:szCs w:val="28"/>
          <w:shd w:val="clear" w:color="auto" w:fill="FFFFFF"/>
          <w:lang w:eastAsia="ru-RU"/>
        </w:rPr>
        <w:t>говиков из искусственного снега;</w:t>
      </w:r>
    </w:p>
    <w:p w:rsidR="009C742F" w:rsidRPr="009266E7" w:rsidRDefault="009C742F" w:rsidP="007A7EC8">
      <w:pPr>
        <w:pStyle w:val="a4"/>
        <w:spacing w:before="0" w:beforeAutospacing="0" w:after="0" w:afterAutospacing="0"/>
        <w:ind w:right="141" w:firstLine="709"/>
        <w:jc w:val="both"/>
        <w:rPr>
          <w:sz w:val="28"/>
          <w:szCs w:val="28"/>
          <w:shd w:val="clear" w:color="auto" w:fill="FFFFFF"/>
        </w:rPr>
      </w:pPr>
      <w:r w:rsidRPr="009266E7">
        <w:rPr>
          <w:sz w:val="28"/>
          <w:szCs w:val="28"/>
          <w:shd w:val="clear" w:color="auto" w:fill="FFFFFF"/>
        </w:rPr>
        <w:t xml:space="preserve">- создавали сказочных птиц на станции «Вообразилия», украшали елочные игрушки, рисовали с помощью краски и нитей; </w:t>
      </w:r>
    </w:p>
    <w:p w:rsidR="00384E4B" w:rsidRPr="009266E7" w:rsidRDefault="00384E4B" w:rsidP="007A7EC8">
      <w:pPr>
        <w:pStyle w:val="a4"/>
        <w:spacing w:before="0" w:beforeAutospacing="0" w:after="0" w:afterAutospacing="0"/>
        <w:ind w:right="141" w:firstLine="709"/>
        <w:jc w:val="both"/>
        <w:rPr>
          <w:sz w:val="28"/>
          <w:szCs w:val="28"/>
          <w:shd w:val="clear" w:color="auto" w:fill="FFFFFF"/>
        </w:rPr>
      </w:pPr>
      <w:r w:rsidRPr="009266E7">
        <w:rPr>
          <w:sz w:val="28"/>
          <w:szCs w:val="28"/>
          <w:shd w:val="clear" w:color="auto" w:fill="FFFFFF"/>
        </w:rPr>
        <w:t xml:space="preserve">- </w:t>
      </w:r>
      <w:r w:rsidR="009C742F" w:rsidRPr="009266E7">
        <w:rPr>
          <w:sz w:val="28"/>
          <w:szCs w:val="28"/>
          <w:shd w:val="clear" w:color="auto" w:fill="FFFFFF"/>
        </w:rPr>
        <w:t xml:space="preserve">на станции «Говорилка» </w:t>
      </w:r>
      <w:r w:rsidRPr="009266E7">
        <w:rPr>
          <w:sz w:val="28"/>
          <w:szCs w:val="28"/>
          <w:shd w:val="clear" w:color="auto" w:fill="FFFFFF"/>
        </w:rPr>
        <w:t>узнали много нового о скоро</w:t>
      </w:r>
      <w:r w:rsidR="00861571" w:rsidRPr="009266E7">
        <w:rPr>
          <w:sz w:val="28"/>
          <w:szCs w:val="28"/>
          <w:shd w:val="clear" w:color="auto" w:fill="FFFFFF"/>
        </w:rPr>
        <w:t>г</w:t>
      </w:r>
      <w:r w:rsidR="009C742F" w:rsidRPr="009266E7">
        <w:rPr>
          <w:sz w:val="28"/>
          <w:szCs w:val="28"/>
          <w:shd w:val="clear" w:color="auto" w:fill="FFFFFF"/>
        </w:rPr>
        <w:t xml:space="preserve">оворках, о том </w:t>
      </w:r>
      <w:r w:rsidR="00861571" w:rsidRPr="009266E7">
        <w:rPr>
          <w:sz w:val="28"/>
          <w:szCs w:val="28"/>
          <w:shd w:val="clear" w:color="auto" w:fill="FFFFFF"/>
        </w:rPr>
        <w:t xml:space="preserve">как язык помогает говорить, ощущать вкус; </w:t>
      </w:r>
    </w:p>
    <w:p w:rsidR="009C742F" w:rsidRPr="009266E7" w:rsidRDefault="009C742F" w:rsidP="007A7EC8">
      <w:pPr>
        <w:ind w:right="141" w:firstLine="708"/>
        <w:jc w:val="both"/>
        <w:rPr>
          <w:sz w:val="28"/>
          <w:szCs w:val="28"/>
          <w:shd w:val="clear" w:color="auto" w:fill="FFFFFF"/>
        </w:rPr>
      </w:pPr>
      <w:r w:rsidRPr="009266E7">
        <w:rPr>
          <w:sz w:val="28"/>
          <w:szCs w:val="28"/>
          <w:shd w:val="clear" w:color="auto" w:fill="FFFFFF"/>
        </w:rPr>
        <w:t xml:space="preserve">- познакомились с разными видами мячей и играми с ними на станции «Здоровейка», обсуждали </w:t>
      </w:r>
      <w:r w:rsidRPr="009266E7">
        <w:rPr>
          <w:sz w:val="28"/>
          <w:szCs w:val="28"/>
        </w:rPr>
        <w:t>что надо сделать, чтобы быть крепким и здоровым; выполняли упражнения в парах как магниты;</w:t>
      </w:r>
    </w:p>
    <w:p w:rsidR="009C742F" w:rsidRPr="0037303C" w:rsidRDefault="00384E4B" w:rsidP="007A7EC8">
      <w:pPr>
        <w:pStyle w:val="a4"/>
        <w:spacing w:before="0" w:beforeAutospacing="0" w:after="0" w:afterAutospacing="0"/>
        <w:ind w:right="141" w:firstLine="709"/>
        <w:jc w:val="both"/>
        <w:rPr>
          <w:sz w:val="28"/>
          <w:szCs w:val="28"/>
          <w:shd w:val="clear" w:color="auto" w:fill="FFFFFF"/>
        </w:rPr>
      </w:pPr>
      <w:r w:rsidRPr="009266E7">
        <w:rPr>
          <w:sz w:val="28"/>
          <w:szCs w:val="28"/>
          <w:shd w:val="clear" w:color="auto" w:fill="FFFFFF"/>
        </w:rPr>
        <w:t xml:space="preserve">- решали занимательные задачи на станции </w:t>
      </w:r>
      <w:r w:rsidRPr="009266E7">
        <w:rPr>
          <w:sz w:val="28"/>
          <w:szCs w:val="28"/>
        </w:rPr>
        <w:t>«Посчитай-ка»</w:t>
      </w:r>
      <w:r w:rsidR="009266E7">
        <w:rPr>
          <w:sz w:val="28"/>
          <w:szCs w:val="28"/>
        </w:rPr>
        <w:t>.</w:t>
      </w:r>
    </w:p>
    <w:p w:rsidR="00942AA9" w:rsidRPr="009266E7" w:rsidRDefault="009C742F" w:rsidP="007A7EC8">
      <w:pPr>
        <w:ind w:right="141" w:firstLine="709"/>
        <w:jc w:val="both"/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266E7">
        <w:rPr>
          <w:bCs/>
          <w:sz w:val="28"/>
          <w:szCs w:val="28"/>
          <w:shd w:val="clear" w:color="auto" w:fill="FFFFFF"/>
          <w:lang w:eastAsia="ru-RU"/>
        </w:rPr>
        <w:t>После окончания игры-путешествия проводится рефлексия: каждый педагог анализирует, что получилось, что нет, какие приемы были эффективны, как лучше провести игру в следующий раз.</w:t>
      </w:r>
    </w:p>
    <w:p w:rsidR="00373499" w:rsidRPr="009266E7" w:rsidRDefault="00942AA9" w:rsidP="007A7EC8">
      <w:pPr>
        <w:ind w:right="141" w:firstLine="709"/>
        <w:jc w:val="both"/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После проведения первой игры п</w:t>
      </w:r>
      <w:r w:rsidR="004641CC" w:rsidRPr="009266E7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едагоги отметили с</w:t>
      </w:r>
      <w:r w:rsidR="00D5551F" w:rsidRPr="009266E7">
        <w:rPr>
          <w:sz w:val="28"/>
          <w:szCs w:val="28"/>
        </w:rPr>
        <w:t>ложности</w:t>
      </w:r>
      <w:r w:rsidRPr="009266E7">
        <w:rPr>
          <w:sz w:val="28"/>
          <w:szCs w:val="28"/>
        </w:rPr>
        <w:t>, которые возникали во время игры-путешествия</w:t>
      </w:r>
      <w:r w:rsidR="00D5551F" w:rsidRPr="009266E7">
        <w:rPr>
          <w:sz w:val="28"/>
          <w:szCs w:val="28"/>
        </w:rPr>
        <w:t>:</w:t>
      </w:r>
    </w:p>
    <w:p w:rsidR="002D556F" w:rsidRPr="009266E7" w:rsidRDefault="00D5551F" w:rsidP="007A7EC8">
      <w:pPr>
        <w:pStyle w:val="a4"/>
        <w:shd w:val="clear" w:color="auto" w:fill="FFFFFF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 w:rsidRPr="009266E7">
        <w:rPr>
          <w:sz w:val="28"/>
          <w:szCs w:val="28"/>
        </w:rPr>
        <w:t xml:space="preserve">- </w:t>
      </w:r>
      <w:r w:rsidR="00942AA9" w:rsidRPr="009266E7">
        <w:rPr>
          <w:sz w:val="28"/>
          <w:szCs w:val="28"/>
        </w:rPr>
        <w:t>большо</w:t>
      </w:r>
      <w:r w:rsidRPr="009266E7">
        <w:rPr>
          <w:sz w:val="28"/>
          <w:szCs w:val="28"/>
        </w:rPr>
        <w:t xml:space="preserve">е </w:t>
      </w:r>
      <w:r w:rsidR="00942AA9" w:rsidRPr="009266E7">
        <w:rPr>
          <w:sz w:val="28"/>
          <w:szCs w:val="28"/>
        </w:rPr>
        <w:t>количество</w:t>
      </w:r>
      <w:r w:rsidRPr="009266E7">
        <w:rPr>
          <w:sz w:val="28"/>
          <w:szCs w:val="28"/>
        </w:rPr>
        <w:t xml:space="preserve"> детей </w:t>
      </w:r>
      <w:r w:rsidR="00942AA9" w:rsidRPr="009266E7">
        <w:rPr>
          <w:sz w:val="28"/>
          <w:szCs w:val="28"/>
        </w:rPr>
        <w:t xml:space="preserve">в группе </w:t>
      </w:r>
      <w:r w:rsidRPr="009266E7">
        <w:rPr>
          <w:sz w:val="28"/>
          <w:szCs w:val="28"/>
        </w:rPr>
        <w:t xml:space="preserve">– трудно подобрать необходимое количество материалов и оборудования для экспериментальной деятельности. </w:t>
      </w:r>
    </w:p>
    <w:p w:rsidR="00D5551F" w:rsidRPr="009266E7" w:rsidRDefault="00D5551F" w:rsidP="007A7EC8">
      <w:pPr>
        <w:pStyle w:val="a4"/>
        <w:shd w:val="clear" w:color="auto" w:fill="FFFFFF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 w:rsidRPr="009266E7">
        <w:rPr>
          <w:sz w:val="28"/>
          <w:szCs w:val="28"/>
        </w:rPr>
        <w:t xml:space="preserve">- </w:t>
      </w:r>
      <w:r w:rsidR="00942AA9" w:rsidRPr="009266E7">
        <w:rPr>
          <w:sz w:val="28"/>
          <w:szCs w:val="28"/>
        </w:rPr>
        <w:t xml:space="preserve">дети среднего и старшего дошкольного возраста имеют </w:t>
      </w:r>
      <w:r w:rsidRPr="009266E7">
        <w:rPr>
          <w:sz w:val="28"/>
          <w:szCs w:val="28"/>
        </w:rPr>
        <w:t xml:space="preserve">разные </w:t>
      </w:r>
      <w:r w:rsidR="00942AA9" w:rsidRPr="009266E7">
        <w:rPr>
          <w:sz w:val="28"/>
          <w:szCs w:val="28"/>
        </w:rPr>
        <w:t>возрастные возможности</w:t>
      </w:r>
      <w:r w:rsidR="004641CC" w:rsidRPr="009266E7">
        <w:rPr>
          <w:sz w:val="28"/>
          <w:szCs w:val="28"/>
        </w:rPr>
        <w:t xml:space="preserve">, поэтому нужно </w:t>
      </w:r>
      <w:r w:rsidR="00942AA9" w:rsidRPr="009266E7">
        <w:rPr>
          <w:sz w:val="28"/>
          <w:szCs w:val="28"/>
        </w:rPr>
        <w:t xml:space="preserve">более тщательно </w:t>
      </w:r>
      <w:r w:rsidR="004641CC" w:rsidRPr="009266E7">
        <w:rPr>
          <w:sz w:val="28"/>
          <w:szCs w:val="28"/>
        </w:rPr>
        <w:t>подбирать количество и содержание упражнений, заданий с учетом возраста детей</w:t>
      </w:r>
      <w:r w:rsidRPr="009266E7">
        <w:rPr>
          <w:sz w:val="28"/>
          <w:szCs w:val="28"/>
        </w:rPr>
        <w:t>;</w:t>
      </w:r>
    </w:p>
    <w:p w:rsidR="00D5551F" w:rsidRPr="009266E7" w:rsidRDefault="00D5551F" w:rsidP="007A7EC8">
      <w:pPr>
        <w:pStyle w:val="a4"/>
        <w:shd w:val="clear" w:color="auto" w:fill="FFFFFF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 w:rsidRPr="009266E7">
        <w:rPr>
          <w:sz w:val="28"/>
          <w:szCs w:val="28"/>
        </w:rPr>
        <w:t>- сложно соблюдать время п</w:t>
      </w:r>
      <w:r w:rsidR="004641CC" w:rsidRPr="009266E7">
        <w:rPr>
          <w:sz w:val="28"/>
          <w:szCs w:val="28"/>
        </w:rPr>
        <w:t xml:space="preserve">ребывания </w:t>
      </w:r>
      <w:r w:rsidR="00942AA9" w:rsidRPr="009266E7">
        <w:rPr>
          <w:sz w:val="28"/>
          <w:szCs w:val="28"/>
        </w:rPr>
        <w:t xml:space="preserve">детей </w:t>
      </w:r>
      <w:r w:rsidR="004641CC" w:rsidRPr="009266E7">
        <w:rPr>
          <w:sz w:val="28"/>
          <w:szCs w:val="28"/>
        </w:rPr>
        <w:t>на станции (15 минут)</w:t>
      </w:r>
      <w:r w:rsidR="00942AA9" w:rsidRPr="009266E7">
        <w:rPr>
          <w:sz w:val="28"/>
          <w:szCs w:val="28"/>
        </w:rPr>
        <w:t>, чтобы не нарушить ход игры</w:t>
      </w:r>
      <w:r w:rsidR="004641CC" w:rsidRPr="009266E7">
        <w:rPr>
          <w:sz w:val="28"/>
          <w:szCs w:val="28"/>
        </w:rPr>
        <w:t>.</w:t>
      </w:r>
      <w:r w:rsidR="0007227A">
        <w:rPr>
          <w:sz w:val="28"/>
          <w:szCs w:val="28"/>
        </w:rPr>
        <w:t xml:space="preserve"> </w:t>
      </w:r>
      <w:r w:rsidR="00942AA9" w:rsidRPr="009266E7">
        <w:rPr>
          <w:sz w:val="28"/>
          <w:szCs w:val="28"/>
        </w:rPr>
        <w:t>А ведь еще необходимо успеть подготовить помещение для следующей группы.</w:t>
      </w:r>
    </w:p>
    <w:p w:rsidR="00942AA9" w:rsidRDefault="00942AA9" w:rsidP="007A7EC8">
      <w:pPr>
        <w:ind w:right="141" w:firstLine="708"/>
        <w:jc w:val="both"/>
        <w:rPr>
          <w:rFonts w:ascii="Georgia" w:hAnsi="Georgia"/>
          <w:sz w:val="28"/>
          <w:szCs w:val="28"/>
        </w:rPr>
      </w:pPr>
      <w:r w:rsidRPr="0037303C">
        <w:rPr>
          <w:rFonts w:ascii="Georgia" w:hAnsi="Georgia"/>
          <w:sz w:val="28"/>
          <w:szCs w:val="28"/>
        </w:rPr>
        <w:t xml:space="preserve">Тем не менее </w:t>
      </w:r>
      <w:r w:rsidR="0037303C" w:rsidRPr="0037303C">
        <w:rPr>
          <w:rFonts w:ascii="Georgia" w:hAnsi="Georgia"/>
          <w:sz w:val="28"/>
          <w:szCs w:val="28"/>
        </w:rPr>
        <w:t xml:space="preserve">к концу учебного </w:t>
      </w:r>
      <w:r w:rsidR="0007227A">
        <w:rPr>
          <w:rFonts w:ascii="Georgia" w:hAnsi="Georgia"/>
          <w:sz w:val="28"/>
          <w:szCs w:val="28"/>
        </w:rPr>
        <w:t xml:space="preserve">года </w:t>
      </w:r>
      <w:r w:rsidRPr="009266E7">
        <w:rPr>
          <w:rFonts w:ascii="Georgia" w:hAnsi="Georgia"/>
          <w:sz w:val="28"/>
          <w:szCs w:val="28"/>
        </w:rPr>
        <w:t>педагоги отметили несомненный положительный результат:</w:t>
      </w:r>
    </w:p>
    <w:p w:rsidR="0037303C" w:rsidRDefault="0037303C" w:rsidP="007A7EC8">
      <w:pPr>
        <w:ind w:right="141" w:firstLine="709"/>
        <w:rPr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9266E7">
        <w:rPr>
          <w:sz w:val="28"/>
          <w:szCs w:val="28"/>
        </w:rPr>
        <w:t>ети учатся работать в команде, взаимодействуя друг с другом, учатся слушать и слышать друг друга, совместно находить правильное решение задачи</w:t>
      </w:r>
      <w:r>
        <w:rPr>
          <w:sz w:val="28"/>
          <w:szCs w:val="28"/>
        </w:rPr>
        <w:t>;</w:t>
      </w:r>
    </w:p>
    <w:p w:rsidR="0037303C" w:rsidRDefault="0037303C" w:rsidP="007A7EC8">
      <w:pPr>
        <w:ind w:right="141" w:firstLine="708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9266E7">
        <w:rPr>
          <w:sz w:val="28"/>
          <w:szCs w:val="28"/>
          <w:lang w:eastAsia="ru-RU"/>
        </w:rPr>
        <w:t xml:space="preserve">у детей </w:t>
      </w:r>
      <w:r>
        <w:rPr>
          <w:sz w:val="28"/>
          <w:szCs w:val="28"/>
          <w:lang w:eastAsia="ru-RU"/>
        </w:rPr>
        <w:t>формируется</w:t>
      </w:r>
      <w:r w:rsidRPr="009266E7">
        <w:rPr>
          <w:sz w:val="28"/>
          <w:szCs w:val="28"/>
          <w:lang w:eastAsia="ru-RU"/>
        </w:rPr>
        <w:t xml:space="preserve"> умение применять знания в новой ситуации</w:t>
      </w:r>
      <w:r>
        <w:rPr>
          <w:sz w:val="28"/>
          <w:szCs w:val="28"/>
          <w:lang w:eastAsia="ru-RU"/>
        </w:rPr>
        <w:t>, развивается познавательная активность, любознательность, интерес к экспериментированию;</w:t>
      </w:r>
    </w:p>
    <w:p w:rsidR="0037303C" w:rsidRPr="0037303C" w:rsidRDefault="0037303C" w:rsidP="007A7EC8">
      <w:pPr>
        <w:pStyle w:val="a4"/>
        <w:spacing w:before="0" w:beforeAutospacing="0" w:after="0" w:afterAutospacing="0"/>
        <w:ind w:right="14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Pr="009266E7">
        <w:rPr>
          <w:sz w:val="28"/>
          <w:szCs w:val="28"/>
        </w:rPr>
        <w:t>о время игры-путешествия педагог может решить и диагностические задачи, пользуясь методом включённого наблюдения. В процессе игрового взаимодействия хорошо видны поведенческие особенности детей, те их моменты, которые</w:t>
      </w:r>
      <w:r>
        <w:rPr>
          <w:sz w:val="28"/>
          <w:szCs w:val="28"/>
        </w:rPr>
        <w:t xml:space="preserve"> требуют обязательной коррекции;</w:t>
      </w:r>
    </w:p>
    <w:p w:rsidR="006F1BD8" w:rsidRPr="009266E7" w:rsidRDefault="006F1BD8" w:rsidP="007A7EC8">
      <w:pPr>
        <w:ind w:right="141" w:firstLine="709"/>
        <w:jc w:val="both"/>
        <w:rPr>
          <w:sz w:val="28"/>
          <w:szCs w:val="28"/>
        </w:rPr>
      </w:pPr>
      <w:r w:rsidRPr="009266E7">
        <w:rPr>
          <w:sz w:val="28"/>
          <w:szCs w:val="28"/>
        </w:rPr>
        <w:t xml:space="preserve">- </w:t>
      </w:r>
      <w:r w:rsidR="0037303C">
        <w:rPr>
          <w:sz w:val="28"/>
          <w:szCs w:val="28"/>
        </w:rPr>
        <w:t xml:space="preserve">наблюдается </w:t>
      </w:r>
      <w:r w:rsidR="002D556F" w:rsidRPr="009266E7">
        <w:rPr>
          <w:sz w:val="28"/>
          <w:szCs w:val="28"/>
        </w:rPr>
        <w:t>у</w:t>
      </w:r>
      <w:r w:rsidRPr="009266E7">
        <w:rPr>
          <w:sz w:val="28"/>
          <w:szCs w:val="28"/>
        </w:rPr>
        <w:t>стойчивое внедрение в практику работы ДОУ эффективного опыта по</w:t>
      </w:r>
      <w:r w:rsidR="00F74E4E" w:rsidRPr="009266E7">
        <w:rPr>
          <w:sz w:val="28"/>
          <w:szCs w:val="28"/>
        </w:rPr>
        <w:t xml:space="preserve"> созданию условий для развития </w:t>
      </w:r>
      <w:r w:rsidRPr="009266E7">
        <w:rPr>
          <w:sz w:val="28"/>
          <w:szCs w:val="28"/>
        </w:rPr>
        <w:t xml:space="preserve">инициативы и </w:t>
      </w:r>
      <w:r w:rsidR="0037303C">
        <w:rPr>
          <w:sz w:val="28"/>
          <w:szCs w:val="28"/>
        </w:rPr>
        <w:t>самостоятельности воспитанников.</w:t>
      </w:r>
    </w:p>
    <w:p w:rsidR="0037303C" w:rsidRPr="00D14BB8" w:rsidRDefault="0037303C" w:rsidP="007A7EC8">
      <w:pPr>
        <w:ind w:right="141"/>
        <w:jc w:val="center"/>
      </w:pPr>
    </w:p>
    <w:sectPr w:rsidR="0037303C" w:rsidRPr="00D14BB8" w:rsidSect="007A7E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37" w:rsidRDefault="00E71737" w:rsidP="007A7EC8">
      <w:r>
        <w:separator/>
      </w:r>
    </w:p>
  </w:endnote>
  <w:endnote w:type="continuationSeparator" w:id="0">
    <w:p w:rsidR="00E71737" w:rsidRDefault="00E71737" w:rsidP="007A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37" w:rsidRDefault="00E71737" w:rsidP="007A7EC8">
      <w:r>
        <w:separator/>
      </w:r>
    </w:p>
  </w:footnote>
  <w:footnote w:type="continuationSeparator" w:id="0">
    <w:p w:rsidR="00E71737" w:rsidRDefault="00E71737" w:rsidP="007A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4A9"/>
    <w:rsid w:val="00023CBA"/>
    <w:rsid w:val="0003326A"/>
    <w:rsid w:val="0005334A"/>
    <w:rsid w:val="00060A4D"/>
    <w:rsid w:val="0007227A"/>
    <w:rsid w:val="000B397C"/>
    <w:rsid w:val="000E4DF7"/>
    <w:rsid w:val="001216E6"/>
    <w:rsid w:val="0016545A"/>
    <w:rsid w:val="001B261F"/>
    <w:rsid w:val="001C31C0"/>
    <w:rsid w:val="002A0F7E"/>
    <w:rsid w:val="002A3253"/>
    <w:rsid w:val="002B1DB8"/>
    <w:rsid w:val="002D46F6"/>
    <w:rsid w:val="002D556F"/>
    <w:rsid w:val="002E1054"/>
    <w:rsid w:val="0037303C"/>
    <w:rsid w:val="00373499"/>
    <w:rsid w:val="00384E4B"/>
    <w:rsid w:val="003A04A9"/>
    <w:rsid w:val="003D2A19"/>
    <w:rsid w:val="004641CC"/>
    <w:rsid w:val="0053284E"/>
    <w:rsid w:val="00542393"/>
    <w:rsid w:val="0058520A"/>
    <w:rsid w:val="005C1CBC"/>
    <w:rsid w:val="005C5469"/>
    <w:rsid w:val="00686A3A"/>
    <w:rsid w:val="006F1BD8"/>
    <w:rsid w:val="007A7EC8"/>
    <w:rsid w:val="007F7F54"/>
    <w:rsid w:val="00825A48"/>
    <w:rsid w:val="00861571"/>
    <w:rsid w:val="008A64D7"/>
    <w:rsid w:val="009266E7"/>
    <w:rsid w:val="00942AA9"/>
    <w:rsid w:val="009C742F"/>
    <w:rsid w:val="00A00925"/>
    <w:rsid w:val="00B45AA1"/>
    <w:rsid w:val="00B91E4B"/>
    <w:rsid w:val="00BD1EF7"/>
    <w:rsid w:val="00C42796"/>
    <w:rsid w:val="00C81F83"/>
    <w:rsid w:val="00CE07F9"/>
    <w:rsid w:val="00CF7762"/>
    <w:rsid w:val="00D14BB8"/>
    <w:rsid w:val="00D475F2"/>
    <w:rsid w:val="00D5551F"/>
    <w:rsid w:val="00DB53E1"/>
    <w:rsid w:val="00DB5A08"/>
    <w:rsid w:val="00DD6C6A"/>
    <w:rsid w:val="00E042CA"/>
    <w:rsid w:val="00E11E27"/>
    <w:rsid w:val="00E64F6C"/>
    <w:rsid w:val="00E71737"/>
    <w:rsid w:val="00F74E4E"/>
    <w:rsid w:val="00FA1760"/>
    <w:rsid w:val="00FD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92A7C-E115-437F-A0BE-60E249E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04A9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99"/>
  </w:style>
  <w:style w:type="paragraph" w:styleId="a4">
    <w:name w:val="Normal (Web)"/>
    <w:basedOn w:val="a"/>
    <w:uiPriority w:val="99"/>
    <w:unhideWhenUsed/>
    <w:rsid w:val="003734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37349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6F1BD8"/>
    <w:pPr>
      <w:suppressAutoHyphens w:val="0"/>
      <w:ind w:left="720"/>
      <w:contextualSpacing/>
    </w:pPr>
    <w:rPr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A7EC8"/>
    <w:pPr>
      <w:suppressAutoHyphens w:val="0"/>
    </w:pPr>
    <w:rPr>
      <w:rFonts w:eastAsia="SimSu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7EC8"/>
    <w:rPr>
      <w:rFonts w:ascii="Times New Roman" w:eastAsia="SimSu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A7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2017-03-15T12:47:00Z</dcterms:created>
  <dcterms:modified xsi:type="dcterms:W3CDTF">2017-12-03T12:50:00Z</dcterms:modified>
</cp:coreProperties>
</file>