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50" w:rsidRPr="00A827D1" w:rsidRDefault="00763650" w:rsidP="00763650">
      <w:pPr>
        <w:spacing w:after="0" w:line="240" w:lineRule="auto"/>
        <w:jc w:val="center"/>
        <w:textAlignment w:val="bottom"/>
        <w:outlineLvl w:val="0"/>
        <w:rPr>
          <w:rFonts w:ascii="Times New Roman" w:eastAsia="Times New Roman" w:hAnsi="Times New Roman"/>
          <w:bCs/>
          <w:i/>
          <w:kern w:val="36"/>
          <w:sz w:val="28"/>
          <w:szCs w:val="28"/>
          <w:lang w:eastAsia="ru-RU"/>
        </w:rPr>
      </w:pPr>
      <w:bookmarkStart w:id="0" w:name="_GoBack"/>
      <w:bookmarkEnd w:id="0"/>
      <w:r w:rsidRPr="00A827D1">
        <w:rPr>
          <w:rFonts w:ascii="Times New Roman" w:eastAsia="Times New Roman" w:hAnsi="Times New Roman"/>
          <w:b/>
          <w:bCs/>
          <w:i/>
          <w:kern w:val="36"/>
          <w:sz w:val="32"/>
          <w:szCs w:val="32"/>
          <w:lang w:eastAsia="ru-RU"/>
        </w:rPr>
        <w:t xml:space="preserve">  </w:t>
      </w:r>
      <w:proofErr w:type="gramStart"/>
      <w:r w:rsidRPr="00A827D1">
        <w:rPr>
          <w:rFonts w:ascii="Times New Roman" w:eastAsia="Times New Roman" w:hAnsi="Times New Roman"/>
          <w:b/>
          <w:bCs/>
          <w:i/>
          <w:kern w:val="36"/>
          <w:sz w:val="28"/>
          <w:szCs w:val="28"/>
          <w:lang w:eastAsia="ru-RU"/>
        </w:rPr>
        <w:t>Влияние  игр</w:t>
      </w:r>
      <w:proofErr w:type="gramEnd"/>
      <w:r w:rsidRPr="00A827D1">
        <w:rPr>
          <w:rFonts w:ascii="Times New Roman" w:eastAsia="Times New Roman" w:hAnsi="Times New Roman"/>
          <w:b/>
          <w:bCs/>
          <w:i/>
          <w:kern w:val="36"/>
          <w:sz w:val="28"/>
          <w:szCs w:val="28"/>
          <w:lang w:eastAsia="ru-RU"/>
        </w:rPr>
        <w:t xml:space="preserve"> на развитие внимания у воспитанников старшего дошкольного возраста</w:t>
      </w:r>
      <w:r w:rsidRPr="00A827D1">
        <w:rPr>
          <w:rFonts w:ascii="Times New Roman" w:eastAsia="Times New Roman" w:hAnsi="Times New Roman"/>
          <w:bCs/>
          <w:i/>
          <w:kern w:val="36"/>
          <w:sz w:val="28"/>
          <w:szCs w:val="28"/>
          <w:lang w:eastAsia="ru-RU"/>
        </w:rPr>
        <w:t>.</w:t>
      </w:r>
    </w:p>
    <w:p w:rsidR="00763650" w:rsidRDefault="00763650" w:rsidP="00763650">
      <w:pPr>
        <w:spacing w:after="0" w:line="240" w:lineRule="auto"/>
        <w:jc w:val="both"/>
        <w:rPr>
          <w:rFonts w:ascii="Times New Roman" w:hAnsi="Times New Roman"/>
          <w:i/>
          <w:iCs/>
          <w:color w:val="262626"/>
          <w:sz w:val="28"/>
          <w:szCs w:val="28"/>
          <w:shd w:val="clear" w:color="auto" w:fill="FFFFFF"/>
        </w:rPr>
      </w:pPr>
      <w:r w:rsidRPr="00A827D1">
        <w:rPr>
          <w:rFonts w:ascii="Times New Roman" w:hAnsi="Times New Roman"/>
          <w:b/>
          <w:i/>
          <w:iCs/>
          <w:color w:val="262626"/>
          <w:sz w:val="28"/>
          <w:szCs w:val="28"/>
          <w:shd w:val="clear" w:color="auto" w:fill="FFFFFF"/>
        </w:rPr>
        <w:t>Аннотация:</w:t>
      </w:r>
      <w:r>
        <w:rPr>
          <w:rFonts w:ascii="Times New Roman" w:hAnsi="Times New Roman"/>
          <w:i/>
          <w:iCs/>
          <w:color w:val="262626"/>
          <w:sz w:val="28"/>
          <w:szCs w:val="28"/>
          <w:shd w:val="clear" w:color="auto" w:fill="FFFFFF"/>
        </w:rPr>
        <w:t xml:space="preserve"> </w:t>
      </w:r>
      <w:r w:rsidRPr="00A827D1">
        <w:rPr>
          <w:rFonts w:ascii="Times New Roman" w:hAnsi="Times New Roman"/>
          <w:i/>
          <w:iCs/>
          <w:color w:val="262626"/>
          <w:sz w:val="28"/>
          <w:szCs w:val="28"/>
          <w:shd w:val="clear" w:color="auto" w:fill="FFFFFF"/>
        </w:rPr>
        <w:t>На современном этапе развития образования острой становится проблема развития внимания у детей старшего дошкольного возраста. Проблема развития внимания и деятельности актуальна тем, что эти процессы являются неотъемлемым компонентом любой формы творческой деятельности человека, его поведения в целом. В связи с этим встает важная задача развития творческого потенциала подрастающего поколения, а это в свою очередь требует совершенствования развития закономерностей всей системы психических процессов.</w:t>
      </w:r>
    </w:p>
    <w:p w:rsidR="00763650" w:rsidRPr="00D97DF7" w:rsidRDefault="00763650" w:rsidP="00763650">
      <w:pPr>
        <w:spacing w:after="0" w:line="240" w:lineRule="auto"/>
        <w:ind w:firstLine="708"/>
        <w:jc w:val="both"/>
        <w:rPr>
          <w:rFonts w:ascii="Times New Roman" w:eastAsia="Times New Roman" w:hAnsi="Times New Roman"/>
          <w:sz w:val="28"/>
          <w:szCs w:val="28"/>
          <w:lang w:eastAsia="ru-RU"/>
        </w:rPr>
      </w:pPr>
      <w:r w:rsidRPr="007D51A6">
        <w:rPr>
          <w:rFonts w:ascii="Times New Roman" w:eastAsia="Times New Roman" w:hAnsi="Times New Roman"/>
          <w:sz w:val="28"/>
          <w:szCs w:val="28"/>
          <w:lang w:eastAsia="ru-RU"/>
        </w:rPr>
        <w:t xml:space="preserve">Внимание – это важнейший динамический показатель всех психических процессов. Именно поэтому внимание можно рассматривать как основу успешной </w:t>
      </w:r>
      <w:r w:rsidRPr="00D97DF7">
        <w:rPr>
          <w:rFonts w:ascii="Times New Roman" w:eastAsia="Times New Roman" w:hAnsi="Times New Roman"/>
          <w:sz w:val="28"/>
          <w:szCs w:val="28"/>
          <w:lang w:eastAsia="ru-RU"/>
        </w:rPr>
        <w:t>познавательной деятельности.</w:t>
      </w:r>
    </w:p>
    <w:p w:rsidR="00763650" w:rsidRPr="00D97DF7" w:rsidRDefault="00763650" w:rsidP="00763650">
      <w:pPr>
        <w:spacing w:after="0" w:line="240" w:lineRule="auto"/>
        <w:ind w:firstLine="708"/>
        <w:jc w:val="both"/>
        <w:rPr>
          <w:rFonts w:ascii="Times New Roman" w:eastAsia="Times New Roman" w:hAnsi="Times New Roman"/>
          <w:color w:val="000000"/>
          <w:sz w:val="28"/>
          <w:szCs w:val="28"/>
          <w:lang w:eastAsia="ru-RU"/>
        </w:rPr>
      </w:pPr>
      <w:r w:rsidRPr="00D97DF7">
        <w:rPr>
          <w:rFonts w:ascii="Times New Roman" w:eastAsia="Times New Roman" w:hAnsi="Times New Roman"/>
          <w:color w:val="000000"/>
          <w:sz w:val="28"/>
          <w:szCs w:val="28"/>
          <w:lang w:eastAsia="ru-RU"/>
        </w:rPr>
        <w:t>Внимание дошкольника отражает его интересы по отношению к окружающим предметам и выполняемым с ними действиями.  Дети сосредоточены на предмете или действии только до тех пор, пока не угасает их интерес к этому предмету или действию.  Когда появляется новый предмет, то он вызывает переключение внимания, поэтому дети редко длительное время занимаются одним и тем же.</w:t>
      </w:r>
    </w:p>
    <w:p w:rsidR="00763650" w:rsidRPr="000F60AC" w:rsidRDefault="00763650" w:rsidP="00763650">
      <w:pPr>
        <w:shd w:val="clear" w:color="auto" w:fill="FFFFFF"/>
        <w:spacing w:before="60" w:after="0" w:line="240" w:lineRule="auto"/>
        <w:ind w:firstLine="708"/>
        <w:jc w:val="both"/>
        <w:rPr>
          <w:rFonts w:ascii="Times New Roman" w:eastAsia="Times New Roman" w:hAnsi="Times New Roman"/>
          <w:color w:val="000000"/>
          <w:sz w:val="28"/>
          <w:szCs w:val="28"/>
          <w:lang w:eastAsia="zh-CN"/>
        </w:rPr>
      </w:pPr>
      <w:proofErr w:type="gramStart"/>
      <w:r>
        <w:rPr>
          <w:rFonts w:ascii="Times New Roman" w:eastAsia="Times New Roman" w:hAnsi="Times New Roman"/>
          <w:color w:val="000000"/>
          <w:sz w:val="28"/>
          <w:szCs w:val="28"/>
          <w:lang w:eastAsia="ru-RU"/>
        </w:rPr>
        <w:t xml:space="preserve">Развивать </w:t>
      </w:r>
      <w:r w:rsidRPr="007D51A6">
        <w:rPr>
          <w:rFonts w:ascii="Times New Roman" w:eastAsia="Times New Roman" w:hAnsi="Times New Roman"/>
          <w:color w:val="000000"/>
          <w:sz w:val="28"/>
          <w:szCs w:val="28"/>
          <w:lang w:eastAsia="ru-RU"/>
        </w:rPr>
        <w:t xml:space="preserve"> внимание</w:t>
      </w:r>
      <w:proofErr w:type="gramEnd"/>
      <w:r w:rsidRPr="007D51A6">
        <w:rPr>
          <w:rFonts w:ascii="Times New Roman" w:eastAsia="Times New Roman" w:hAnsi="Times New Roman"/>
          <w:color w:val="000000"/>
          <w:sz w:val="28"/>
          <w:szCs w:val="28"/>
          <w:lang w:eastAsia="ru-RU"/>
        </w:rPr>
        <w:t xml:space="preserve"> столь же важно, как и учить письму, счету, чтению. Внимание выражается в точном выполнении связанных с ним действий. Образы, получаемые при внимательном восприятии, отличаются ясностью и отчетливостью. При наличии внимания мыслительные процессы протекают быстрее и правильнее, движения выполняются более аккуратно и четко.</w:t>
      </w:r>
    </w:p>
    <w:p w:rsidR="00763650" w:rsidRDefault="00763650" w:rsidP="00763650">
      <w:pPr>
        <w:spacing w:after="0" w:line="240" w:lineRule="auto"/>
        <w:ind w:firstLine="708"/>
        <w:jc w:val="both"/>
        <w:rPr>
          <w:rFonts w:ascii="Times New Roman" w:hAnsi="Times New Roman"/>
          <w:color w:val="000000"/>
          <w:sz w:val="28"/>
          <w:szCs w:val="28"/>
          <w:highlight w:val="white"/>
        </w:rPr>
      </w:pPr>
      <w:proofErr w:type="gramStart"/>
      <w:r>
        <w:rPr>
          <w:rFonts w:ascii="Times New Roman" w:hAnsi="Times New Roman"/>
          <w:color w:val="000000"/>
          <w:sz w:val="28"/>
          <w:szCs w:val="28"/>
          <w:highlight w:val="white"/>
        </w:rPr>
        <w:t>Наш  детский</w:t>
      </w:r>
      <w:proofErr w:type="gramEnd"/>
      <w:r>
        <w:rPr>
          <w:rFonts w:ascii="Times New Roman" w:hAnsi="Times New Roman"/>
          <w:color w:val="000000"/>
          <w:sz w:val="28"/>
          <w:szCs w:val="28"/>
          <w:highlight w:val="white"/>
        </w:rPr>
        <w:t xml:space="preserve"> сад </w:t>
      </w:r>
      <w:r w:rsidRPr="007C708A">
        <w:rPr>
          <w:rFonts w:ascii="Times New Roman" w:hAnsi="Times New Roman"/>
          <w:color w:val="000000"/>
          <w:sz w:val="28"/>
          <w:szCs w:val="28"/>
          <w:highlight w:val="white"/>
        </w:rPr>
        <w:t xml:space="preserve"> открылся</w:t>
      </w:r>
      <w:r>
        <w:rPr>
          <w:rFonts w:ascii="Times New Roman" w:hAnsi="Times New Roman"/>
          <w:color w:val="000000"/>
          <w:sz w:val="28"/>
          <w:szCs w:val="28"/>
          <w:highlight w:val="white"/>
        </w:rPr>
        <w:t xml:space="preserve"> в декабре 2015 года, в основном к нам   поступали дети, которые до этого детский сад не посещали, поэтому у педагогов возникают проблемы – трудности организации внимания ребенка, т.е. ребенок не умеет планировать и конструировать свои действия. Если в школе у ребенка будет низкий уровень внимания, то возникают проблемы, как успешно следовать указаниям учителя, не выучить задания до конца, отвлекаются и сбиваются в ходе его </w:t>
      </w:r>
      <w:proofErr w:type="gramStart"/>
      <w:r>
        <w:rPr>
          <w:rFonts w:ascii="Times New Roman" w:hAnsi="Times New Roman"/>
          <w:color w:val="000000"/>
          <w:sz w:val="28"/>
          <w:szCs w:val="28"/>
          <w:highlight w:val="white"/>
        </w:rPr>
        <w:t>выполнения  и</w:t>
      </w:r>
      <w:proofErr w:type="gramEnd"/>
      <w:r>
        <w:rPr>
          <w:rFonts w:ascii="Times New Roman" w:hAnsi="Times New Roman"/>
          <w:color w:val="000000"/>
          <w:sz w:val="28"/>
          <w:szCs w:val="28"/>
          <w:highlight w:val="white"/>
        </w:rPr>
        <w:t xml:space="preserve"> т.д. Поэтому возникают ошибки, они бывают очень обидными и часто приносят много </w:t>
      </w:r>
      <w:proofErr w:type="gramStart"/>
      <w:r>
        <w:rPr>
          <w:rFonts w:ascii="Times New Roman" w:hAnsi="Times New Roman"/>
          <w:color w:val="000000"/>
          <w:sz w:val="28"/>
          <w:szCs w:val="28"/>
          <w:highlight w:val="white"/>
        </w:rPr>
        <w:t>огорчений,  конечно</w:t>
      </w:r>
      <w:proofErr w:type="gramEnd"/>
      <w:r>
        <w:rPr>
          <w:rFonts w:ascii="Times New Roman" w:hAnsi="Times New Roman"/>
          <w:color w:val="000000"/>
          <w:sz w:val="28"/>
          <w:szCs w:val="28"/>
          <w:highlight w:val="white"/>
        </w:rPr>
        <w:t xml:space="preserve"> же, снижают мотивацию к учению. Внимание не существует само по себе и не приносит никакого отдельного результата, но если не будет внимания, то ухудшается результат той деятельности, которой занят ребенок. Из работ Выготского Л.С., можно сделать вывод, что бесполезно тренировать одно только внимание, лучше развивать процесс внимания с другими психическими процессами.</w:t>
      </w:r>
    </w:p>
    <w:p w:rsidR="00763650" w:rsidRDefault="00763650" w:rsidP="00763650">
      <w:pPr>
        <w:spacing w:after="0" w:line="240" w:lineRule="auto"/>
        <w:ind w:firstLine="708"/>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Выготский Л.С. писал: «Дефект какого - </w:t>
      </w:r>
      <w:proofErr w:type="spellStart"/>
      <w:r>
        <w:rPr>
          <w:rFonts w:ascii="Times New Roman" w:hAnsi="Times New Roman"/>
          <w:color w:val="000000"/>
          <w:sz w:val="28"/>
          <w:szCs w:val="28"/>
          <w:highlight w:val="white"/>
        </w:rPr>
        <w:t>нибудь</w:t>
      </w:r>
      <w:proofErr w:type="spellEnd"/>
      <w:r>
        <w:rPr>
          <w:rFonts w:ascii="Times New Roman" w:hAnsi="Times New Roman"/>
          <w:color w:val="000000"/>
          <w:sz w:val="28"/>
          <w:szCs w:val="28"/>
          <w:highlight w:val="white"/>
        </w:rPr>
        <w:t xml:space="preserve"> анализатора или интеллектуальный дефект не вызывает изолированного выпадение одной функции, а приводит к целому ряду отклонений», из этого можно сделать вывод что не существует речевых расстройств, если бы не отмечались бы другие психические нарушения.</w:t>
      </w:r>
    </w:p>
    <w:p w:rsidR="00763650" w:rsidRDefault="00763650" w:rsidP="0076365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highlight w:val="white"/>
        </w:rPr>
        <w:t xml:space="preserve">Проведя </w:t>
      </w:r>
      <w:proofErr w:type="gramStart"/>
      <w:r>
        <w:rPr>
          <w:rFonts w:ascii="Times New Roman" w:hAnsi="Times New Roman"/>
          <w:color w:val="000000"/>
          <w:sz w:val="28"/>
          <w:szCs w:val="28"/>
          <w:highlight w:val="white"/>
        </w:rPr>
        <w:t>мониторинг,  мною</w:t>
      </w:r>
      <w:proofErr w:type="gramEnd"/>
      <w:r>
        <w:rPr>
          <w:rFonts w:ascii="Times New Roman" w:hAnsi="Times New Roman"/>
          <w:color w:val="000000"/>
          <w:sz w:val="28"/>
          <w:szCs w:val="28"/>
          <w:highlight w:val="white"/>
        </w:rPr>
        <w:t xml:space="preserve"> были сделаны выводы, что у большинства воспитанников слабо развито внимание, и среди них - дети с нарушениями </w:t>
      </w:r>
      <w:r>
        <w:rPr>
          <w:rFonts w:ascii="Times New Roman" w:hAnsi="Times New Roman"/>
          <w:color w:val="000000"/>
          <w:sz w:val="28"/>
          <w:szCs w:val="28"/>
          <w:highlight w:val="white"/>
        </w:rPr>
        <w:lastRenderedPageBreak/>
        <w:t xml:space="preserve">речи, в том числе и с  общим недоразвитием речи.  Результаты сообщила родителям о низком </w:t>
      </w:r>
      <w:proofErr w:type="gramStart"/>
      <w:r>
        <w:rPr>
          <w:rFonts w:ascii="Times New Roman" w:hAnsi="Times New Roman"/>
          <w:color w:val="000000"/>
          <w:sz w:val="28"/>
          <w:szCs w:val="28"/>
          <w:highlight w:val="white"/>
        </w:rPr>
        <w:t>уровне  развития</w:t>
      </w:r>
      <w:proofErr w:type="gramEnd"/>
      <w:r>
        <w:rPr>
          <w:rFonts w:ascii="Times New Roman" w:hAnsi="Times New Roman"/>
          <w:color w:val="000000"/>
          <w:sz w:val="28"/>
          <w:szCs w:val="28"/>
          <w:highlight w:val="white"/>
        </w:rPr>
        <w:t>.  По итогам мониторинга поступает социальный заказ от родителей у детей, которых низкий уровень развития на увеличения объема внимания у воспитанников старшего дошкольного возраста.</w:t>
      </w:r>
    </w:p>
    <w:p w:rsidR="00763650" w:rsidRPr="000F60AC" w:rsidRDefault="00763650" w:rsidP="00763650">
      <w:pPr>
        <w:spacing w:after="0" w:line="240" w:lineRule="auto"/>
        <w:ind w:firstLine="708"/>
        <w:jc w:val="both"/>
        <w:rPr>
          <w:rFonts w:ascii="Times New Roman" w:eastAsia="Times New Roman" w:hAnsi="Times New Roman"/>
          <w:iCs/>
          <w:sz w:val="28"/>
          <w:szCs w:val="28"/>
          <w:lang w:eastAsia="zh-CN"/>
        </w:rPr>
      </w:pPr>
      <w:r>
        <w:rPr>
          <w:rFonts w:ascii="Times New Roman" w:eastAsia="Times New Roman" w:hAnsi="Times New Roman"/>
          <w:sz w:val="28"/>
          <w:szCs w:val="28"/>
          <w:lang w:eastAsia="zh-CN"/>
        </w:rPr>
        <w:t>Возникает вопрос, как помочь детям, как увеличить объем внимания?</w:t>
      </w:r>
      <w:r w:rsidRPr="000F60AC">
        <w:rPr>
          <w:rFonts w:ascii="Times New Roman" w:eastAsia="Times New Roman" w:hAnsi="Times New Roman"/>
          <w:sz w:val="28"/>
          <w:szCs w:val="28"/>
          <w:lang w:eastAsia="zh-CN"/>
        </w:rPr>
        <w:t xml:space="preserve"> Необходима длительная работа </w:t>
      </w:r>
      <w:proofErr w:type="gramStart"/>
      <w:r w:rsidRPr="000F60AC">
        <w:rPr>
          <w:rFonts w:ascii="Times New Roman" w:eastAsia="Times New Roman" w:hAnsi="Times New Roman"/>
          <w:sz w:val="28"/>
          <w:szCs w:val="28"/>
          <w:lang w:eastAsia="zh-CN"/>
        </w:rPr>
        <w:t>по  совершенствованию</w:t>
      </w:r>
      <w:proofErr w:type="gramEnd"/>
      <w:r w:rsidRPr="000F60AC">
        <w:rPr>
          <w:rFonts w:ascii="Times New Roman" w:eastAsia="Times New Roman" w:hAnsi="Times New Roman"/>
          <w:sz w:val="28"/>
          <w:szCs w:val="28"/>
          <w:lang w:eastAsia="zh-CN"/>
        </w:rPr>
        <w:t xml:space="preserve"> основных свойств внимания на основе предметной, продуктивной и игровой деятельности: увеличение объема внимания; распределение внимания между разными видами деятельности; поддерживание устойчивости внимания за счет повышения интеллектуальной и творческой активности.</w:t>
      </w:r>
    </w:p>
    <w:p w:rsidR="00763650" w:rsidRPr="000F60AC" w:rsidRDefault="00763650" w:rsidP="00763650">
      <w:pPr>
        <w:suppressAutoHyphens/>
        <w:spacing w:after="0" w:line="240" w:lineRule="auto"/>
        <w:ind w:firstLine="709"/>
        <w:jc w:val="both"/>
        <w:rPr>
          <w:rFonts w:ascii="Times New Roman" w:eastAsia="Times New Roman" w:hAnsi="Times New Roman"/>
          <w:color w:val="000000"/>
          <w:sz w:val="28"/>
          <w:szCs w:val="28"/>
          <w:lang w:eastAsia="zh-CN"/>
        </w:rPr>
      </w:pPr>
      <w:r w:rsidRPr="000914E4">
        <w:rPr>
          <w:rFonts w:ascii="Times New Roman" w:eastAsia="Times New Roman" w:hAnsi="Times New Roman"/>
          <w:b/>
          <w:iCs/>
          <w:sz w:val="28"/>
          <w:szCs w:val="28"/>
          <w:lang w:eastAsia="zh-CN"/>
        </w:rPr>
        <w:t xml:space="preserve"> Цель: </w:t>
      </w:r>
      <w:r w:rsidRPr="000F60AC">
        <w:rPr>
          <w:rFonts w:ascii="Times New Roman" w:eastAsia="Times New Roman" w:hAnsi="Times New Roman"/>
          <w:iCs/>
          <w:sz w:val="28"/>
          <w:szCs w:val="28"/>
          <w:lang w:eastAsia="zh-CN"/>
        </w:rPr>
        <w:t>определить эффективность развития внимания у воспитанников дошкольного возраста через развивающие игры.</w:t>
      </w:r>
    </w:p>
    <w:p w:rsidR="00763650" w:rsidRPr="000914E4" w:rsidRDefault="00763650" w:rsidP="00763650">
      <w:pPr>
        <w:suppressAutoHyphens/>
        <w:spacing w:after="0" w:line="240" w:lineRule="auto"/>
        <w:ind w:firstLine="709"/>
        <w:jc w:val="both"/>
        <w:rPr>
          <w:sz w:val="28"/>
          <w:szCs w:val="28"/>
        </w:rPr>
      </w:pPr>
      <w:r w:rsidRPr="000914E4">
        <w:rPr>
          <w:rFonts w:ascii="Times New Roman" w:eastAsia="Times New Roman" w:hAnsi="Times New Roman"/>
          <w:b/>
          <w:color w:val="000000"/>
          <w:sz w:val="28"/>
          <w:szCs w:val="28"/>
          <w:lang w:eastAsia="zh-CN"/>
        </w:rPr>
        <w:t xml:space="preserve">Для достижения поставленной цели решались следующие </w:t>
      </w:r>
      <w:r w:rsidRPr="000914E4">
        <w:rPr>
          <w:rFonts w:ascii="Times New Roman" w:eastAsia="Times New Roman" w:hAnsi="Times New Roman"/>
          <w:b/>
          <w:iCs/>
          <w:color w:val="000000"/>
          <w:sz w:val="28"/>
          <w:szCs w:val="28"/>
          <w:lang w:eastAsia="zh-CN"/>
        </w:rPr>
        <w:t>задачи</w:t>
      </w:r>
      <w:r w:rsidRPr="000914E4">
        <w:rPr>
          <w:rFonts w:ascii="Times New Roman" w:eastAsia="Times New Roman" w:hAnsi="Times New Roman"/>
          <w:b/>
          <w:color w:val="000000"/>
          <w:sz w:val="28"/>
          <w:szCs w:val="28"/>
          <w:lang w:eastAsia="zh-CN"/>
        </w:rPr>
        <w:t>:</w:t>
      </w:r>
    </w:p>
    <w:p w:rsidR="00763650" w:rsidRPr="000914E4" w:rsidRDefault="00763650" w:rsidP="00763650">
      <w:pPr>
        <w:numPr>
          <w:ilvl w:val="0"/>
          <w:numId w:val="1"/>
        </w:numPr>
        <w:suppressAutoHyphens/>
        <w:autoSpaceDE w:val="0"/>
        <w:spacing w:after="0" w:line="240" w:lineRule="auto"/>
        <w:ind w:left="660"/>
        <w:contextualSpacing/>
        <w:jc w:val="both"/>
        <w:rPr>
          <w:sz w:val="28"/>
          <w:szCs w:val="28"/>
        </w:rPr>
      </w:pPr>
      <w:r w:rsidRPr="000914E4">
        <w:rPr>
          <w:rFonts w:ascii="Times New Roman" w:eastAsia="Times New Roman" w:hAnsi="Times New Roman"/>
          <w:color w:val="000000"/>
          <w:sz w:val="28"/>
          <w:szCs w:val="28"/>
          <w:lang w:eastAsia="zh-CN"/>
        </w:rPr>
        <w:t xml:space="preserve"> Раскрыть сущность и специфику внимания через развивающие игры у воспитанников дошкольного возраста;</w:t>
      </w:r>
    </w:p>
    <w:p w:rsidR="00763650" w:rsidRPr="008E5B08" w:rsidRDefault="00763650" w:rsidP="00763650">
      <w:pPr>
        <w:numPr>
          <w:ilvl w:val="0"/>
          <w:numId w:val="1"/>
        </w:numPr>
        <w:suppressAutoHyphens/>
        <w:autoSpaceDE w:val="0"/>
        <w:spacing w:after="0" w:line="240" w:lineRule="auto"/>
        <w:ind w:left="660"/>
        <w:contextualSpacing/>
        <w:jc w:val="both"/>
        <w:rPr>
          <w:sz w:val="28"/>
          <w:szCs w:val="28"/>
        </w:rPr>
      </w:pPr>
      <w:r w:rsidRPr="000F60AC">
        <w:rPr>
          <w:rFonts w:ascii="Times New Roman" w:eastAsia="Times New Roman" w:hAnsi="Times New Roman"/>
          <w:color w:val="000000"/>
          <w:sz w:val="28"/>
          <w:szCs w:val="28"/>
          <w:lang w:eastAsia="zh-CN"/>
        </w:rPr>
        <w:t>Разработать методическое обеспечение по использованию игр, способствующих развитию внимания;</w:t>
      </w:r>
    </w:p>
    <w:p w:rsidR="00763650" w:rsidRPr="000914E4" w:rsidRDefault="00763650" w:rsidP="00763650">
      <w:pPr>
        <w:numPr>
          <w:ilvl w:val="0"/>
          <w:numId w:val="1"/>
        </w:numPr>
        <w:suppressAutoHyphens/>
        <w:autoSpaceDE w:val="0"/>
        <w:spacing w:after="0" w:line="240" w:lineRule="auto"/>
        <w:ind w:left="660"/>
        <w:contextualSpacing/>
        <w:jc w:val="both"/>
        <w:rPr>
          <w:sz w:val="28"/>
          <w:szCs w:val="28"/>
        </w:rPr>
      </w:pPr>
      <w:r>
        <w:rPr>
          <w:rFonts w:ascii="Times New Roman" w:eastAsia="Times New Roman" w:hAnsi="Times New Roman"/>
          <w:color w:val="000000"/>
          <w:sz w:val="28"/>
          <w:szCs w:val="28"/>
          <w:lang w:eastAsia="zh-CN"/>
        </w:rPr>
        <w:t xml:space="preserve"> </w:t>
      </w:r>
      <w:r w:rsidRPr="000F60AC">
        <w:rPr>
          <w:rFonts w:ascii="Times New Roman" w:eastAsia="Times New Roman" w:hAnsi="Times New Roman"/>
          <w:color w:val="000000"/>
          <w:sz w:val="28"/>
          <w:szCs w:val="28"/>
          <w:lang w:eastAsia="zh-CN"/>
        </w:rPr>
        <w:t xml:space="preserve">Определить наиболее эффективные пути развития </w:t>
      </w:r>
      <w:r>
        <w:rPr>
          <w:rFonts w:ascii="Times New Roman" w:eastAsia="Times New Roman" w:hAnsi="Times New Roman"/>
          <w:color w:val="000000"/>
          <w:sz w:val="28"/>
          <w:szCs w:val="28"/>
          <w:lang w:eastAsia="zh-CN"/>
        </w:rPr>
        <w:t>внимания через развивающие игры.</w:t>
      </w:r>
    </w:p>
    <w:p w:rsidR="00763650" w:rsidRPr="00CB5AFB" w:rsidRDefault="00763650" w:rsidP="00763650">
      <w:pPr>
        <w:suppressAutoHyphens/>
        <w:spacing w:after="0" w:line="240" w:lineRule="auto"/>
        <w:ind w:firstLine="708"/>
        <w:jc w:val="both"/>
        <w:rPr>
          <w:rFonts w:ascii="Times New Roman" w:eastAsia="Times New Roman" w:hAnsi="Times New Roman"/>
          <w:color w:val="000000"/>
          <w:sz w:val="28"/>
          <w:szCs w:val="28"/>
          <w:lang w:eastAsia="zh-CN"/>
        </w:rPr>
      </w:pPr>
      <w:r>
        <w:rPr>
          <w:rFonts w:ascii="Times New Roman" w:eastAsia="Times New Roman" w:hAnsi="Times New Roman"/>
          <w:color w:val="000000"/>
          <w:sz w:val="28"/>
          <w:szCs w:val="28"/>
          <w:lang w:eastAsia="zh-CN"/>
        </w:rPr>
        <w:t xml:space="preserve">Диагностический </w:t>
      </w:r>
      <w:proofErr w:type="gramStart"/>
      <w:r>
        <w:rPr>
          <w:rFonts w:ascii="Times New Roman" w:eastAsia="Times New Roman" w:hAnsi="Times New Roman"/>
          <w:color w:val="000000"/>
          <w:sz w:val="28"/>
          <w:szCs w:val="28"/>
          <w:lang w:eastAsia="zh-CN"/>
        </w:rPr>
        <w:t xml:space="preserve">инструментарий </w:t>
      </w:r>
      <w:r w:rsidRPr="00CB5AFB">
        <w:rPr>
          <w:rFonts w:ascii="Times New Roman" w:eastAsia="Times New Roman" w:hAnsi="Times New Roman"/>
          <w:color w:val="000000"/>
          <w:sz w:val="28"/>
          <w:szCs w:val="28"/>
          <w:lang w:eastAsia="zh-CN"/>
        </w:rPr>
        <w:t xml:space="preserve"> по</w:t>
      </w:r>
      <w:proofErr w:type="gramEnd"/>
      <w:r w:rsidRPr="00CB5AFB">
        <w:rPr>
          <w:rFonts w:ascii="Times New Roman" w:eastAsia="Times New Roman" w:hAnsi="Times New Roman"/>
          <w:color w:val="000000"/>
          <w:sz w:val="28"/>
          <w:szCs w:val="28"/>
          <w:lang w:eastAsia="zh-CN"/>
        </w:rPr>
        <w:t xml:space="preserve"> развитию психических процессов у детей дошкольного возраста, как правило, собран из разных источников и поэтому разрознен, и не всегда подходит в ра</w:t>
      </w:r>
      <w:r>
        <w:rPr>
          <w:rFonts w:ascii="Times New Roman" w:eastAsia="Times New Roman" w:hAnsi="Times New Roman"/>
          <w:color w:val="000000"/>
          <w:sz w:val="28"/>
          <w:szCs w:val="28"/>
          <w:lang w:eastAsia="zh-CN"/>
        </w:rPr>
        <w:t>боте с детьми</w:t>
      </w:r>
      <w:r w:rsidRPr="00CB5AFB">
        <w:rPr>
          <w:rFonts w:ascii="Times New Roman" w:eastAsia="Times New Roman" w:hAnsi="Times New Roman"/>
          <w:color w:val="000000"/>
          <w:sz w:val="28"/>
          <w:szCs w:val="28"/>
          <w:lang w:eastAsia="zh-CN"/>
        </w:rPr>
        <w:t>. Мною было проведено о</w:t>
      </w:r>
      <w:r w:rsidRPr="00CB5AFB">
        <w:rPr>
          <w:rFonts w:ascii="Times New Roman" w:eastAsia="Times New Roman" w:hAnsi="Times New Roman"/>
          <w:bCs/>
          <w:color w:val="000000"/>
          <w:sz w:val="28"/>
          <w:szCs w:val="28"/>
          <w:lang w:eastAsia="zh-CN"/>
        </w:rPr>
        <w:t>бобщение имеющегося материала по таким направлениям, как восприятие, внимание, память, мышление, развитие элементарных математических представлений, обучение грамоте, мелкой моторики.</w:t>
      </w:r>
    </w:p>
    <w:p w:rsidR="00763650" w:rsidRDefault="00763650" w:rsidP="00763650">
      <w:pPr>
        <w:suppressAutoHyphens/>
        <w:spacing w:after="0" w:line="240" w:lineRule="auto"/>
        <w:ind w:firstLine="708"/>
        <w:jc w:val="both"/>
        <w:rPr>
          <w:rFonts w:ascii="Times New Roman" w:eastAsia="Times New Roman" w:hAnsi="Times New Roman"/>
          <w:color w:val="000000"/>
          <w:sz w:val="28"/>
          <w:szCs w:val="28"/>
          <w:lang w:eastAsia="zh-CN"/>
        </w:rPr>
      </w:pPr>
      <w:r>
        <w:rPr>
          <w:rFonts w:ascii="Times New Roman" w:eastAsia="Times New Roman" w:hAnsi="Times New Roman"/>
          <w:sz w:val="28"/>
          <w:szCs w:val="28"/>
          <w:lang w:eastAsia="zh-CN"/>
        </w:rPr>
        <w:t>Игры и упражнения</w:t>
      </w:r>
      <w:r w:rsidRPr="000914E4">
        <w:rPr>
          <w:rFonts w:ascii="Times New Roman" w:eastAsia="Times New Roman" w:hAnsi="Times New Roman"/>
          <w:color w:val="FF0000"/>
          <w:sz w:val="28"/>
          <w:szCs w:val="28"/>
          <w:lang w:eastAsia="zh-CN"/>
        </w:rPr>
        <w:t xml:space="preserve"> </w:t>
      </w:r>
      <w:proofErr w:type="gramStart"/>
      <w:r w:rsidRPr="00CB5AFB">
        <w:rPr>
          <w:rFonts w:ascii="Times New Roman" w:eastAsia="Times New Roman" w:hAnsi="Times New Roman"/>
          <w:color w:val="000000"/>
          <w:sz w:val="28"/>
          <w:szCs w:val="28"/>
          <w:lang w:eastAsia="zh-CN"/>
        </w:rPr>
        <w:t>был</w:t>
      </w:r>
      <w:r>
        <w:rPr>
          <w:rFonts w:ascii="Times New Roman" w:eastAsia="Times New Roman" w:hAnsi="Times New Roman"/>
          <w:color w:val="000000"/>
          <w:sz w:val="28"/>
          <w:szCs w:val="28"/>
          <w:lang w:eastAsia="zh-CN"/>
        </w:rPr>
        <w:t xml:space="preserve">и </w:t>
      </w:r>
      <w:r w:rsidRPr="00CB5AFB">
        <w:rPr>
          <w:rFonts w:ascii="Times New Roman" w:eastAsia="Times New Roman" w:hAnsi="Times New Roman"/>
          <w:color w:val="000000"/>
          <w:sz w:val="28"/>
          <w:szCs w:val="28"/>
          <w:lang w:eastAsia="zh-CN"/>
        </w:rPr>
        <w:t xml:space="preserve"> систематизирован</w:t>
      </w:r>
      <w:r>
        <w:rPr>
          <w:rFonts w:ascii="Times New Roman" w:eastAsia="Times New Roman" w:hAnsi="Times New Roman"/>
          <w:color w:val="000000"/>
          <w:sz w:val="28"/>
          <w:szCs w:val="28"/>
          <w:lang w:eastAsia="zh-CN"/>
        </w:rPr>
        <w:t>ы</w:t>
      </w:r>
      <w:proofErr w:type="gramEnd"/>
      <w:r w:rsidRPr="00CB5AFB">
        <w:rPr>
          <w:rFonts w:ascii="Times New Roman" w:eastAsia="Times New Roman" w:hAnsi="Times New Roman"/>
          <w:color w:val="000000"/>
          <w:sz w:val="28"/>
          <w:szCs w:val="28"/>
          <w:lang w:eastAsia="zh-CN"/>
        </w:rPr>
        <w:t xml:space="preserve"> в картотеки по всем направлениям работы педагога-психолога. Картотеки созданы: </w:t>
      </w:r>
      <w:r>
        <w:rPr>
          <w:rFonts w:ascii="Times New Roman" w:eastAsia="Times New Roman" w:hAnsi="Times New Roman"/>
          <w:color w:val="000000"/>
          <w:sz w:val="28"/>
          <w:szCs w:val="28"/>
          <w:lang w:eastAsia="zh-CN"/>
        </w:rPr>
        <w:t xml:space="preserve">на </w:t>
      </w:r>
      <w:r w:rsidRPr="00CB5AFB">
        <w:rPr>
          <w:rFonts w:ascii="Times New Roman" w:eastAsia="Times New Roman" w:hAnsi="Times New Roman"/>
          <w:bCs/>
          <w:color w:val="000000"/>
          <w:sz w:val="28"/>
          <w:szCs w:val="28"/>
          <w:lang w:eastAsia="zh-CN"/>
        </w:rPr>
        <w:t>развитие сенсорного внимания</w:t>
      </w:r>
      <w:r w:rsidRPr="00CB5AFB">
        <w:rPr>
          <w:rFonts w:ascii="Times New Roman" w:eastAsia="Times New Roman" w:hAnsi="Times New Roman"/>
          <w:color w:val="000000"/>
          <w:sz w:val="28"/>
          <w:szCs w:val="28"/>
          <w:lang w:eastAsia="zh-CN"/>
        </w:rPr>
        <w:t xml:space="preserve">, </w:t>
      </w:r>
      <w:r w:rsidRPr="00CB5AFB">
        <w:rPr>
          <w:rFonts w:ascii="Times New Roman" w:eastAsia="Times New Roman" w:hAnsi="Times New Roman"/>
          <w:bCs/>
          <w:iCs/>
          <w:color w:val="000000"/>
          <w:sz w:val="28"/>
          <w:szCs w:val="28"/>
          <w:lang w:eastAsia="zh-CN"/>
        </w:rPr>
        <w:t xml:space="preserve">развитие слухового внимания, зрительного внимания, </w:t>
      </w:r>
      <w:r w:rsidRPr="00CB5AFB">
        <w:rPr>
          <w:rFonts w:ascii="Times New Roman" w:eastAsia="Times New Roman" w:hAnsi="Times New Roman"/>
          <w:bCs/>
          <w:color w:val="000000"/>
          <w:sz w:val="28"/>
          <w:szCs w:val="28"/>
          <w:lang w:eastAsia="zh-CN"/>
        </w:rPr>
        <w:t>развитие познавательных процессов</w:t>
      </w:r>
      <w:r w:rsidRPr="00CB5AFB">
        <w:rPr>
          <w:rFonts w:ascii="Times New Roman" w:eastAsia="Times New Roman" w:hAnsi="Times New Roman"/>
          <w:color w:val="000000"/>
          <w:sz w:val="28"/>
          <w:szCs w:val="28"/>
          <w:lang w:eastAsia="zh-CN"/>
        </w:rPr>
        <w:t>.</w:t>
      </w:r>
      <w:r>
        <w:rPr>
          <w:rFonts w:ascii="Times New Roman" w:eastAsia="Times New Roman" w:hAnsi="Times New Roman"/>
          <w:color w:val="000000"/>
          <w:sz w:val="28"/>
          <w:szCs w:val="28"/>
          <w:lang w:eastAsia="zh-CN"/>
        </w:rPr>
        <w:t xml:space="preserve"> </w:t>
      </w:r>
      <w:r w:rsidRPr="00542BAD">
        <w:rPr>
          <w:rFonts w:ascii="Times New Roman" w:eastAsia="Times New Roman" w:hAnsi="Times New Roman"/>
          <w:sz w:val="28"/>
          <w:szCs w:val="28"/>
          <w:lang w:eastAsia="zh-CN"/>
        </w:rPr>
        <w:t>Материал</w:t>
      </w:r>
      <w:r w:rsidRPr="00CB5AFB">
        <w:rPr>
          <w:rFonts w:ascii="Times New Roman" w:eastAsia="Times New Roman" w:hAnsi="Times New Roman"/>
          <w:color w:val="000000"/>
          <w:sz w:val="28"/>
          <w:szCs w:val="28"/>
          <w:lang w:eastAsia="zh-CN"/>
        </w:rPr>
        <w:t xml:space="preserve"> по развитию внимания собран не только на бумажных носителях, но и в электронном виде. </w:t>
      </w:r>
    </w:p>
    <w:p w:rsidR="00763650" w:rsidRDefault="00763650" w:rsidP="00763650">
      <w:pPr>
        <w:suppressAutoHyphens/>
        <w:spacing w:after="0" w:line="240" w:lineRule="auto"/>
        <w:ind w:firstLine="708"/>
        <w:jc w:val="both"/>
        <w:rPr>
          <w:rFonts w:ascii="Times New Roman" w:hAnsi="Times New Roman"/>
          <w:sz w:val="28"/>
          <w:szCs w:val="28"/>
        </w:rPr>
      </w:pPr>
      <w:r w:rsidRPr="00542BAD">
        <w:rPr>
          <w:rFonts w:ascii="Times New Roman" w:hAnsi="Times New Roman"/>
          <w:sz w:val="28"/>
          <w:szCs w:val="28"/>
        </w:rPr>
        <w:t>Отбор методик осуществлялся</w:t>
      </w:r>
      <w:r>
        <w:rPr>
          <w:rFonts w:ascii="Times New Roman" w:hAnsi="Times New Roman"/>
          <w:sz w:val="28"/>
          <w:szCs w:val="28"/>
        </w:rPr>
        <w:t xml:space="preserve"> на фоне зон актуального развития ребенка с учетом зоны его ближнего развития (то есть представления о том, какого результата можно добиться, используя данный материал).</w:t>
      </w:r>
    </w:p>
    <w:p w:rsidR="00763650" w:rsidRDefault="00763650" w:rsidP="00763650">
      <w:pPr>
        <w:pStyle w:val="msonormalcxspmiddle"/>
        <w:autoSpaceDE w:val="0"/>
        <w:spacing w:before="0" w:after="0"/>
        <w:ind w:firstLine="993"/>
        <w:contextualSpacing/>
        <w:jc w:val="both"/>
        <w:rPr>
          <w:sz w:val="28"/>
          <w:szCs w:val="28"/>
        </w:rPr>
      </w:pPr>
      <w:r>
        <w:rPr>
          <w:sz w:val="28"/>
          <w:szCs w:val="28"/>
        </w:rPr>
        <w:t>Всем известно, что монотонные занятия отрицательно сказываются на работоспособности детей. В качестве способов уменьшения утомляемости от монотонности использую:</w:t>
      </w:r>
    </w:p>
    <w:p w:rsidR="00763650" w:rsidRDefault="00763650" w:rsidP="00763650">
      <w:pPr>
        <w:pStyle w:val="msonormalcxspmiddle"/>
        <w:autoSpaceDE w:val="0"/>
        <w:spacing w:before="0" w:after="0"/>
        <w:ind w:firstLine="993"/>
        <w:contextualSpacing/>
        <w:jc w:val="both"/>
        <w:rPr>
          <w:sz w:val="28"/>
          <w:szCs w:val="28"/>
        </w:rPr>
      </w:pPr>
      <w:r>
        <w:rPr>
          <w:sz w:val="28"/>
          <w:szCs w:val="28"/>
        </w:rPr>
        <w:t>- замену слуховой информации на зрительную и наоборот;</w:t>
      </w:r>
    </w:p>
    <w:p w:rsidR="00763650" w:rsidRDefault="00763650" w:rsidP="00763650">
      <w:pPr>
        <w:pStyle w:val="msonormalcxspmiddle"/>
        <w:autoSpaceDE w:val="0"/>
        <w:spacing w:before="0" w:after="0"/>
        <w:ind w:firstLine="993"/>
        <w:contextualSpacing/>
        <w:jc w:val="both"/>
        <w:rPr>
          <w:sz w:val="28"/>
          <w:szCs w:val="28"/>
        </w:rPr>
      </w:pPr>
      <w:r>
        <w:rPr>
          <w:sz w:val="28"/>
          <w:szCs w:val="28"/>
        </w:rPr>
        <w:t>- изменение на короткое время темпа работы;</w:t>
      </w:r>
    </w:p>
    <w:p w:rsidR="00763650" w:rsidRDefault="00763650" w:rsidP="00763650">
      <w:pPr>
        <w:pStyle w:val="msonormalcxspmiddle"/>
        <w:autoSpaceDE w:val="0"/>
        <w:spacing w:before="0" w:after="0"/>
        <w:ind w:firstLine="993"/>
        <w:contextualSpacing/>
        <w:jc w:val="both"/>
        <w:rPr>
          <w:sz w:val="28"/>
          <w:szCs w:val="28"/>
        </w:rPr>
      </w:pPr>
      <w:r>
        <w:rPr>
          <w:sz w:val="28"/>
          <w:szCs w:val="28"/>
        </w:rPr>
        <w:t>- наличие творческих игр заданий с установкой;</w:t>
      </w:r>
    </w:p>
    <w:p w:rsidR="00763650" w:rsidRDefault="00763650" w:rsidP="00763650">
      <w:pPr>
        <w:pStyle w:val="msonormalcxspmiddle"/>
        <w:autoSpaceDE w:val="0"/>
        <w:spacing w:before="0" w:after="0"/>
        <w:ind w:firstLine="993"/>
        <w:contextualSpacing/>
        <w:jc w:val="both"/>
        <w:rPr>
          <w:sz w:val="28"/>
          <w:szCs w:val="28"/>
        </w:rPr>
      </w:pPr>
      <w:r>
        <w:rPr>
          <w:sz w:val="28"/>
          <w:szCs w:val="28"/>
        </w:rPr>
        <w:t xml:space="preserve">- создание ситуации ответственного отношения к результату. </w:t>
      </w:r>
    </w:p>
    <w:p w:rsidR="00763650" w:rsidRDefault="00763650" w:rsidP="00763650">
      <w:pPr>
        <w:suppressAutoHyphens/>
        <w:spacing w:after="0" w:line="240" w:lineRule="auto"/>
        <w:ind w:firstLine="708"/>
        <w:jc w:val="both"/>
        <w:rPr>
          <w:rFonts w:ascii="Times New Roman" w:eastAsia="Times New Roman" w:hAnsi="Times New Roman"/>
          <w:color w:val="000000"/>
          <w:sz w:val="28"/>
          <w:szCs w:val="28"/>
          <w:lang w:eastAsia="zh-CN"/>
        </w:rPr>
      </w:pPr>
      <w:r>
        <w:rPr>
          <w:rFonts w:ascii="Times New Roman" w:eastAsia="Times New Roman" w:hAnsi="Times New Roman"/>
          <w:color w:val="000000"/>
          <w:sz w:val="28"/>
          <w:szCs w:val="28"/>
          <w:lang w:eastAsia="zh-CN"/>
        </w:rPr>
        <w:t>На занятия все упражнения и игры</w:t>
      </w:r>
      <w:r w:rsidRPr="000914E4">
        <w:rPr>
          <w:rFonts w:ascii="Times New Roman" w:eastAsia="Times New Roman" w:hAnsi="Times New Roman"/>
          <w:color w:val="FF0000"/>
          <w:sz w:val="28"/>
          <w:szCs w:val="28"/>
          <w:lang w:eastAsia="zh-CN"/>
        </w:rPr>
        <w:t xml:space="preserve"> </w:t>
      </w:r>
      <w:r>
        <w:rPr>
          <w:rFonts w:ascii="Times New Roman" w:eastAsia="Times New Roman" w:hAnsi="Times New Roman"/>
          <w:color w:val="000000"/>
          <w:sz w:val="28"/>
          <w:szCs w:val="28"/>
          <w:lang w:eastAsia="zh-CN"/>
        </w:rPr>
        <w:t>подбираю</w:t>
      </w:r>
      <w:r w:rsidRPr="00CB5AFB">
        <w:rPr>
          <w:rFonts w:ascii="Times New Roman" w:eastAsia="Times New Roman" w:hAnsi="Times New Roman"/>
          <w:color w:val="000000"/>
          <w:sz w:val="28"/>
          <w:szCs w:val="28"/>
          <w:lang w:eastAsia="zh-CN"/>
        </w:rPr>
        <w:t>тся с учетом возможностей ребенка (от простого – к сложному) и проходимой ле</w:t>
      </w:r>
      <w:r>
        <w:rPr>
          <w:rFonts w:ascii="Times New Roman" w:eastAsia="Times New Roman" w:hAnsi="Times New Roman"/>
          <w:color w:val="000000"/>
          <w:sz w:val="28"/>
          <w:szCs w:val="28"/>
          <w:lang w:eastAsia="zh-CN"/>
        </w:rPr>
        <w:t xml:space="preserve">ксической темой, и </w:t>
      </w:r>
      <w:r w:rsidRPr="00CB5AFB">
        <w:rPr>
          <w:rFonts w:ascii="Times New Roman" w:eastAsia="Times New Roman" w:hAnsi="Times New Roman"/>
          <w:color w:val="000000"/>
          <w:sz w:val="28"/>
          <w:szCs w:val="28"/>
          <w:lang w:eastAsia="zh-CN"/>
        </w:rPr>
        <w:t>носит индивидуально-подгрупповой</w:t>
      </w:r>
      <w:r>
        <w:rPr>
          <w:rFonts w:ascii="Times New Roman" w:eastAsia="Times New Roman" w:hAnsi="Times New Roman"/>
          <w:color w:val="000000"/>
          <w:sz w:val="28"/>
          <w:szCs w:val="28"/>
          <w:lang w:eastAsia="zh-CN"/>
        </w:rPr>
        <w:t xml:space="preserve"> характер</w:t>
      </w:r>
      <w:r w:rsidRPr="00CB5AFB">
        <w:rPr>
          <w:rFonts w:ascii="Times New Roman" w:eastAsia="Times New Roman" w:hAnsi="Times New Roman"/>
          <w:color w:val="000000"/>
          <w:sz w:val="28"/>
          <w:szCs w:val="28"/>
          <w:lang w:eastAsia="zh-CN"/>
        </w:rPr>
        <w:t>. Это когда педагог-психолог</w:t>
      </w:r>
      <w:r w:rsidRPr="00CB5AFB">
        <w:rPr>
          <w:rFonts w:ascii="Arial" w:eastAsia="Times New Roman" w:hAnsi="Arial" w:cs="Arial"/>
          <w:color w:val="000000"/>
          <w:sz w:val="28"/>
          <w:szCs w:val="28"/>
          <w:lang w:eastAsia="zh-CN"/>
        </w:rPr>
        <w:t xml:space="preserve"> </w:t>
      </w:r>
      <w:r w:rsidRPr="00CB5AFB">
        <w:rPr>
          <w:rFonts w:ascii="Times New Roman" w:eastAsia="Times New Roman" w:hAnsi="Times New Roman"/>
          <w:color w:val="000000"/>
          <w:sz w:val="28"/>
          <w:szCs w:val="28"/>
          <w:lang w:eastAsia="zh-CN"/>
        </w:rPr>
        <w:t xml:space="preserve">одновременно занимается с несколькими детьми, однако работа носит </w:t>
      </w:r>
      <w:r w:rsidRPr="00CB5AFB">
        <w:rPr>
          <w:rFonts w:ascii="Times New Roman" w:eastAsia="Times New Roman" w:hAnsi="Times New Roman"/>
          <w:color w:val="000000"/>
          <w:sz w:val="28"/>
          <w:szCs w:val="28"/>
          <w:lang w:eastAsia="zh-CN"/>
        </w:rPr>
        <w:lastRenderedPageBreak/>
        <w:t xml:space="preserve">индивидуальный характер, так как дети имеют разные стартовые возможности, начинают и заканчивают выполнение задания в разное время, поэтому педагог на одном занятии предъявляет разные требования к </w:t>
      </w:r>
      <w:proofErr w:type="gramStart"/>
      <w:r w:rsidRPr="00CB5AFB">
        <w:rPr>
          <w:rFonts w:ascii="Times New Roman" w:eastAsia="Times New Roman" w:hAnsi="Times New Roman"/>
          <w:color w:val="000000"/>
          <w:sz w:val="28"/>
          <w:szCs w:val="28"/>
          <w:lang w:eastAsia="zh-CN"/>
        </w:rPr>
        <w:t>умениям  и</w:t>
      </w:r>
      <w:proofErr w:type="gramEnd"/>
      <w:r w:rsidRPr="00CB5AFB">
        <w:rPr>
          <w:rFonts w:ascii="Times New Roman" w:eastAsia="Times New Roman" w:hAnsi="Times New Roman"/>
          <w:color w:val="000000"/>
          <w:sz w:val="28"/>
          <w:szCs w:val="28"/>
          <w:lang w:eastAsia="zh-CN"/>
        </w:rPr>
        <w:t xml:space="preserve"> навыкам детей к концу занятия. </w:t>
      </w:r>
    </w:p>
    <w:p w:rsidR="00763650" w:rsidRDefault="00763650" w:rsidP="00763650">
      <w:pPr>
        <w:pStyle w:val="a3"/>
        <w:spacing w:line="240" w:lineRule="auto"/>
        <w:ind w:firstLine="709"/>
        <w:rPr>
          <w:rFonts w:cs="Calibri"/>
        </w:rPr>
      </w:pPr>
      <w:r>
        <w:t xml:space="preserve"> Игры и </w:t>
      </w:r>
      <w:proofErr w:type="gramStart"/>
      <w:r>
        <w:t>упражнения  направлены</w:t>
      </w:r>
      <w:proofErr w:type="gramEnd"/>
      <w:r>
        <w:t xml:space="preserve"> на развитие не только внимания, но и мышления, усидчивости, самостоятельности. Эти игры вызывают у детей интерес.</w:t>
      </w:r>
      <w:r>
        <w:rPr>
          <w:rFonts w:cs="Calibri"/>
          <w:bCs/>
        </w:rPr>
        <w:t xml:space="preserve"> Развивают все познавательные способности: </w:t>
      </w:r>
      <w:r>
        <w:rPr>
          <w:rFonts w:cs="Calibri"/>
        </w:rPr>
        <w:t xml:space="preserve">учат устанавливать причинно-следственные связи; запоминать, сохранять и воспроизводить информацию; быстро точно отражать окружающий мир (видеть, слышать, осязать и т. д.); оперировать вторичными образами т.е. образами без наглядной основы; создавать новые образы не базе известных. </w:t>
      </w:r>
      <w:r>
        <w:rPr>
          <w:rFonts w:cs="Calibri"/>
          <w:bCs/>
        </w:rPr>
        <w:t xml:space="preserve">Тренируют способности к сосредоточению сознания: </w:t>
      </w:r>
      <w:r>
        <w:rPr>
          <w:rFonts w:cs="Calibri"/>
        </w:rPr>
        <w:t>быстро переключаться с одного предмета на другой; успешно распределять внимание между малоизвестной деятельностью и хорошо знакомой. Развивают устойчивость внимания, т. е. длительность сосредоточения сознания на одном предмете или деятельности; совершенствовать объем внимания, т. е. увеличивать объем предметов, осознаваемых одновременно.</w:t>
      </w:r>
    </w:p>
    <w:p w:rsidR="00763650" w:rsidRPr="00CB5AFB" w:rsidRDefault="00763650" w:rsidP="00763650">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CB5AFB">
        <w:rPr>
          <w:rFonts w:ascii="Times New Roman" w:eastAsia="Times New Roman" w:hAnsi="Times New Roman" w:cs="Calibri"/>
          <w:sz w:val="28"/>
          <w:szCs w:val="28"/>
          <w:lang w:eastAsia="zh-CN"/>
        </w:rPr>
        <w:t xml:space="preserve">При использовании развивающих игр особое внимание уделяю развитию </w:t>
      </w:r>
      <w:proofErr w:type="spellStart"/>
      <w:r w:rsidRPr="00CB5AFB">
        <w:rPr>
          <w:rFonts w:ascii="Times New Roman" w:eastAsia="Times New Roman" w:hAnsi="Times New Roman" w:cs="Calibri"/>
          <w:sz w:val="28"/>
          <w:szCs w:val="28"/>
          <w:lang w:eastAsia="zh-CN"/>
        </w:rPr>
        <w:t>аттенционных</w:t>
      </w:r>
      <w:proofErr w:type="spellEnd"/>
      <w:r w:rsidRPr="00CB5AFB">
        <w:rPr>
          <w:rFonts w:ascii="Times New Roman" w:eastAsia="Times New Roman" w:hAnsi="Times New Roman" w:cs="Calibri"/>
          <w:sz w:val="28"/>
          <w:szCs w:val="28"/>
          <w:lang w:eastAsia="zh-CN"/>
        </w:rPr>
        <w:t xml:space="preserve"> способностей (это свойства функциональных систем мозга, регулирующих такую функцию внимания, как концентрация (сосредоточенность) на каком – либо объекте, имеющие индивидуальную меру выраженности, которая проявляется в успешности выполнения деятельности) </w:t>
      </w:r>
      <w:r w:rsidRPr="00CB5AFB">
        <w:rPr>
          <w:rFonts w:ascii="Times New Roman" w:eastAsia="Times New Roman" w:hAnsi="Times New Roman"/>
          <w:sz w:val="28"/>
          <w:szCs w:val="28"/>
          <w:lang w:eastAsia="zh-CN"/>
        </w:rPr>
        <w:t>детей</w:t>
      </w:r>
      <w:r>
        <w:rPr>
          <w:rFonts w:ascii="Times New Roman" w:eastAsia="Times New Roman" w:hAnsi="Times New Roman" w:cs="Calibri"/>
          <w:sz w:val="28"/>
          <w:szCs w:val="28"/>
          <w:lang w:eastAsia="zh-CN"/>
        </w:rPr>
        <w:t xml:space="preserve"> старшего дошкольного возраста.</w:t>
      </w:r>
      <w:r w:rsidRPr="00CB5AFB">
        <w:rPr>
          <w:rFonts w:ascii="Times New Roman" w:eastAsia="Times New Roman" w:hAnsi="Times New Roman"/>
          <w:color w:val="000000"/>
          <w:sz w:val="28"/>
          <w:szCs w:val="28"/>
          <w:lang w:eastAsia="zh-CN"/>
        </w:rPr>
        <w:t xml:space="preserve"> </w:t>
      </w:r>
    </w:p>
    <w:p w:rsidR="00763650" w:rsidRPr="00CB5AFB" w:rsidRDefault="00763650" w:rsidP="00763650">
      <w:pPr>
        <w:widowControl w:val="0"/>
        <w:suppressAutoHyphens/>
        <w:spacing w:after="0" w:line="240" w:lineRule="auto"/>
        <w:ind w:firstLine="709"/>
        <w:jc w:val="both"/>
        <w:rPr>
          <w:rFonts w:ascii="Times New Roman" w:eastAsia="Times New Roman" w:hAnsi="Times New Roman"/>
          <w:sz w:val="28"/>
          <w:szCs w:val="28"/>
          <w:lang w:eastAsia="zh-CN"/>
        </w:rPr>
      </w:pPr>
      <w:r w:rsidRPr="00CB5AFB">
        <w:rPr>
          <w:rFonts w:ascii="Times New Roman" w:eastAsia="Times New Roman" w:hAnsi="Times New Roman"/>
          <w:sz w:val="28"/>
          <w:szCs w:val="28"/>
          <w:lang w:eastAsia="zh-CN"/>
        </w:rPr>
        <w:t>Итак</w:t>
      </w:r>
      <w:r w:rsidRPr="00CB5AFB">
        <w:rPr>
          <w:rFonts w:ascii="Times New Roman" w:eastAsia="Times New Roman" w:hAnsi="Times New Roman"/>
          <w:sz w:val="28"/>
          <w:szCs w:val="28"/>
          <w:lang w:val="x-none" w:eastAsia="zh-CN"/>
        </w:rPr>
        <w:t>, внимание</w:t>
      </w:r>
      <w:r w:rsidRPr="00CB5AFB">
        <w:rPr>
          <w:rFonts w:ascii="Times New Roman" w:eastAsia="Times New Roman" w:hAnsi="Times New Roman"/>
          <w:sz w:val="28"/>
          <w:szCs w:val="28"/>
          <w:lang w:eastAsia="zh-CN"/>
        </w:rPr>
        <w:t xml:space="preserve"> ребенка</w:t>
      </w:r>
      <w:r w:rsidRPr="00CB5AFB">
        <w:rPr>
          <w:rFonts w:ascii="Times New Roman" w:eastAsia="Times New Roman" w:hAnsi="Times New Roman"/>
          <w:sz w:val="28"/>
          <w:szCs w:val="28"/>
          <w:lang w:val="x-none" w:eastAsia="zh-CN"/>
        </w:rPr>
        <w:t xml:space="preserve"> старшего дошкольного возраста в первую очередь отражает его интересы по отношению к окружающим предметам и выполняемым с ними действиями. Если внимание специально не развивать, возникает снижение способности сосредотачивать, распределять, удерживать, переключать, что приводит к трудностям усвоения программного материала, а в последующем в школьном возрасте к неуспеваемости. Поэтому одним из направлений </w:t>
      </w:r>
      <w:r w:rsidRPr="00CB5AFB">
        <w:rPr>
          <w:rFonts w:ascii="Times New Roman" w:eastAsia="Times New Roman" w:hAnsi="Times New Roman"/>
          <w:sz w:val="28"/>
          <w:szCs w:val="28"/>
          <w:lang w:eastAsia="zh-CN"/>
        </w:rPr>
        <w:t xml:space="preserve">развивающей </w:t>
      </w:r>
      <w:r w:rsidRPr="00CB5AFB">
        <w:rPr>
          <w:rFonts w:ascii="Times New Roman" w:eastAsia="Times New Roman" w:hAnsi="Times New Roman"/>
          <w:sz w:val="28"/>
          <w:szCs w:val="28"/>
          <w:lang w:val="x-none" w:eastAsia="zh-CN"/>
        </w:rPr>
        <w:t>работы с детьми старшего дошкольного возраста, проводимой педагог</w:t>
      </w:r>
      <w:r w:rsidRPr="00CB5AFB">
        <w:rPr>
          <w:rFonts w:ascii="Times New Roman" w:eastAsia="Times New Roman" w:hAnsi="Times New Roman"/>
          <w:sz w:val="28"/>
          <w:szCs w:val="28"/>
          <w:lang w:eastAsia="zh-CN"/>
        </w:rPr>
        <w:t>ом</w:t>
      </w:r>
      <w:r w:rsidRPr="00CB5AFB">
        <w:rPr>
          <w:rFonts w:ascii="Times New Roman" w:eastAsia="Times New Roman" w:hAnsi="Times New Roman"/>
          <w:sz w:val="28"/>
          <w:szCs w:val="28"/>
          <w:lang w:val="x-none" w:eastAsia="zh-CN"/>
        </w:rPr>
        <w:t>-психолог</w:t>
      </w:r>
      <w:r w:rsidRPr="00CB5AFB">
        <w:rPr>
          <w:rFonts w:ascii="Times New Roman" w:eastAsia="Times New Roman" w:hAnsi="Times New Roman"/>
          <w:sz w:val="28"/>
          <w:szCs w:val="28"/>
          <w:lang w:eastAsia="zh-CN"/>
        </w:rPr>
        <w:t>ом</w:t>
      </w:r>
      <w:r w:rsidRPr="00CB5AFB">
        <w:rPr>
          <w:rFonts w:ascii="Times New Roman" w:eastAsia="Times New Roman" w:hAnsi="Times New Roman"/>
          <w:sz w:val="28"/>
          <w:szCs w:val="28"/>
          <w:lang w:val="x-none" w:eastAsia="zh-CN"/>
        </w:rPr>
        <w:t>, является коррекция внимания, через игру. Игра – одна из форм обучающего воздействия взрослого на ребенка. В то же время игра – основной вид деятельности детей. Таким образом, игра имеет две цели: одна из них обучающая, которую преследует взрослый, а другая – игровая, ради которой действует ребенок. Важно, чтобы эти две цели дополняли друг друга и обеспечивали развитие внимания ребенка.</w:t>
      </w:r>
    </w:p>
    <w:p w:rsidR="003A12AD" w:rsidRDefault="003A12AD"/>
    <w:sectPr w:rsidR="003A1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lvl w:ilvl="0">
      <w:start w:val="1"/>
      <w:numFmt w:val="bullet"/>
      <w:lvlText w:val="­"/>
      <w:lvlJc w:val="left"/>
      <w:pPr>
        <w:ind w:left="720" w:hanging="360"/>
      </w:pPr>
      <w:rPr>
        <w:rFonts w:ascii="Courier New" w:hAnsi="Courier New" w:cs="Courier Ne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50"/>
    <w:rsid w:val="003A12AD"/>
    <w:rsid w:val="00763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DD31A-58D1-4D74-A18A-A319FD35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65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763650"/>
    <w:pPr>
      <w:suppressAutoHyphens/>
      <w:spacing w:before="280" w:after="280" w:line="240" w:lineRule="auto"/>
    </w:pPr>
    <w:rPr>
      <w:rFonts w:ascii="Times New Roman" w:eastAsia="Times New Roman" w:hAnsi="Times New Roman"/>
      <w:sz w:val="24"/>
      <w:szCs w:val="24"/>
      <w:lang w:eastAsia="zh-CN"/>
    </w:rPr>
  </w:style>
  <w:style w:type="paragraph" w:customStyle="1" w:styleId="a3">
    <w:name w:val="АА"/>
    <w:basedOn w:val="a"/>
    <w:rsid w:val="00763650"/>
    <w:pPr>
      <w:suppressAutoHyphens/>
      <w:overflowPunct w:val="0"/>
      <w:autoSpaceDE w:val="0"/>
      <w:spacing w:after="0" w:line="360" w:lineRule="auto"/>
      <w:ind w:firstLine="720"/>
      <w:contextualSpacing/>
      <w:jc w:val="both"/>
    </w:pPr>
    <w:rPr>
      <w:rFonts w:ascii="Times New Roman" w:eastAsia="Times New Roman" w:hAnsi="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2018-02-13T06:04:00Z</dcterms:created>
  <dcterms:modified xsi:type="dcterms:W3CDTF">2018-02-13T06:04:00Z</dcterms:modified>
</cp:coreProperties>
</file>