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914" w:rsidRDefault="00230914" w:rsidP="00230914">
      <w:pPr>
        <w:widowControl w:val="0"/>
        <w:spacing w:line="360" w:lineRule="auto"/>
        <w:jc w:val="center"/>
        <w:rPr>
          <w:b/>
          <w:sz w:val="28"/>
          <w:szCs w:val="28"/>
        </w:rPr>
      </w:pPr>
      <w:r w:rsidRPr="00EA5F57">
        <w:rPr>
          <w:b/>
          <w:sz w:val="28"/>
          <w:szCs w:val="28"/>
        </w:rPr>
        <w:t>Игра как средство развития культуры диалогической речи</w:t>
      </w:r>
    </w:p>
    <w:p w:rsidR="00D215CA" w:rsidRPr="007A5803" w:rsidRDefault="007A5803" w:rsidP="007A5803">
      <w:pPr>
        <w:widowControl w:val="0"/>
        <w:spacing w:line="360" w:lineRule="auto"/>
        <w:jc w:val="right"/>
        <w:rPr>
          <w:i/>
        </w:rPr>
      </w:pPr>
      <w:r w:rsidRPr="007A5803">
        <w:rPr>
          <w:i/>
        </w:rPr>
        <w:t>(Подготовила: в</w:t>
      </w:r>
      <w:r w:rsidR="00D215CA" w:rsidRPr="007A5803">
        <w:rPr>
          <w:i/>
        </w:rPr>
        <w:t xml:space="preserve">оспитатель высшей квалификационной категории – </w:t>
      </w:r>
      <w:r w:rsidRPr="007A5803">
        <w:rPr>
          <w:i/>
        </w:rPr>
        <w:t xml:space="preserve">МАДОУ г. Нижневартовска №5, «Мечта» - </w:t>
      </w:r>
      <w:r w:rsidR="00D215CA" w:rsidRPr="007A5803">
        <w:rPr>
          <w:i/>
        </w:rPr>
        <w:t>Щербицкая Светлана Анатольевна)</w:t>
      </w:r>
    </w:p>
    <w:p w:rsidR="00230914" w:rsidRDefault="00230914" w:rsidP="00230914">
      <w:pPr>
        <w:widowControl w:val="0"/>
        <w:shd w:val="clear" w:color="auto" w:fill="FFFFFF"/>
        <w:spacing w:line="360" w:lineRule="auto"/>
        <w:ind w:firstLine="709"/>
        <w:jc w:val="both"/>
        <w:rPr>
          <w:color w:val="000000"/>
          <w:sz w:val="28"/>
          <w:szCs w:val="28"/>
        </w:rPr>
      </w:pPr>
    </w:p>
    <w:p w:rsidR="00230914" w:rsidRPr="00EA5F57" w:rsidRDefault="00230914" w:rsidP="00230914">
      <w:pPr>
        <w:widowControl w:val="0"/>
        <w:spacing w:line="360" w:lineRule="auto"/>
        <w:ind w:firstLine="709"/>
        <w:jc w:val="both"/>
        <w:rPr>
          <w:sz w:val="28"/>
          <w:szCs w:val="28"/>
        </w:rPr>
      </w:pPr>
      <w:r w:rsidRPr="00EA5F57">
        <w:rPr>
          <w:sz w:val="28"/>
          <w:szCs w:val="28"/>
        </w:rPr>
        <w:t xml:space="preserve">Речевое развитие детей – одна из центральных задач дошкольного образования. Речь как важнейшее новообразование дошкольников открывает им доступ к культурно-историческому опыту народа. </w:t>
      </w:r>
    </w:p>
    <w:p w:rsidR="00230914" w:rsidRPr="00EA5F57" w:rsidRDefault="00230914" w:rsidP="00230914">
      <w:pPr>
        <w:widowControl w:val="0"/>
        <w:spacing w:line="360" w:lineRule="auto"/>
        <w:ind w:firstLine="709"/>
        <w:jc w:val="both"/>
        <w:rPr>
          <w:sz w:val="28"/>
          <w:szCs w:val="28"/>
        </w:rPr>
      </w:pPr>
      <w:r w:rsidRPr="00EA5F57">
        <w:rPr>
          <w:sz w:val="28"/>
          <w:szCs w:val="28"/>
        </w:rPr>
        <w:t>Особое значение в речевом развитии дошкольников имеет диалог, который характеризуется в лингвистике как акт социально-речевого взаимодействия (непосредственного общения), как коммуникативная деятельность людей и как результат этой деятельности (М.М. Бахтин, Е.А. Брызгунова, Л.П. Якубинский и др.). Лингвисты, относя диалог к одной из форм связной речи, подчеркивают, что он создается двумя или несколькими говорящими и представляет собой «смену высказываний двух или нескольких говорящих» [</w:t>
      </w:r>
      <w:r>
        <w:rPr>
          <w:sz w:val="28"/>
          <w:szCs w:val="28"/>
        </w:rPr>
        <w:t>4</w:t>
      </w:r>
      <w:r w:rsidRPr="00EA5F57">
        <w:rPr>
          <w:sz w:val="28"/>
          <w:szCs w:val="28"/>
        </w:rPr>
        <w:t>]. Диалог – не только форма речи, но и форма поведения человека [</w:t>
      </w:r>
      <w:r>
        <w:rPr>
          <w:sz w:val="28"/>
          <w:szCs w:val="28"/>
        </w:rPr>
        <w:t>12</w:t>
      </w:r>
      <w:r w:rsidRPr="00EA5F57">
        <w:rPr>
          <w:sz w:val="28"/>
          <w:szCs w:val="28"/>
        </w:rPr>
        <w:t>], он является основой развивающейся личности дошкольника, школой овладения родным языком</w:t>
      </w:r>
      <w:r>
        <w:rPr>
          <w:sz w:val="28"/>
          <w:szCs w:val="28"/>
        </w:rPr>
        <w:t xml:space="preserve"> </w:t>
      </w:r>
      <w:r w:rsidRPr="00EA5F57">
        <w:rPr>
          <w:sz w:val="28"/>
          <w:szCs w:val="28"/>
        </w:rPr>
        <w:t>[</w:t>
      </w:r>
      <w:r>
        <w:rPr>
          <w:sz w:val="28"/>
          <w:szCs w:val="28"/>
        </w:rPr>
        <w:t>11</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Непосредственное участие в диалоге осуществляется посредством диалогической речи, овладение которой является условием полноценного диалога ребенка и его активности в </w:t>
      </w:r>
      <w:r>
        <w:rPr>
          <w:sz w:val="28"/>
          <w:szCs w:val="28"/>
        </w:rPr>
        <w:t>общении</w:t>
      </w:r>
      <w:r w:rsidRPr="00EA5F57">
        <w:rPr>
          <w:sz w:val="28"/>
          <w:szCs w:val="28"/>
        </w:rPr>
        <w:t xml:space="preserve"> с окружающими людьми. Неслучайно авторы Концепции содержания непрерывного образования (дошкольное и начальное звено) (2003 г.) подчеркивают, что в дошкольном возрасте «специальное внимание следует уделять развитию диалогической речи» [</w:t>
      </w:r>
      <w:r>
        <w:rPr>
          <w:sz w:val="28"/>
          <w:szCs w:val="28"/>
        </w:rPr>
        <w:t>7</w:t>
      </w:r>
      <w:r w:rsidRPr="00EA5F57">
        <w:rPr>
          <w:sz w:val="28"/>
          <w:szCs w:val="28"/>
        </w:rPr>
        <w:t xml:space="preserve">, </w:t>
      </w:r>
      <w:r>
        <w:rPr>
          <w:sz w:val="28"/>
          <w:szCs w:val="28"/>
        </w:rPr>
        <w:t>с</w:t>
      </w:r>
      <w:r w:rsidRPr="00EA5F57">
        <w:rPr>
          <w:sz w:val="28"/>
          <w:szCs w:val="28"/>
        </w:rPr>
        <w:t>. 5].</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Анализ лингвистических источников показал, что реализация различных функций в диалоге осуществляется при помощи инициативных реплик (вопрос, сообщение, побуждение) и соответствующих реакций на них (ответ, реакции на сообщение и побуждение), которые составляют диалогические единства: 1) вопрос – ответ; 2) сообщение – реакция на сообщение; 3) побуждение – реакция на побуждение. А как «разновидность </w:t>
      </w:r>
      <w:r w:rsidRPr="00EA5F57">
        <w:rPr>
          <w:sz w:val="28"/>
          <w:szCs w:val="28"/>
        </w:rPr>
        <w:lastRenderedPageBreak/>
        <w:t xml:space="preserve">человеческого поведения», диалог предполагает выполнение ряда социально обусловленных норм и правил поведения, связанных как с особенностями протекания этой формы речи, так и с культурой взаимоотношений людей. Иначе говоря, развитие диалогической речи у дошкольников предполагает формирование у них совокупности речевых и поведенческих умений, необходимых для </w:t>
      </w:r>
      <w:r>
        <w:rPr>
          <w:sz w:val="28"/>
          <w:szCs w:val="28"/>
        </w:rPr>
        <w:t xml:space="preserve">культуры </w:t>
      </w:r>
      <w:r w:rsidRPr="00EA5F57">
        <w:rPr>
          <w:sz w:val="28"/>
          <w:szCs w:val="28"/>
        </w:rPr>
        <w:t>диалог</w:t>
      </w:r>
      <w:r>
        <w:rPr>
          <w:sz w:val="28"/>
          <w:szCs w:val="28"/>
        </w:rPr>
        <w:t>ического общения</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Нужно отметить, что в широкой практике развития диалогической речи у дошкольников до сих пор сохраняется представление о диалоге как вопросно-ответной форме речи. Это представление ограничивает содержание работы по развитию у детей диалогической речи: у них развивают умения отвечать на вопросы и задавать вопросы, а другим диалогическим парам: сообщению, побуждению и реакциям на них специально не учат. Но ведь функции сообщений и побуждений и реакций на </w:t>
      </w:r>
      <w:r>
        <w:rPr>
          <w:sz w:val="28"/>
          <w:szCs w:val="28"/>
        </w:rPr>
        <w:t>них</w:t>
      </w:r>
      <w:r w:rsidRPr="00EA5F57">
        <w:rPr>
          <w:sz w:val="28"/>
          <w:szCs w:val="28"/>
        </w:rPr>
        <w:t xml:space="preserve"> совершенно иные, чем у вопроса и ответа. Овладеть </w:t>
      </w:r>
      <w:r>
        <w:rPr>
          <w:sz w:val="28"/>
          <w:szCs w:val="28"/>
        </w:rPr>
        <w:t xml:space="preserve">данными </w:t>
      </w:r>
      <w:r w:rsidRPr="00EA5F57">
        <w:rPr>
          <w:sz w:val="28"/>
          <w:szCs w:val="28"/>
        </w:rPr>
        <w:t>диалогическими единствами так же важно для ребенка, как и овладеть умениями спрашивать и отвечать на вопросы.</w:t>
      </w:r>
    </w:p>
    <w:p w:rsidR="00230914" w:rsidRPr="00EA5F57" w:rsidRDefault="00230914" w:rsidP="00230914">
      <w:pPr>
        <w:widowControl w:val="0"/>
        <w:spacing w:line="360" w:lineRule="auto"/>
        <w:ind w:firstLine="709"/>
        <w:jc w:val="both"/>
        <w:rPr>
          <w:sz w:val="28"/>
          <w:szCs w:val="28"/>
        </w:rPr>
      </w:pPr>
      <w:r w:rsidRPr="00EA5F57">
        <w:rPr>
          <w:sz w:val="28"/>
          <w:szCs w:val="28"/>
        </w:rPr>
        <w:t>Анализ учебных и методических пособий, проведенный в процессе изучения методических основ развития диалогической речи у детей дошкольного возраста [</w:t>
      </w:r>
      <w:r>
        <w:rPr>
          <w:sz w:val="28"/>
          <w:szCs w:val="28"/>
        </w:rPr>
        <w:t>2, 3</w:t>
      </w:r>
      <w:r w:rsidRPr="00EA5F57">
        <w:rPr>
          <w:sz w:val="28"/>
          <w:szCs w:val="28"/>
        </w:rPr>
        <w:t xml:space="preserve">], также выявил преобладание вопросно-ответной формы общения педагогов с детьми. Во многих пособиях в качестве главных методов выделяются разговоры воспитателя с детьми в повседневной деятельности детей и различные виды бесед, проводимых в процессе непосредственно образовательной деятельности. </w:t>
      </w:r>
    </w:p>
    <w:p w:rsidR="00230914" w:rsidRPr="00EA5F57" w:rsidRDefault="00230914" w:rsidP="00230914">
      <w:pPr>
        <w:widowControl w:val="0"/>
        <w:spacing w:line="360" w:lineRule="auto"/>
        <w:ind w:firstLine="709"/>
        <w:jc w:val="both"/>
        <w:rPr>
          <w:sz w:val="28"/>
          <w:szCs w:val="28"/>
        </w:rPr>
      </w:pPr>
      <w:r>
        <w:rPr>
          <w:sz w:val="28"/>
          <w:szCs w:val="28"/>
        </w:rPr>
        <w:t>Н</w:t>
      </w:r>
      <w:r w:rsidRPr="00EA5F57">
        <w:rPr>
          <w:sz w:val="28"/>
          <w:szCs w:val="28"/>
        </w:rPr>
        <w:t>е о</w:t>
      </w:r>
      <w:r>
        <w:rPr>
          <w:sz w:val="28"/>
          <w:szCs w:val="28"/>
        </w:rPr>
        <w:t>спарива</w:t>
      </w:r>
      <w:r w:rsidRPr="00EA5F57">
        <w:rPr>
          <w:sz w:val="28"/>
          <w:szCs w:val="28"/>
        </w:rPr>
        <w:t>я главенствующей роли данных методов, хотелось бы подчеркнуть, что методические источники в качестве обращений воспитателя к детям рассматривают в основном различные виды вопросов. В рекомендациях по проведению обобщающих бесед выделяются репродуктивные, проблемные и обобщающие вопросы [</w:t>
      </w:r>
      <w:r>
        <w:rPr>
          <w:sz w:val="28"/>
          <w:szCs w:val="28"/>
        </w:rPr>
        <w:t>8</w:t>
      </w:r>
      <w:r w:rsidRPr="00EA5F57">
        <w:rPr>
          <w:sz w:val="28"/>
          <w:szCs w:val="28"/>
        </w:rPr>
        <w:t xml:space="preserve">], в беседах по картине вопросы классифицируются по целям, которые они преследуют: вопросы, содействующие узнаванию объектов или героев картины, к </w:t>
      </w:r>
      <w:r w:rsidRPr="00EA5F57">
        <w:rPr>
          <w:sz w:val="28"/>
          <w:szCs w:val="28"/>
        </w:rPr>
        <w:lastRenderedPageBreak/>
        <w:t>установлению времени и места действия, причинно-следственных связей. Одни вопросы побуждают детей к размышлению</w:t>
      </w:r>
      <w:r>
        <w:rPr>
          <w:sz w:val="28"/>
          <w:szCs w:val="28"/>
        </w:rPr>
        <w:t>:</w:t>
      </w:r>
      <w:r w:rsidRPr="00EA5F57">
        <w:rPr>
          <w:sz w:val="28"/>
          <w:szCs w:val="28"/>
        </w:rPr>
        <w:t xml:space="preserve"> «Почему плачет девочка?», «Для чего остановили лошадку?», другие – к мобилизации их жизненного опыта</w:t>
      </w:r>
      <w:r>
        <w:rPr>
          <w:sz w:val="28"/>
          <w:szCs w:val="28"/>
        </w:rPr>
        <w:t>:</w:t>
      </w:r>
      <w:r w:rsidRPr="00EA5F57">
        <w:rPr>
          <w:sz w:val="28"/>
          <w:szCs w:val="28"/>
        </w:rPr>
        <w:t xml:space="preserve"> «У Лены получается красивый заборчик. Почему же песок не рассыпается?», третьи – к предположению</w:t>
      </w:r>
      <w:r>
        <w:rPr>
          <w:sz w:val="28"/>
          <w:szCs w:val="28"/>
        </w:rPr>
        <w:t>:</w:t>
      </w:r>
      <w:r w:rsidRPr="00EA5F57">
        <w:rPr>
          <w:sz w:val="28"/>
          <w:szCs w:val="28"/>
        </w:rPr>
        <w:t xml:space="preserve"> «Вова поит лошадку и что-то ей говорит?»</w:t>
      </w:r>
      <w:r>
        <w:rPr>
          <w:sz w:val="28"/>
          <w:szCs w:val="28"/>
        </w:rPr>
        <w:t xml:space="preserve"> [5]</w:t>
      </w:r>
      <w:r w:rsidRPr="00EA5F57">
        <w:rPr>
          <w:sz w:val="28"/>
          <w:szCs w:val="28"/>
        </w:rPr>
        <w:t>.</w:t>
      </w:r>
    </w:p>
    <w:p w:rsidR="00230914" w:rsidRPr="00EA5F57" w:rsidRDefault="00230914" w:rsidP="00230914">
      <w:pPr>
        <w:widowControl w:val="0"/>
        <w:spacing w:line="360" w:lineRule="auto"/>
        <w:ind w:firstLine="709"/>
        <w:jc w:val="both"/>
        <w:rPr>
          <w:sz w:val="28"/>
          <w:szCs w:val="28"/>
        </w:rPr>
      </w:pPr>
      <w:r>
        <w:rPr>
          <w:sz w:val="28"/>
          <w:szCs w:val="28"/>
        </w:rPr>
        <w:t>В</w:t>
      </w:r>
      <w:r w:rsidRPr="00EA5F57">
        <w:rPr>
          <w:sz w:val="28"/>
          <w:szCs w:val="28"/>
        </w:rPr>
        <w:t>опросы в беседах о прочитанных произведениях литературы подразделяются</w:t>
      </w:r>
      <w:r>
        <w:rPr>
          <w:sz w:val="28"/>
          <w:szCs w:val="28"/>
        </w:rPr>
        <w:t xml:space="preserve"> так</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1) вопросы, позволяющие узнать эмоциональное отношение к прочитанному произведению, его героям;</w:t>
      </w:r>
    </w:p>
    <w:p w:rsidR="00230914" w:rsidRPr="00EA5F57" w:rsidRDefault="00230914" w:rsidP="00230914">
      <w:pPr>
        <w:widowControl w:val="0"/>
        <w:spacing w:line="360" w:lineRule="auto"/>
        <w:ind w:firstLine="709"/>
        <w:jc w:val="both"/>
        <w:rPr>
          <w:sz w:val="28"/>
          <w:szCs w:val="28"/>
        </w:rPr>
      </w:pPr>
      <w:r w:rsidRPr="00EA5F57">
        <w:rPr>
          <w:sz w:val="28"/>
          <w:szCs w:val="28"/>
        </w:rPr>
        <w:t>2) вопросы, направляющие детей на выявление замысла произведения;</w:t>
      </w:r>
    </w:p>
    <w:p w:rsidR="00230914" w:rsidRPr="00EA5F57" w:rsidRDefault="00230914" w:rsidP="00230914">
      <w:pPr>
        <w:widowControl w:val="0"/>
        <w:spacing w:line="360" w:lineRule="auto"/>
        <w:ind w:firstLine="709"/>
        <w:jc w:val="both"/>
        <w:rPr>
          <w:sz w:val="28"/>
          <w:szCs w:val="28"/>
        </w:rPr>
      </w:pPr>
      <w:r w:rsidRPr="00EA5F57">
        <w:rPr>
          <w:sz w:val="28"/>
          <w:szCs w:val="28"/>
        </w:rPr>
        <w:t>3) вопросы, обращающие внимание на мотивы поступков героев;</w:t>
      </w:r>
    </w:p>
    <w:p w:rsidR="00230914" w:rsidRPr="00EA5F57" w:rsidRDefault="00230914" w:rsidP="00230914">
      <w:pPr>
        <w:widowControl w:val="0"/>
        <w:spacing w:line="360" w:lineRule="auto"/>
        <w:ind w:firstLine="709"/>
        <w:jc w:val="both"/>
        <w:rPr>
          <w:sz w:val="28"/>
          <w:szCs w:val="28"/>
        </w:rPr>
      </w:pPr>
      <w:r w:rsidRPr="00EA5F57">
        <w:rPr>
          <w:sz w:val="28"/>
          <w:szCs w:val="28"/>
        </w:rPr>
        <w:t>4) вопросы, обращающие внимание детей на языковые средства выразительности;</w:t>
      </w:r>
    </w:p>
    <w:p w:rsidR="00230914" w:rsidRPr="00EA5F57" w:rsidRDefault="00230914" w:rsidP="00230914">
      <w:pPr>
        <w:widowControl w:val="0"/>
        <w:spacing w:line="360" w:lineRule="auto"/>
        <w:ind w:firstLine="709"/>
        <w:jc w:val="both"/>
        <w:rPr>
          <w:sz w:val="28"/>
          <w:szCs w:val="28"/>
        </w:rPr>
      </w:pPr>
      <w:r w:rsidRPr="00EA5F57">
        <w:rPr>
          <w:sz w:val="28"/>
          <w:szCs w:val="28"/>
        </w:rPr>
        <w:t>5) вопросы, направленные на воспроизведение содержания произведения</w:t>
      </w:r>
      <w:r>
        <w:rPr>
          <w:sz w:val="28"/>
          <w:szCs w:val="28"/>
        </w:rPr>
        <w:t xml:space="preserve"> [6, с. 22-23].</w:t>
      </w:r>
    </w:p>
    <w:p w:rsidR="00230914" w:rsidRDefault="00230914" w:rsidP="00230914">
      <w:pPr>
        <w:widowControl w:val="0"/>
        <w:spacing w:line="360" w:lineRule="auto"/>
        <w:ind w:firstLine="709"/>
        <w:jc w:val="both"/>
        <w:rPr>
          <w:sz w:val="28"/>
          <w:szCs w:val="28"/>
        </w:rPr>
      </w:pPr>
      <w:r>
        <w:rPr>
          <w:sz w:val="28"/>
          <w:szCs w:val="28"/>
        </w:rPr>
        <w:t xml:space="preserve">Ни в одном источнике нет типологии других обращений педагога к воспитанникам. Но разве в обобщающей беседе или в беседах по картине и литературному произведению воспитатель не может прибегнуть к суждениям, пояснениям, побуждениям и другим репликам? </w:t>
      </w:r>
    </w:p>
    <w:p w:rsidR="00230914" w:rsidRPr="00EA5F57" w:rsidRDefault="00230914" w:rsidP="00230914">
      <w:pPr>
        <w:widowControl w:val="0"/>
        <w:spacing w:line="360" w:lineRule="auto"/>
        <w:ind w:firstLine="709"/>
        <w:jc w:val="both"/>
        <w:rPr>
          <w:sz w:val="28"/>
          <w:szCs w:val="28"/>
        </w:rPr>
      </w:pPr>
      <w:r w:rsidRPr="00EA5F57">
        <w:rPr>
          <w:sz w:val="28"/>
          <w:szCs w:val="28"/>
        </w:rPr>
        <w:t>Анализ технологий развития диалогической речи выявил</w:t>
      </w:r>
      <w:r>
        <w:rPr>
          <w:sz w:val="28"/>
          <w:szCs w:val="28"/>
        </w:rPr>
        <w:t>, что</w:t>
      </w:r>
      <w:r w:rsidRPr="00EA5F57">
        <w:rPr>
          <w:sz w:val="28"/>
          <w:szCs w:val="28"/>
        </w:rPr>
        <w:t xml:space="preserve"> методические источники детально описывают технологии проведения бесед с детьми, </w:t>
      </w:r>
      <w:r>
        <w:rPr>
          <w:sz w:val="28"/>
          <w:szCs w:val="28"/>
        </w:rPr>
        <w:t xml:space="preserve">а </w:t>
      </w:r>
      <w:r w:rsidRPr="00EA5F57">
        <w:rPr>
          <w:i/>
          <w:sz w:val="28"/>
          <w:szCs w:val="28"/>
        </w:rPr>
        <w:t>игры</w:t>
      </w:r>
      <w:r w:rsidRPr="00EA5F57">
        <w:rPr>
          <w:sz w:val="28"/>
          <w:szCs w:val="28"/>
        </w:rPr>
        <w:t xml:space="preserve"> лишь называются в качестве возможных методов развития диалогической речи у дошкольников.</w:t>
      </w:r>
    </w:p>
    <w:p w:rsidR="00230914" w:rsidRPr="00EA5F57" w:rsidRDefault="00230914" w:rsidP="00230914">
      <w:pPr>
        <w:widowControl w:val="0"/>
        <w:spacing w:line="360" w:lineRule="auto"/>
        <w:ind w:firstLine="709"/>
        <w:jc w:val="both"/>
        <w:rPr>
          <w:sz w:val="28"/>
          <w:szCs w:val="28"/>
        </w:rPr>
      </w:pPr>
      <w:r w:rsidRPr="00EA5F57">
        <w:rPr>
          <w:sz w:val="28"/>
          <w:szCs w:val="28"/>
        </w:rPr>
        <w:t>Между тем, в методике обучения неродному языку использование различных игр широко освещается и практикуется</w:t>
      </w:r>
      <w:r>
        <w:rPr>
          <w:sz w:val="28"/>
          <w:szCs w:val="28"/>
        </w:rPr>
        <w:t>.</w:t>
      </w:r>
      <w:r w:rsidRPr="00EA5F57">
        <w:rPr>
          <w:sz w:val="28"/>
          <w:szCs w:val="28"/>
        </w:rPr>
        <w:t xml:space="preserve"> В исследованиях, посвященных вопросам развития родной речи, игровые методы и приемы используются в качестве элементов технологий</w:t>
      </w:r>
      <w:r>
        <w:rPr>
          <w:sz w:val="28"/>
          <w:szCs w:val="28"/>
        </w:rPr>
        <w:t>.</w:t>
      </w:r>
      <w:r w:rsidRPr="00EA5F57">
        <w:rPr>
          <w:sz w:val="28"/>
          <w:szCs w:val="28"/>
        </w:rPr>
        <w:t xml:space="preserve"> </w:t>
      </w:r>
      <w:r>
        <w:rPr>
          <w:sz w:val="28"/>
          <w:szCs w:val="28"/>
        </w:rPr>
        <w:t xml:space="preserve">Ни </w:t>
      </w:r>
      <w:r w:rsidRPr="00EA5F57">
        <w:rPr>
          <w:sz w:val="28"/>
          <w:szCs w:val="28"/>
        </w:rPr>
        <w:t xml:space="preserve">в научной </w:t>
      </w:r>
      <w:r>
        <w:rPr>
          <w:sz w:val="28"/>
          <w:szCs w:val="28"/>
        </w:rPr>
        <w:t>н</w:t>
      </w:r>
      <w:r w:rsidRPr="00EA5F57">
        <w:rPr>
          <w:sz w:val="28"/>
          <w:szCs w:val="28"/>
        </w:rPr>
        <w:t>и в методической литературе не</w:t>
      </w:r>
      <w:r>
        <w:rPr>
          <w:sz w:val="28"/>
          <w:szCs w:val="28"/>
        </w:rPr>
        <w:t xml:space="preserve"> </w:t>
      </w:r>
      <w:r w:rsidRPr="00EA5F57">
        <w:rPr>
          <w:sz w:val="28"/>
          <w:szCs w:val="28"/>
        </w:rPr>
        <w:t xml:space="preserve">уделяется </w:t>
      </w:r>
      <w:r>
        <w:rPr>
          <w:sz w:val="28"/>
          <w:szCs w:val="28"/>
        </w:rPr>
        <w:t>достойного</w:t>
      </w:r>
      <w:r w:rsidRPr="00EA5F57">
        <w:rPr>
          <w:sz w:val="28"/>
          <w:szCs w:val="28"/>
        </w:rPr>
        <w:t xml:space="preserve"> внимания вопросам использования игр для развития </w:t>
      </w:r>
      <w:r>
        <w:rPr>
          <w:sz w:val="28"/>
          <w:szCs w:val="28"/>
        </w:rPr>
        <w:t xml:space="preserve">культуры </w:t>
      </w:r>
      <w:r w:rsidRPr="00EA5F57">
        <w:rPr>
          <w:sz w:val="28"/>
          <w:szCs w:val="28"/>
        </w:rPr>
        <w:t>диалогическо</w:t>
      </w:r>
      <w:r>
        <w:rPr>
          <w:sz w:val="28"/>
          <w:szCs w:val="28"/>
        </w:rPr>
        <w:t>й</w:t>
      </w:r>
      <w:r w:rsidRPr="00EA5F57">
        <w:rPr>
          <w:sz w:val="28"/>
          <w:szCs w:val="28"/>
        </w:rPr>
        <w:t xml:space="preserve"> </w:t>
      </w:r>
      <w:r>
        <w:rPr>
          <w:sz w:val="28"/>
          <w:szCs w:val="28"/>
        </w:rPr>
        <w:t>речи</w:t>
      </w:r>
      <w:r w:rsidRPr="00EA5F57">
        <w:rPr>
          <w:sz w:val="28"/>
          <w:szCs w:val="28"/>
        </w:rPr>
        <w:t xml:space="preserve"> детей. </w:t>
      </w:r>
      <w:r>
        <w:rPr>
          <w:sz w:val="28"/>
          <w:szCs w:val="28"/>
        </w:rPr>
        <w:t>В</w:t>
      </w:r>
      <w:r w:rsidRPr="00EA5F57">
        <w:rPr>
          <w:sz w:val="28"/>
          <w:szCs w:val="28"/>
        </w:rPr>
        <w:t xml:space="preserve"> </w:t>
      </w:r>
      <w:r w:rsidRPr="00EA5F57">
        <w:rPr>
          <w:sz w:val="28"/>
          <w:szCs w:val="28"/>
        </w:rPr>
        <w:lastRenderedPageBreak/>
        <w:t xml:space="preserve">практике ДОУ игры целенаправленно для </w:t>
      </w:r>
      <w:r>
        <w:rPr>
          <w:sz w:val="28"/>
          <w:szCs w:val="28"/>
        </w:rPr>
        <w:t xml:space="preserve">решения данной задачи </w:t>
      </w:r>
      <w:r w:rsidRPr="00EA5F57">
        <w:rPr>
          <w:sz w:val="28"/>
          <w:szCs w:val="28"/>
        </w:rPr>
        <w:t>применяются крайне редко.</w:t>
      </w:r>
    </w:p>
    <w:p w:rsidR="00230914" w:rsidRPr="00EA5F57" w:rsidRDefault="00230914" w:rsidP="00230914">
      <w:pPr>
        <w:widowControl w:val="0"/>
        <w:spacing w:line="360" w:lineRule="auto"/>
        <w:ind w:firstLine="709"/>
        <w:jc w:val="both"/>
        <w:rPr>
          <w:sz w:val="28"/>
          <w:szCs w:val="28"/>
        </w:rPr>
      </w:pPr>
      <w:r>
        <w:rPr>
          <w:sz w:val="28"/>
          <w:szCs w:val="28"/>
        </w:rPr>
        <w:t>Б</w:t>
      </w:r>
      <w:r w:rsidRPr="00EA5F57">
        <w:rPr>
          <w:sz w:val="28"/>
          <w:szCs w:val="28"/>
        </w:rPr>
        <w:t>олее широко</w:t>
      </w:r>
      <w:r>
        <w:rPr>
          <w:sz w:val="28"/>
          <w:szCs w:val="28"/>
        </w:rPr>
        <w:t>е</w:t>
      </w:r>
      <w:r w:rsidRPr="00EA5F57">
        <w:rPr>
          <w:sz w:val="28"/>
          <w:szCs w:val="28"/>
        </w:rPr>
        <w:t xml:space="preserve"> внедрени</w:t>
      </w:r>
      <w:r>
        <w:rPr>
          <w:sz w:val="28"/>
          <w:szCs w:val="28"/>
        </w:rPr>
        <w:t>е</w:t>
      </w:r>
      <w:r w:rsidRPr="00EA5F57">
        <w:rPr>
          <w:sz w:val="28"/>
          <w:szCs w:val="28"/>
        </w:rPr>
        <w:t xml:space="preserve"> игровых технологий в образовательный процесс детского сада востребовано «Ф</w:t>
      </w:r>
      <w:r>
        <w:rPr>
          <w:sz w:val="28"/>
          <w:szCs w:val="28"/>
        </w:rPr>
        <w:t>едеральными государственными требованиями</w:t>
      </w:r>
      <w:r w:rsidRPr="00EA5F57">
        <w:rPr>
          <w:sz w:val="28"/>
          <w:szCs w:val="28"/>
        </w:rPr>
        <w:t xml:space="preserve"> к структуре основной общеобразовательной программы дошкольного образования»</w:t>
      </w:r>
      <w:r>
        <w:rPr>
          <w:sz w:val="28"/>
          <w:szCs w:val="28"/>
        </w:rPr>
        <w:t xml:space="preserve"> [10]</w:t>
      </w:r>
      <w:r w:rsidRPr="00EA5F57">
        <w:rPr>
          <w:sz w:val="28"/>
          <w:szCs w:val="28"/>
        </w:rPr>
        <w:t xml:space="preserve">. Это важно и в связи с необходимостью гуманизации и повышения результативности дошкольного образования. Как </w:t>
      </w:r>
      <w:r>
        <w:rPr>
          <w:sz w:val="28"/>
          <w:szCs w:val="28"/>
        </w:rPr>
        <w:t xml:space="preserve">следует из </w:t>
      </w:r>
      <w:r w:rsidRPr="00EA5F57">
        <w:rPr>
          <w:sz w:val="28"/>
          <w:szCs w:val="28"/>
        </w:rPr>
        <w:t>исследовани</w:t>
      </w:r>
      <w:r>
        <w:rPr>
          <w:sz w:val="28"/>
          <w:szCs w:val="28"/>
        </w:rPr>
        <w:t>й</w:t>
      </w:r>
      <w:r w:rsidRPr="00EA5F57">
        <w:rPr>
          <w:sz w:val="28"/>
          <w:szCs w:val="28"/>
        </w:rPr>
        <w:t xml:space="preserve"> физиологов</w:t>
      </w:r>
      <w:r>
        <w:rPr>
          <w:sz w:val="28"/>
          <w:szCs w:val="28"/>
        </w:rPr>
        <w:t>, психологов и педагогов</w:t>
      </w:r>
      <w:r w:rsidRPr="00EA5F57">
        <w:rPr>
          <w:sz w:val="28"/>
          <w:szCs w:val="28"/>
        </w:rPr>
        <w:t>, именно игры отвечают биологическим, духовным и социальным потребностям развивающейся личности ребенка, поскольку являются более естественной формой детской жизнедеятельности. В</w:t>
      </w:r>
      <w:r>
        <w:rPr>
          <w:sz w:val="28"/>
          <w:szCs w:val="28"/>
        </w:rPr>
        <w:t>се это</w:t>
      </w:r>
      <w:r w:rsidRPr="00EA5F57">
        <w:rPr>
          <w:sz w:val="28"/>
          <w:szCs w:val="28"/>
        </w:rPr>
        <w:t xml:space="preserve"> позволяет рассматривать игры не как дополнительное средство или дополнительный метод развития диалогической речи детей, а как активный способ управления процессом овладения детьми культурой диалогического </w:t>
      </w:r>
      <w:r>
        <w:rPr>
          <w:sz w:val="28"/>
          <w:szCs w:val="28"/>
        </w:rPr>
        <w:t>речи</w:t>
      </w:r>
      <w:r w:rsidRPr="00EA5F57">
        <w:rPr>
          <w:sz w:val="28"/>
          <w:szCs w:val="28"/>
        </w:rPr>
        <w:t>.</w:t>
      </w:r>
    </w:p>
    <w:p w:rsidR="00230914" w:rsidRPr="00EA5F57" w:rsidRDefault="00230914" w:rsidP="00230914">
      <w:pPr>
        <w:widowControl w:val="0"/>
        <w:spacing w:line="360" w:lineRule="auto"/>
        <w:ind w:firstLine="709"/>
        <w:jc w:val="both"/>
        <w:rPr>
          <w:sz w:val="28"/>
          <w:szCs w:val="28"/>
        </w:rPr>
      </w:pPr>
      <w:r>
        <w:rPr>
          <w:sz w:val="28"/>
          <w:szCs w:val="28"/>
        </w:rPr>
        <w:t>Мы полагали, что</w:t>
      </w:r>
      <w:r w:rsidRPr="00EA5F57">
        <w:rPr>
          <w:sz w:val="28"/>
          <w:szCs w:val="28"/>
        </w:rPr>
        <w:t xml:space="preserve"> </w:t>
      </w:r>
      <w:r>
        <w:rPr>
          <w:sz w:val="28"/>
          <w:szCs w:val="28"/>
        </w:rPr>
        <w:t xml:space="preserve">процесс </w:t>
      </w:r>
      <w:r w:rsidRPr="00EA5F57">
        <w:rPr>
          <w:sz w:val="28"/>
          <w:szCs w:val="28"/>
        </w:rPr>
        <w:t>развити</w:t>
      </w:r>
      <w:r>
        <w:rPr>
          <w:sz w:val="28"/>
          <w:szCs w:val="28"/>
        </w:rPr>
        <w:t>я</w:t>
      </w:r>
      <w:r w:rsidRPr="00EA5F57">
        <w:rPr>
          <w:sz w:val="28"/>
          <w:szCs w:val="28"/>
        </w:rPr>
        <w:t xml:space="preserve"> диалогической речи </w:t>
      </w:r>
      <w:r>
        <w:rPr>
          <w:sz w:val="28"/>
          <w:szCs w:val="28"/>
        </w:rPr>
        <w:t>средствами</w:t>
      </w:r>
      <w:r w:rsidRPr="00EA5F57">
        <w:rPr>
          <w:sz w:val="28"/>
          <w:szCs w:val="28"/>
        </w:rPr>
        <w:t xml:space="preserve"> интегрированного комплекса игр</w:t>
      </w:r>
      <w:r>
        <w:rPr>
          <w:sz w:val="28"/>
          <w:szCs w:val="28"/>
        </w:rPr>
        <w:t xml:space="preserve"> должно быть успешным, поскольку</w:t>
      </w:r>
      <w:r w:rsidRPr="00EA5F57">
        <w:rPr>
          <w:sz w:val="28"/>
          <w:szCs w:val="28"/>
        </w:rPr>
        <w:t xml:space="preserve"> </w:t>
      </w:r>
      <w:r>
        <w:rPr>
          <w:sz w:val="28"/>
          <w:szCs w:val="28"/>
        </w:rPr>
        <w:t>игры</w:t>
      </w:r>
      <w:r w:rsidRPr="00EA5F57">
        <w:rPr>
          <w:sz w:val="28"/>
          <w:szCs w:val="28"/>
        </w:rPr>
        <w:t xml:space="preserve"> могут применяться не только </w:t>
      </w:r>
      <w:r>
        <w:rPr>
          <w:sz w:val="28"/>
          <w:szCs w:val="28"/>
        </w:rPr>
        <w:t>в непосредственно образовательной деятельности и</w:t>
      </w:r>
      <w:r w:rsidRPr="00EA5F57">
        <w:rPr>
          <w:sz w:val="28"/>
          <w:szCs w:val="28"/>
        </w:rPr>
        <w:t xml:space="preserve"> в совместной деятельности воспитателя с детьми, но и в самостоятельной деятельности детей.</w:t>
      </w:r>
      <w:r>
        <w:rPr>
          <w:sz w:val="28"/>
          <w:szCs w:val="28"/>
        </w:rPr>
        <w:t xml:space="preserve"> В комплексе интегрировались игры </w:t>
      </w:r>
      <w:r w:rsidRPr="00EA5F57">
        <w:rPr>
          <w:sz w:val="28"/>
          <w:szCs w:val="28"/>
        </w:rPr>
        <w:t>с диалогической направленностью: подвижны</w:t>
      </w:r>
      <w:r>
        <w:rPr>
          <w:sz w:val="28"/>
          <w:szCs w:val="28"/>
        </w:rPr>
        <w:t>е</w:t>
      </w:r>
      <w:r w:rsidRPr="00EA5F57">
        <w:rPr>
          <w:sz w:val="28"/>
          <w:szCs w:val="28"/>
        </w:rPr>
        <w:t xml:space="preserve"> и дидактически</w:t>
      </w:r>
      <w:r>
        <w:rPr>
          <w:sz w:val="28"/>
          <w:szCs w:val="28"/>
        </w:rPr>
        <w:t>е</w:t>
      </w:r>
      <w:r w:rsidRPr="00EA5F57">
        <w:rPr>
          <w:sz w:val="28"/>
          <w:szCs w:val="28"/>
        </w:rPr>
        <w:t>, включающи</w:t>
      </w:r>
      <w:r>
        <w:rPr>
          <w:sz w:val="28"/>
          <w:szCs w:val="28"/>
        </w:rPr>
        <w:t>е</w:t>
      </w:r>
      <w:r w:rsidRPr="00EA5F57">
        <w:rPr>
          <w:sz w:val="28"/>
          <w:szCs w:val="28"/>
        </w:rPr>
        <w:t xml:space="preserve"> готовые диалогические тексты или предполагающи</w:t>
      </w:r>
      <w:r>
        <w:rPr>
          <w:sz w:val="28"/>
          <w:szCs w:val="28"/>
        </w:rPr>
        <w:t>е</w:t>
      </w:r>
      <w:r w:rsidRPr="00EA5F57">
        <w:rPr>
          <w:sz w:val="28"/>
          <w:szCs w:val="28"/>
        </w:rPr>
        <w:t xml:space="preserve"> их построение детьми, творчески</w:t>
      </w:r>
      <w:r>
        <w:rPr>
          <w:sz w:val="28"/>
          <w:szCs w:val="28"/>
        </w:rPr>
        <w:t>е</w:t>
      </w:r>
      <w:r w:rsidRPr="00EA5F57">
        <w:rPr>
          <w:sz w:val="28"/>
          <w:szCs w:val="28"/>
        </w:rPr>
        <w:t xml:space="preserve"> вид</w:t>
      </w:r>
      <w:r>
        <w:rPr>
          <w:sz w:val="28"/>
          <w:szCs w:val="28"/>
        </w:rPr>
        <w:t>ы</w:t>
      </w:r>
      <w:r w:rsidRPr="00EA5F57">
        <w:rPr>
          <w:sz w:val="28"/>
          <w:szCs w:val="28"/>
        </w:rPr>
        <w:t xml:space="preserve"> игр (театрализованны</w:t>
      </w:r>
      <w:r>
        <w:rPr>
          <w:sz w:val="28"/>
          <w:szCs w:val="28"/>
        </w:rPr>
        <w:t>е</w:t>
      </w:r>
      <w:r w:rsidRPr="00EA5F57">
        <w:rPr>
          <w:sz w:val="28"/>
          <w:szCs w:val="28"/>
        </w:rPr>
        <w:t>, режиссерски</w:t>
      </w:r>
      <w:r>
        <w:rPr>
          <w:sz w:val="28"/>
          <w:szCs w:val="28"/>
        </w:rPr>
        <w:t>е</w:t>
      </w:r>
      <w:r w:rsidRPr="00EA5F57">
        <w:rPr>
          <w:sz w:val="28"/>
          <w:szCs w:val="28"/>
        </w:rPr>
        <w:t xml:space="preserve">). </w:t>
      </w:r>
    </w:p>
    <w:p w:rsidR="00230914" w:rsidRDefault="00230914" w:rsidP="00230914">
      <w:pPr>
        <w:widowControl w:val="0"/>
        <w:spacing w:line="360" w:lineRule="auto"/>
        <w:ind w:firstLine="709"/>
        <w:jc w:val="both"/>
        <w:rPr>
          <w:sz w:val="28"/>
          <w:szCs w:val="28"/>
        </w:rPr>
      </w:pPr>
      <w:r>
        <w:rPr>
          <w:sz w:val="28"/>
          <w:szCs w:val="28"/>
        </w:rPr>
        <w:t>У</w:t>
      </w:r>
      <w:r w:rsidRPr="00EA5F57">
        <w:rPr>
          <w:sz w:val="28"/>
          <w:szCs w:val="28"/>
        </w:rPr>
        <w:t>своение культуры диалогическо</w:t>
      </w:r>
      <w:r>
        <w:rPr>
          <w:sz w:val="28"/>
          <w:szCs w:val="28"/>
        </w:rPr>
        <w:t>й</w:t>
      </w:r>
      <w:r w:rsidRPr="00EA5F57">
        <w:rPr>
          <w:sz w:val="28"/>
          <w:szCs w:val="28"/>
        </w:rPr>
        <w:t xml:space="preserve"> </w:t>
      </w:r>
      <w:r>
        <w:rPr>
          <w:sz w:val="28"/>
          <w:szCs w:val="28"/>
        </w:rPr>
        <w:t>речи</w:t>
      </w:r>
      <w:r w:rsidRPr="00EA5F57">
        <w:rPr>
          <w:sz w:val="28"/>
          <w:szCs w:val="28"/>
        </w:rPr>
        <w:t xml:space="preserve"> дошкольник</w:t>
      </w:r>
      <w:r>
        <w:rPr>
          <w:sz w:val="28"/>
          <w:szCs w:val="28"/>
        </w:rPr>
        <w:t>ами</w:t>
      </w:r>
      <w:r w:rsidRPr="00EA5F57">
        <w:rPr>
          <w:sz w:val="28"/>
          <w:szCs w:val="28"/>
        </w:rPr>
        <w:t xml:space="preserve"> </w:t>
      </w:r>
      <w:r>
        <w:rPr>
          <w:sz w:val="28"/>
          <w:szCs w:val="28"/>
        </w:rPr>
        <w:t>характеризовалось след</w:t>
      </w:r>
      <w:r w:rsidRPr="00EA5F57">
        <w:rPr>
          <w:sz w:val="28"/>
          <w:szCs w:val="28"/>
        </w:rPr>
        <w:t xml:space="preserve">: общительность детей, </w:t>
      </w:r>
      <w:r>
        <w:rPr>
          <w:sz w:val="28"/>
          <w:szCs w:val="28"/>
        </w:rPr>
        <w:t>использова</w:t>
      </w:r>
      <w:r w:rsidRPr="00EA5F57">
        <w:rPr>
          <w:sz w:val="28"/>
          <w:szCs w:val="28"/>
        </w:rPr>
        <w:t xml:space="preserve">ние </w:t>
      </w:r>
      <w:r>
        <w:rPr>
          <w:sz w:val="28"/>
          <w:szCs w:val="28"/>
        </w:rPr>
        <w:t xml:space="preserve">детьми </w:t>
      </w:r>
      <w:r w:rsidRPr="00EA5F57">
        <w:rPr>
          <w:sz w:val="28"/>
          <w:szCs w:val="28"/>
        </w:rPr>
        <w:t>всего набора инициативных реплик (стимулов) и реплик-реакций на них, а также соблюдение правил ведения диалога.</w:t>
      </w:r>
      <w:r>
        <w:rPr>
          <w:sz w:val="28"/>
          <w:szCs w:val="28"/>
        </w:rPr>
        <w:t xml:space="preserve"> </w:t>
      </w:r>
      <w:r w:rsidRPr="00EA5F57">
        <w:rPr>
          <w:sz w:val="28"/>
          <w:szCs w:val="28"/>
        </w:rPr>
        <w:t>С помощью наблюдений за диалогами детей в обычных условиях и в ходе выполнения игровых заданий, а также на основе экспертной оценки была обследована диалогическая речь у 120 детей старшего дошкольного возраста.</w:t>
      </w:r>
      <w:r>
        <w:rPr>
          <w:sz w:val="28"/>
          <w:szCs w:val="28"/>
        </w:rPr>
        <w:t xml:space="preserve"> </w:t>
      </w:r>
      <w:r w:rsidRPr="00EA5F57">
        <w:rPr>
          <w:sz w:val="28"/>
          <w:szCs w:val="28"/>
        </w:rPr>
        <w:t>На основе полученных данных был</w:t>
      </w:r>
      <w:r>
        <w:rPr>
          <w:sz w:val="28"/>
          <w:szCs w:val="28"/>
        </w:rPr>
        <w:t>о</w:t>
      </w:r>
      <w:r w:rsidRPr="00EA5F57">
        <w:rPr>
          <w:sz w:val="28"/>
          <w:szCs w:val="28"/>
        </w:rPr>
        <w:t xml:space="preserve"> вы</w:t>
      </w:r>
      <w:r>
        <w:rPr>
          <w:sz w:val="28"/>
          <w:szCs w:val="28"/>
        </w:rPr>
        <w:t>яв</w:t>
      </w:r>
      <w:r w:rsidRPr="00EA5F57">
        <w:rPr>
          <w:sz w:val="28"/>
          <w:szCs w:val="28"/>
        </w:rPr>
        <w:t>лен</w:t>
      </w:r>
      <w:r>
        <w:rPr>
          <w:sz w:val="28"/>
          <w:szCs w:val="28"/>
        </w:rPr>
        <w:t>о</w:t>
      </w:r>
      <w:r w:rsidRPr="00EA5F57">
        <w:rPr>
          <w:sz w:val="28"/>
          <w:szCs w:val="28"/>
        </w:rPr>
        <w:t xml:space="preserve"> у детей доминирование низкого и среднего уровня развития всех </w:t>
      </w:r>
      <w:r w:rsidRPr="00EA5F57">
        <w:rPr>
          <w:sz w:val="28"/>
          <w:szCs w:val="28"/>
        </w:rPr>
        <w:lastRenderedPageBreak/>
        <w:t>элементов диалогической речи. Наиболее низкие результаты получены по критериям, отражающим умения старших дошкольников адекватно реагировать на инициативные обращения и умения придерживаться правил культурного ведения диалога.</w:t>
      </w:r>
      <w:r>
        <w:rPr>
          <w:sz w:val="28"/>
          <w:szCs w:val="28"/>
        </w:rPr>
        <w:t xml:space="preserve"> В</w:t>
      </w:r>
      <w:r w:rsidRPr="00EA5F57">
        <w:rPr>
          <w:sz w:val="28"/>
          <w:szCs w:val="28"/>
        </w:rPr>
        <w:t xml:space="preserve">ысокий и достаточный уровни развития диалогической речи фиксировались у незначительного количества дошкольников седьмого года жизни. </w:t>
      </w:r>
    </w:p>
    <w:p w:rsidR="00230914" w:rsidRPr="00EA5F57" w:rsidRDefault="00230914" w:rsidP="00230914">
      <w:pPr>
        <w:widowControl w:val="0"/>
        <w:spacing w:line="360" w:lineRule="auto"/>
        <w:ind w:firstLine="709"/>
        <w:jc w:val="both"/>
        <w:rPr>
          <w:sz w:val="28"/>
          <w:szCs w:val="28"/>
        </w:rPr>
      </w:pPr>
      <w:r w:rsidRPr="00EA5F57">
        <w:rPr>
          <w:sz w:val="28"/>
          <w:szCs w:val="28"/>
        </w:rPr>
        <w:t>Недостаточно высокие результаты развития диалогической речи старших дошкольников позволили убедиться в необходимости модернизации процесса развития диалогической речи у старших дошкольников. Направлениями для модернизации данного процесса стали: 1) конкретизация и уточнение содержания работы по развитию диалогической речи; 2) включение в этот процесс использования интеграции различных видов игр.</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Целевым назначением интеграции игр стало обновление процесса развития диалогической речи старших дошкольников. </w:t>
      </w:r>
      <w:r w:rsidRPr="00EA5F57">
        <w:rPr>
          <w:i/>
          <w:iCs/>
          <w:sz w:val="28"/>
          <w:szCs w:val="28"/>
        </w:rPr>
        <w:t>Формой</w:t>
      </w:r>
      <w:r w:rsidRPr="00EA5F57">
        <w:rPr>
          <w:sz w:val="28"/>
          <w:szCs w:val="28"/>
        </w:rPr>
        <w:t xml:space="preserve"> интеграции выступила игровая технология развития диалогической речи у детей </w:t>
      </w:r>
      <w:r>
        <w:rPr>
          <w:sz w:val="28"/>
          <w:szCs w:val="28"/>
        </w:rPr>
        <w:t>7-</w:t>
      </w:r>
      <w:r w:rsidRPr="00EA5F57">
        <w:rPr>
          <w:sz w:val="28"/>
          <w:szCs w:val="28"/>
        </w:rPr>
        <w:t>ого года жизни.</w:t>
      </w:r>
    </w:p>
    <w:p w:rsidR="00230914" w:rsidRPr="00EA5F57" w:rsidRDefault="00230914" w:rsidP="00230914">
      <w:pPr>
        <w:widowControl w:val="0"/>
        <w:spacing w:line="360" w:lineRule="auto"/>
        <w:ind w:firstLine="709"/>
        <w:jc w:val="both"/>
        <w:rPr>
          <w:sz w:val="28"/>
          <w:szCs w:val="28"/>
        </w:rPr>
      </w:pPr>
      <w:r w:rsidRPr="00EA5F57">
        <w:rPr>
          <w:i/>
          <w:iCs/>
          <w:sz w:val="28"/>
          <w:szCs w:val="28"/>
        </w:rPr>
        <w:t>Системоообразующим фактором</w:t>
      </w:r>
      <w:r w:rsidRPr="00EA5F57">
        <w:rPr>
          <w:sz w:val="28"/>
          <w:szCs w:val="28"/>
        </w:rPr>
        <w:t xml:space="preserve"> интеграции игр стала логика усвоения диалогических умений дошкольниками. Выбор игр (объектов интеграции) осуществлялся в соответствии с задачами их формирования у детей на каждом этапе реализации технологии. То есть, взаимосвязь игр обеспечивалась их общим предназначением. </w:t>
      </w:r>
      <w:r w:rsidRPr="00EA5F57">
        <w:rPr>
          <w:i/>
          <w:iCs/>
          <w:sz w:val="28"/>
          <w:szCs w:val="28"/>
        </w:rPr>
        <w:t>Способом связи игр</w:t>
      </w:r>
      <w:r w:rsidRPr="00EA5F57">
        <w:rPr>
          <w:sz w:val="28"/>
          <w:szCs w:val="28"/>
        </w:rPr>
        <w:t xml:space="preserve"> выступила их концентрация вокруг определенных задач.</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Сущностным признаком интеграции была ее деятельностная форма, поскольку объектами интеграции служили различные виды игровой деятельности детей. Формально-логическим признаком интеграции был комплекс игр. Вид педагогической интеграции мы расценивали как межпредметный, поскольку во взаимодействии традиционных и компьютерных игр осуществлялось не только развитие диалогической речи, но обогащалось содержание игровой деятельности детей и </w:t>
      </w:r>
      <w:r>
        <w:rPr>
          <w:sz w:val="28"/>
          <w:szCs w:val="28"/>
        </w:rPr>
        <w:t xml:space="preserve">культура </w:t>
      </w:r>
      <w:r w:rsidRPr="00EA5F57">
        <w:rPr>
          <w:sz w:val="28"/>
          <w:szCs w:val="28"/>
        </w:rPr>
        <w:t xml:space="preserve">их взаимоотношений. </w:t>
      </w:r>
    </w:p>
    <w:p w:rsidR="00230914" w:rsidRPr="00EA5F57" w:rsidRDefault="00230914" w:rsidP="00230914">
      <w:pPr>
        <w:widowControl w:val="0"/>
        <w:spacing w:line="360" w:lineRule="auto"/>
        <w:ind w:firstLine="709"/>
        <w:jc w:val="both"/>
        <w:rPr>
          <w:sz w:val="28"/>
          <w:szCs w:val="28"/>
        </w:rPr>
      </w:pPr>
      <w:r w:rsidRPr="00EA5F57">
        <w:rPr>
          <w:sz w:val="28"/>
          <w:szCs w:val="28"/>
        </w:rPr>
        <w:lastRenderedPageBreak/>
        <w:t xml:space="preserve">Уровень интеграции классифицировался как инновационный, поскольку на ее основе разработана принципиально новая </w:t>
      </w:r>
      <w:r w:rsidRPr="00EA5F57">
        <w:rPr>
          <w:b/>
          <w:bCs/>
          <w:i/>
          <w:iCs/>
          <w:sz w:val="28"/>
          <w:szCs w:val="28"/>
        </w:rPr>
        <w:t>технология</w:t>
      </w:r>
      <w:r w:rsidRPr="00EA5F57">
        <w:rPr>
          <w:sz w:val="28"/>
          <w:szCs w:val="28"/>
        </w:rPr>
        <w:t xml:space="preserve"> развития диалогической речи у старших дошкольников, включающая обновленное содержание, особые средства педагогического содействия усвоения этого содержания, этапы реализации технологии. </w:t>
      </w:r>
    </w:p>
    <w:p w:rsidR="00230914" w:rsidRPr="00EA5F57" w:rsidRDefault="00230914" w:rsidP="00230914">
      <w:pPr>
        <w:widowControl w:val="0"/>
        <w:spacing w:line="360" w:lineRule="auto"/>
        <w:ind w:firstLine="709"/>
        <w:jc w:val="both"/>
        <w:rPr>
          <w:sz w:val="28"/>
          <w:szCs w:val="28"/>
        </w:rPr>
      </w:pPr>
      <w:r w:rsidRPr="00EA5F57">
        <w:rPr>
          <w:b/>
          <w:sz w:val="28"/>
          <w:szCs w:val="28"/>
        </w:rPr>
        <w:t>Цель</w:t>
      </w:r>
      <w:r w:rsidRPr="00EA5F57">
        <w:rPr>
          <w:sz w:val="28"/>
          <w:szCs w:val="28"/>
        </w:rPr>
        <w:t xml:space="preserve"> разработанной технологии: развитие культуры диалогическо</w:t>
      </w:r>
      <w:r>
        <w:rPr>
          <w:sz w:val="28"/>
          <w:szCs w:val="28"/>
        </w:rPr>
        <w:t>й</w:t>
      </w:r>
      <w:r w:rsidRPr="00EA5F57">
        <w:rPr>
          <w:sz w:val="28"/>
          <w:szCs w:val="28"/>
        </w:rPr>
        <w:t xml:space="preserve"> </w:t>
      </w:r>
      <w:r>
        <w:rPr>
          <w:sz w:val="28"/>
          <w:szCs w:val="28"/>
        </w:rPr>
        <w:t>речи</w:t>
      </w:r>
      <w:r w:rsidRPr="00EA5F57">
        <w:rPr>
          <w:sz w:val="28"/>
          <w:szCs w:val="28"/>
        </w:rPr>
        <w:t xml:space="preserve"> у детей 6-7 лет.</w:t>
      </w:r>
    </w:p>
    <w:p w:rsidR="00230914" w:rsidRPr="00EA5F57" w:rsidRDefault="00230914" w:rsidP="00230914">
      <w:pPr>
        <w:widowControl w:val="0"/>
        <w:spacing w:line="360" w:lineRule="auto"/>
        <w:ind w:firstLine="709"/>
        <w:jc w:val="both"/>
        <w:rPr>
          <w:b/>
          <w:sz w:val="28"/>
          <w:szCs w:val="28"/>
        </w:rPr>
      </w:pPr>
      <w:r w:rsidRPr="00EA5F57">
        <w:rPr>
          <w:b/>
          <w:sz w:val="28"/>
          <w:szCs w:val="28"/>
        </w:rPr>
        <w:t xml:space="preserve">Задачи: </w:t>
      </w:r>
    </w:p>
    <w:p w:rsidR="00230914" w:rsidRPr="00EA5F57" w:rsidRDefault="00230914" w:rsidP="00230914">
      <w:pPr>
        <w:widowControl w:val="0"/>
        <w:spacing w:line="360" w:lineRule="auto"/>
        <w:ind w:firstLine="709"/>
        <w:jc w:val="both"/>
        <w:rPr>
          <w:sz w:val="28"/>
          <w:szCs w:val="28"/>
        </w:rPr>
      </w:pPr>
      <w:r w:rsidRPr="00EA5F57">
        <w:rPr>
          <w:sz w:val="28"/>
          <w:szCs w:val="28"/>
        </w:rPr>
        <w:t>1) формирование умений пользоваться разнообразием инициативных и ответных реплик, характерных для диалога;</w:t>
      </w:r>
    </w:p>
    <w:p w:rsidR="00230914" w:rsidRPr="00EA5F57" w:rsidRDefault="00230914" w:rsidP="00230914">
      <w:pPr>
        <w:widowControl w:val="0"/>
        <w:spacing w:line="360" w:lineRule="auto"/>
        <w:ind w:firstLine="709"/>
        <w:jc w:val="both"/>
        <w:rPr>
          <w:sz w:val="28"/>
          <w:szCs w:val="28"/>
        </w:rPr>
      </w:pPr>
      <w:r w:rsidRPr="00EA5F57">
        <w:rPr>
          <w:sz w:val="28"/>
          <w:szCs w:val="28"/>
        </w:rPr>
        <w:t>2) воспитание общительности и культуры диалога;</w:t>
      </w:r>
    </w:p>
    <w:p w:rsidR="00230914" w:rsidRPr="00EA5F57" w:rsidRDefault="00230914" w:rsidP="00230914">
      <w:pPr>
        <w:widowControl w:val="0"/>
        <w:spacing w:line="360" w:lineRule="auto"/>
        <w:ind w:firstLine="709"/>
        <w:jc w:val="both"/>
        <w:rPr>
          <w:sz w:val="28"/>
          <w:szCs w:val="28"/>
        </w:rPr>
      </w:pPr>
      <w:r w:rsidRPr="00EA5F57">
        <w:rPr>
          <w:sz w:val="28"/>
          <w:szCs w:val="28"/>
        </w:rPr>
        <w:t>3) развитие всех сторон речи и игрового творчества детей;</w:t>
      </w:r>
    </w:p>
    <w:p w:rsidR="00230914" w:rsidRPr="00EA5F57" w:rsidRDefault="00230914" w:rsidP="00230914">
      <w:pPr>
        <w:widowControl w:val="0"/>
        <w:spacing w:line="360" w:lineRule="auto"/>
        <w:ind w:firstLine="709"/>
        <w:jc w:val="both"/>
        <w:rPr>
          <w:sz w:val="28"/>
          <w:szCs w:val="28"/>
        </w:rPr>
      </w:pPr>
      <w:r w:rsidRPr="00EA5F57">
        <w:rPr>
          <w:sz w:val="28"/>
          <w:szCs w:val="28"/>
        </w:rPr>
        <w:t>4) приобщение детей к нормам и ценностям человеческого общения.</w:t>
      </w:r>
    </w:p>
    <w:p w:rsidR="00230914" w:rsidRPr="00EA5F57" w:rsidRDefault="00230914" w:rsidP="00230914">
      <w:pPr>
        <w:widowControl w:val="0"/>
        <w:spacing w:line="360" w:lineRule="auto"/>
        <w:ind w:firstLine="709"/>
        <w:jc w:val="both"/>
        <w:rPr>
          <w:sz w:val="28"/>
          <w:szCs w:val="28"/>
        </w:rPr>
      </w:pPr>
      <w:r w:rsidRPr="00EA5F57">
        <w:rPr>
          <w:b/>
          <w:sz w:val="28"/>
          <w:szCs w:val="28"/>
        </w:rPr>
        <w:t>Содержательный компонент технологии</w:t>
      </w:r>
      <w:r w:rsidRPr="00EA5F57">
        <w:rPr>
          <w:sz w:val="28"/>
          <w:szCs w:val="28"/>
        </w:rPr>
        <w:t xml:space="preserve"> предусматривал три блока, каждый из которых предполагал </w:t>
      </w:r>
      <w:r>
        <w:rPr>
          <w:sz w:val="28"/>
          <w:szCs w:val="28"/>
        </w:rPr>
        <w:t>работу над</w:t>
      </w:r>
      <w:r w:rsidRPr="00EA5F57">
        <w:rPr>
          <w:sz w:val="28"/>
          <w:szCs w:val="28"/>
        </w:rPr>
        <w:t xml:space="preserve"> одн</w:t>
      </w:r>
      <w:r>
        <w:rPr>
          <w:sz w:val="28"/>
          <w:szCs w:val="28"/>
        </w:rPr>
        <w:t>им</w:t>
      </w:r>
      <w:r w:rsidRPr="00EA5F57">
        <w:rPr>
          <w:sz w:val="28"/>
          <w:szCs w:val="28"/>
        </w:rPr>
        <w:t xml:space="preserve"> из диалогических единств</w:t>
      </w:r>
      <w:r>
        <w:rPr>
          <w:sz w:val="28"/>
          <w:szCs w:val="28"/>
        </w:rPr>
        <w:t>. (см. табл. 1)</w:t>
      </w:r>
      <w:r w:rsidRPr="00EA5F57">
        <w:rPr>
          <w:sz w:val="28"/>
          <w:szCs w:val="28"/>
        </w:rPr>
        <w:t>.</w:t>
      </w:r>
    </w:p>
    <w:p w:rsidR="00230914" w:rsidRPr="00EA5F57" w:rsidRDefault="00230914" w:rsidP="00230914">
      <w:pPr>
        <w:widowControl w:val="0"/>
        <w:ind w:firstLine="709"/>
        <w:jc w:val="right"/>
        <w:rPr>
          <w:sz w:val="28"/>
          <w:szCs w:val="28"/>
        </w:rPr>
      </w:pPr>
      <w:r w:rsidRPr="00EA5F57">
        <w:rPr>
          <w:sz w:val="28"/>
          <w:szCs w:val="28"/>
        </w:rPr>
        <w:t xml:space="preserve">Таблица </w:t>
      </w:r>
      <w:r>
        <w:rPr>
          <w:sz w:val="28"/>
          <w:szCs w:val="28"/>
        </w:rPr>
        <w:t>1</w:t>
      </w:r>
    </w:p>
    <w:p w:rsidR="00230914" w:rsidRPr="00EA5F57" w:rsidRDefault="00230914" w:rsidP="00230914">
      <w:pPr>
        <w:widowControl w:val="0"/>
        <w:jc w:val="center"/>
        <w:rPr>
          <w:i/>
          <w:iCs/>
          <w:sz w:val="28"/>
          <w:szCs w:val="28"/>
        </w:rPr>
      </w:pPr>
      <w:r w:rsidRPr="00EA5F57">
        <w:rPr>
          <w:i/>
          <w:iCs/>
          <w:sz w:val="28"/>
          <w:szCs w:val="28"/>
        </w:rPr>
        <w:t xml:space="preserve">Содержание работы </w:t>
      </w:r>
      <w:r>
        <w:rPr>
          <w:i/>
          <w:iCs/>
          <w:sz w:val="28"/>
          <w:szCs w:val="28"/>
        </w:rPr>
        <w:t>по развитию диалогической речи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9"/>
        <w:gridCol w:w="2671"/>
        <w:gridCol w:w="578"/>
        <w:gridCol w:w="3249"/>
      </w:tblGrid>
      <w:tr w:rsidR="00230914" w:rsidRPr="00EA5F57" w:rsidTr="001B2CEC">
        <w:tc>
          <w:tcPr>
            <w:tcW w:w="3249" w:type="dxa"/>
            <w:vAlign w:val="center"/>
          </w:tcPr>
          <w:p w:rsidR="00230914" w:rsidRPr="00EA5F57" w:rsidRDefault="00230914" w:rsidP="001B2CEC">
            <w:pPr>
              <w:widowControl w:val="0"/>
              <w:jc w:val="center"/>
              <w:rPr>
                <w:szCs w:val="28"/>
              </w:rPr>
            </w:pPr>
            <w:r w:rsidRPr="00EA5F57">
              <w:rPr>
                <w:szCs w:val="28"/>
              </w:rPr>
              <w:t>Освоение стимулов</w:t>
            </w:r>
          </w:p>
        </w:tc>
        <w:tc>
          <w:tcPr>
            <w:tcW w:w="2671" w:type="dxa"/>
            <w:vAlign w:val="center"/>
          </w:tcPr>
          <w:p w:rsidR="00230914" w:rsidRPr="00EA5F57" w:rsidRDefault="00230914" w:rsidP="001B2CEC">
            <w:pPr>
              <w:widowControl w:val="0"/>
              <w:jc w:val="center"/>
              <w:rPr>
                <w:szCs w:val="28"/>
              </w:rPr>
            </w:pPr>
            <w:r w:rsidRPr="00EA5F57">
              <w:rPr>
                <w:szCs w:val="28"/>
              </w:rPr>
              <w:t>Освоение реакций</w:t>
            </w:r>
          </w:p>
        </w:tc>
        <w:tc>
          <w:tcPr>
            <w:tcW w:w="3827" w:type="dxa"/>
            <w:gridSpan w:val="2"/>
            <w:vAlign w:val="center"/>
          </w:tcPr>
          <w:p w:rsidR="00230914" w:rsidRPr="00EA5F57" w:rsidRDefault="00230914" w:rsidP="001B2CEC">
            <w:pPr>
              <w:widowControl w:val="0"/>
              <w:jc w:val="center"/>
              <w:rPr>
                <w:szCs w:val="28"/>
              </w:rPr>
            </w:pPr>
            <w:r w:rsidRPr="00EA5F57">
              <w:rPr>
                <w:szCs w:val="28"/>
              </w:rPr>
              <w:t>Освоение правил поведения</w:t>
            </w:r>
          </w:p>
        </w:tc>
      </w:tr>
      <w:tr w:rsidR="00230914" w:rsidRPr="000E429C" w:rsidTr="001B2CEC">
        <w:tc>
          <w:tcPr>
            <w:tcW w:w="9747" w:type="dxa"/>
            <w:gridSpan w:val="4"/>
            <w:vAlign w:val="center"/>
          </w:tcPr>
          <w:p w:rsidR="00230914" w:rsidRPr="000E429C" w:rsidRDefault="00230914" w:rsidP="001B2CEC">
            <w:pPr>
              <w:widowControl w:val="0"/>
              <w:jc w:val="center"/>
              <w:rPr>
                <w:b/>
              </w:rPr>
            </w:pPr>
            <w:r w:rsidRPr="000E429C">
              <w:rPr>
                <w:b/>
                <w:i/>
                <w:iCs/>
              </w:rPr>
              <w:t xml:space="preserve">По блоку </w:t>
            </w:r>
            <w:r w:rsidRPr="000E429C">
              <w:rPr>
                <w:b/>
                <w:i/>
              </w:rPr>
              <w:t>«вопрос – ответ»</w:t>
            </w:r>
          </w:p>
        </w:tc>
      </w:tr>
      <w:tr w:rsidR="00230914" w:rsidRPr="00EA5F57" w:rsidTr="001B2CEC">
        <w:tc>
          <w:tcPr>
            <w:tcW w:w="3249" w:type="dxa"/>
          </w:tcPr>
          <w:p w:rsidR="00230914" w:rsidRDefault="00230914" w:rsidP="001B2CEC">
            <w:pPr>
              <w:pStyle w:val="a3"/>
              <w:widowControl w:val="0"/>
              <w:tabs>
                <w:tab w:val="clear" w:pos="4677"/>
                <w:tab w:val="clear" w:pos="9355"/>
              </w:tabs>
              <w:rPr>
                <w:szCs w:val="28"/>
              </w:rPr>
            </w:pPr>
            <w:r w:rsidRPr="00EA5F57">
              <w:rPr>
                <w:i/>
                <w:sz w:val="28"/>
                <w:szCs w:val="28"/>
              </w:rPr>
              <w:t>–</w:t>
            </w:r>
            <w:r>
              <w:rPr>
                <w:i/>
                <w:sz w:val="28"/>
                <w:szCs w:val="28"/>
              </w:rPr>
              <w:t xml:space="preserve"> </w:t>
            </w:r>
            <w:r w:rsidRPr="00EA5F57">
              <w:rPr>
                <w:szCs w:val="28"/>
              </w:rPr>
              <w:t xml:space="preserve">Умение задавать вопросы различного </w:t>
            </w:r>
            <w:r w:rsidRPr="00EA5F57">
              <w:rPr>
                <w:i/>
                <w:szCs w:val="28"/>
              </w:rPr>
              <w:t>содержания</w:t>
            </w:r>
            <w:r w:rsidRPr="00EA5F57">
              <w:rPr>
                <w:szCs w:val="28"/>
              </w:rPr>
              <w:t xml:space="preserve"> (познавательные и социально-личностные); </w:t>
            </w:r>
            <w:r w:rsidRPr="00EA5F57">
              <w:rPr>
                <w:i/>
                <w:szCs w:val="28"/>
              </w:rPr>
              <w:t>вида</w:t>
            </w:r>
            <w:r w:rsidRPr="00EA5F57">
              <w:rPr>
                <w:szCs w:val="28"/>
              </w:rPr>
              <w:t xml:space="preserve"> (простые, двусоставные, альтернативные); </w:t>
            </w:r>
          </w:p>
          <w:p w:rsidR="00230914" w:rsidRPr="00EA5F57" w:rsidRDefault="00230914" w:rsidP="001B2CEC">
            <w:pPr>
              <w:pStyle w:val="a3"/>
              <w:widowControl w:val="0"/>
              <w:tabs>
                <w:tab w:val="clear" w:pos="4677"/>
                <w:tab w:val="clear" w:pos="9355"/>
              </w:tabs>
              <w:rPr>
                <w:szCs w:val="28"/>
              </w:rPr>
            </w:pPr>
            <w:r w:rsidRPr="00EA5F57">
              <w:rPr>
                <w:i/>
                <w:sz w:val="28"/>
                <w:szCs w:val="28"/>
              </w:rPr>
              <w:t>–</w:t>
            </w:r>
            <w:r>
              <w:rPr>
                <w:i/>
                <w:sz w:val="28"/>
                <w:szCs w:val="28"/>
              </w:rPr>
              <w:t xml:space="preserve"> </w:t>
            </w:r>
            <w:r w:rsidRPr="00EA5F57">
              <w:rPr>
                <w:szCs w:val="28"/>
              </w:rPr>
              <w:t>пользоваться вопросительными словами и местоимениями.</w:t>
            </w:r>
          </w:p>
        </w:tc>
        <w:tc>
          <w:tcPr>
            <w:tcW w:w="2671" w:type="dxa"/>
          </w:tcPr>
          <w:p w:rsidR="00230914" w:rsidRPr="00EA5F57" w:rsidRDefault="00230914" w:rsidP="001B2CEC">
            <w:pPr>
              <w:widowControl w:val="0"/>
              <w:rPr>
                <w:szCs w:val="28"/>
              </w:rPr>
            </w:pPr>
            <w:r w:rsidRPr="00EA5F57">
              <w:rPr>
                <w:szCs w:val="28"/>
              </w:rPr>
              <w:t>умение отвечать на вопросы коммуникативно целесообразно, в соответствии с темой и ситуацией общения.</w:t>
            </w:r>
          </w:p>
        </w:tc>
        <w:tc>
          <w:tcPr>
            <w:tcW w:w="3827" w:type="dxa"/>
            <w:gridSpan w:val="2"/>
          </w:tcPr>
          <w:p w:rsidR="00230914" w:rsidRPr="00EA5F57" w:rsidRDefault="00230914" w:rsidP="001B2CEC">
            <w:pPr>
              <w:pStyle w:val="22"/>
              <w:widowControl w:val="0"/>
              <w:spacing w:after="0" w:line="240" w:lineRule="auto"/>
              <w:ind w:left="0"/>
            </w:pPr>
            <w:r w:rsidRPr="00EA5F57">
              <w:rPr>
                <w:i/>
                <w:sz w:val="28"/>
                <w:szCs w:val="28"/>
              </w:rPr>
              <w:t>–</w:t>
            </w:r>
            <w:r>
              <w:rPr>
                <w:i/>
                <w:sz w:val="28"/>
                <w:szCs w:val="28"/>
              </w:rPr>
              <w:t xml:space="preserve"> </w:t>
            </w:r>
            <w:r w:rsidRPr="00EA5F57">
              <w:t>задавать вопросы адресовано,</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не отвечать вопросом на вопрос,</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задавая вопрос, проявлять тактичность,</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не оставлять вопрос без внимания,</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в общей беседе говорить по очереди.</w:t>
            </w:r>
          </w:p>
        </w:tc>
      </w:tr>
      <w:tr w:rsidR="00230914" w:rsidRPr="000E429C" w:rsidTr="001B2CEC">
        <w:tc>
          <w:tcPr>
            <w:tcW w:w="9747" w:type="dxa"/>
            <w:gridSpan w:val="4"/>
            <w:vAlign w:val="center"/>
          </w:tcPr>
          <w:p w:rsidR="00230914" w:rsidRPr="000E429C" w:rsidRDefault="00230914" w:rsidP="001B2CEC">
            <w:pPr>
              <w:widowControl w:val="0"/>
              <w:jc w:val="center"/>
              <w:rPr>
                <w:b/>
              </w:rPr>
            </w:pPr>
            <w:r w:rsidRPr="000E429C">
              <w:rPr>
                <w:b/>
                <w:i/>
                <w:iCs/>
              </w:rPr>
              <w:t xml:space="preserve">По блоку </w:t>
            </w:r>
            <w:r w:rsidRPr="000E429C">
              <w:rPr>
                <w:b/>
                <w:i/>
              </w:rPr>
              <w:t>«побуждение – реакция на побуждение»</w:t>
            </w:r>
          </w:p>
        </w:tc>
      </w:tr>
      <w:tr w:rsidR="00230914" w:rsidRPr="00EA5F57" w:rsidTr="001B2CEC">
        <w:tc>
          <w:tcPr>
            <w:tcW w:w="3249" w:type="dxa"/>
          </w:tcPr>
          <w:p w:rsidR="00230914" w:rsidRPr="00EA5F57" w:rsidRDefault="00230914" w:rsidP="001B2CEC">
            <w:pPr>
              <w:widowControl w:val="0"/>
              <w:rPr>
                <w:szCs w:val="28"/>
              </w:rPr>
            </w:pPr>
            <w:r w:rsidRPr="00EA5F57">
              <w:rPr>
                <w:szCs w:val="28"/>
              </w:rPr>
              <w:t>Умение вежливо выражать в общении со сверстниками и взрослыми: побуждения к какому-либо действию,</w:t>
            </w:r>
          </w:p>
          <w:p w:rsidR="00230914" w:rsidRPr="00EA5F57" w:rsidRDefault="00230914" w:rsidP="001B2CEC">
            <w:pPr>
              <w:widowControl w:val="0"/>
              <w:rPr>
                <w:szCs w:val="28"/>
              </w:rPr>
            </w:pPr>
            <w:r w:rsidRPr="00EA5F57">
              <w:rPr>
                <w:szCs w:val="28"/>
              </w:rPr>
              <w:t>просьбы, советы, предложения, приглашения.</w:t>
            </w:r>
          </w:p>
        </w:tc>
        <w:tc>
          <w:tcPr>
            <w:tcW w:w="3249" w:type="dxa"/>
            <w:gridSpan w:val="2"/>
          </w:tcPr>
          <w:p w:rsidR="00230914" w:rsidRPr="00EA5F57" w:rsidRDefault="00230914" w:rsidP="001B2CEC">
            <w:pPr>
              <w:widowControl w:val="0"/>
              <w:jc w:val="both"/>
              <w:rPr>
                <w:szCs w:val="28"/>
              </w:rPr>
            </w:pPr>
            <w:r w:rsidRPr="00EA5F57">
              <w:rPr>
                <w:szCs w:val="28"/>
              </w:rPr>
              <w:t xml:space="preserve">Умения в социально принятых формах выражать готовность к выполнению побуждения или </w:t>
            </w:r>
            <w:r>
              <w:rPr>
                <w:szCs w:val="28"/>
              </w:rPr>
              <w:t xml:space="preserve">вежливо и тактично </w:t>
            </w:r>
            <w:r w:rsidRPr="00EA5F57">
              <w:rPr>
                <w:szCs w:val="28"/>
              </w:rPr>
              <w:t xml:space="preserve">отказываться от </w:t>
            </w:r>
            <w:r>
              <w:rPr>
                <w:szCs w:val="28"/>
              </w:rPr>
              <w:t xml:space="preserve">его </w:t>
            </w:r>
            <w:r w:rsidRPr="00EA5F57">
              <w:rPr>
                <w:szCs w:val="28"/>
              </w:rPr>
              <w:t>выполнения</w:t>
            </w:r>
            <w:r>
              <w:rPr>
                <w:szCs w:val="28"/>
              </w:rPr>
              <w:t>, мотивируя отказ</w:t>
            </w:r>
            <w:r w:rsidRPr="00EA5F57">
              <w:rPr>
                <w:szCs w:val="28"/>
              </w:rPr>
              <w:t>.</w:t>
            </w:r>
          </w:p>
        </w:tc>
        <w:tc>
          <w:tcPr>
            <w:tcW w:w="3249" w:type="dxa"/>
          </w:tcPr>
          <w:p w:rsidR="00230914" w:rsidRPr="00EA5F57" w:rsidRDefault="00230914" w:rsidP="001B2CEC">
            <w:pPr>
              <w:widowControl w:val="0"/>
              <w:jc w:val="both"/>
              <w:rPr>
                <w:szCs w:val="28"/>
              </w:rPr>
            </w:pPr>
            <w:r w:rsidRPr="00EA5F57">
              <w:rPr>
                <w:szCs w:val="28"/>
              </w:rPr>
              <w:t>Пользоваться средствами речевого этикета при выражении побуждений и реакций на побуждение.</w:t>
            </w:r>
          </w:p>
        </w:tc>
      </w:tr>
      <w:tr w:rsidR="00230914" w:rsidRPr="000E429C" w:rsidTr="001B2CEC">
        <w:tc>
          <w:tcPr>
            <w:tcW w:w="9747" w:type="dxa"/>
            <w:gridSpan w:val="4"/>
            <w:vAlign w:val="center"/>
          </w:tcPr>
          <w:p w:rsidR="00230914" w:rsidRPr="000E429C" w:rsidRDefault="00230914" w:rsidP="001B2CEC">
            <w:pPr>
              <w:widowControl w:val="0"/>
              <w:jc w:val="center"/>
              <w:rPr>
                <w:b/>
              </w:rPr>
            </w:pPr>
            <w:r w:rsidRPr="000E429C">
              <w:rPr>
                <w:b/>
                <w:i/>
                <w:iCs/>
              </w:rPr>
              <w:t xml:space="preserve">По блоку </w:t>
            </w:r>
            <w:r w:rsidRPr="000E429C">
              <w:rPr>
                <w:b/>
                <w:i/>
              </w:rPr>
              <w:t>«сообщение – реакция на сообщение»</w:t>
            </w:r>
          </w:p>
        </w:tc>
      </w:tr>
      <w:tr w:rsidR="00230914" w:rsidRPr="00EA5F57" w:rsidTr="001B2CEC">
        <w:tc>
          <w:tcPr>
            <w:tcW w:w="3249" w:type="dxa"/>
          </w:tcPr>
          <w:p w:rsidR="00230914" w:rsidRPr="00EA5F57" w:rsidRDefault="00230914" w:rsidP="001B2CEC">
            <w:pPr>
              <w:widowControl w:val="0"/>
              <w:rPr>
                <w:szCs w:val="28"/>
              </w:rPr>
            </w:pPr>
            <w:r w:rsidRPr="00EA5F57">
              <w:rPr>
                <w:szCs w:val="28"/>
              </w:rPr>
              <w:lastRenderedPageBreak/>
              <w:t>Умение сообщать собеседникам:</w:t>
            </w:r>
          </w:p>
          <w:p w:rsidR="00230914" w:rsidRPr="00EA5F57" w:rsidRDefault="00230914" w:rsidP="001B2CEC">
            <w:pPr>
              <w:pStyle w:val="32"/>
              <w:widowControl w:val="0"/>
              <w:spacing w:after="0"/>
              <w:ind w:left="0"/>
              <w:rPr>
                <w:sz w:val="24"/>
                <w:szCs w:val="28"/>
              </w:rPr>
            </w:pPr>
            <w:r w:rsidRPr="00EA5F57">
              <w:rPr>
                <w:i/>
                <w:sz w:val="28"/>
                <w:szCs w:val="28"/>
              </w:rPr>
              <w:t>–</w:t>
            </w:r>
            <w:r>
              <w:rPr>
                <w:i/>
                <w:sz w:val="28"/>
                <w:szCs w:val="28"/>
              </w:rPr>
              <w:t xml:space="preserve"> </w:t>
            </w:r>
            <w:r w:rsidRPr="00EA5F57">
              <w:rPr>
                <w:sz w:val="24"/>
                <w:szCs w:val="28"/>
              </w:rPr>
              <w:t xml:space="preserve">о своем мнении, точке зрения, </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о новых фактах, впечатлениях, событиях,</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об изменившихся представлениях,</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 xml:space="preserve">о выполнении обещания, </w:t>
            </w:r>
          </w:p>
          <w:p w:rsidR="00230914" w:rsidRPr="00EA5F57" w:rsidRDefault="00230914" w:rsidP="001B2CEC">
            <w:pPr>
              <w:widowControl w:val="0"/>
              <w:rPr>
                <w:szCs w:val="28"/>
              </w:rPr>
            </w:pPr>
            <w:r w:rsidRPr="00EA5F57">
              <w:rPr>
                <w:szCs w:val="28"/>
              </w:rPr>
              <w:t>о сделанном,</w:t>
            </w:r>
          </w:p>
          <w:p w:rsidR="00230914" w:rsidRPr="00EA5F57" w:rsidRDefault="00230914" w:rsidP="001B2CEC">
            <w:pPr>
              <w:widowControl w:val="0"/>
              <w:rPr>
                <w:szCs w:val="28"/>
              </w:rPr>
            </w:pPr>
            <w:r w:rsidRPr="00EA5F57">
              <w:rPr>
                <w:i/>
                <w:sz w:val="28"/>
                <w:szCs w:val="28"/>
              </w:rPr>
              <w:t>–</w:t>
            </w:r>
            <w:r>
              <w:rPr>
                <w:i/>
                <w:sz w:val="28"/>
                <w:szCs w:val="28"/>
              </w:rPr>
              <w:t xml:space="preserve"> </w:t>
            </w:r>
            <w:r w:rsidRPr="00EA5F57">
              <w:rPr>
                <w:szCs w:val="28"/>
              </w:rPr>
              <w:t>о желаниях, намерениях,</w:t>
            </w:r>
          </w:p>
          <w:p w:rsidR="00230914" w:rsidRPr="00EA5F57" w:rsidRDefault="00230914" w:rsidP="001B2CEC">
            <w:pPr>
              <w:pStyle w:val="a3"/>
              <w:widowControl w:val="0"/>
              <w:tabs>
                <w:tab w:val="clear" w:pos="4677"/>
                <w:tab w:val="clear" w:pos="9355"/>
              </w:tabs>
              <w:rPr>
                <w:szCs w:val="28"/>
              </w:rPr>
            </w:pPr>
            <w:r w:rsidRPr="00EA5F57">
              <w:rPr>
                <w:i/>
                <w:sz w:val="28"/>
                <w:szCs w:val="28"/>
              </w:rPr>
              <w:t>–</w:t>
            </w:r>
            <w:r>
              <w:rPr>
                <w:i/>
                <w:sz w:val="28"/>
                <w:szCs w:val="28"/>
              </w:rPr>
              <w:t xml:space="preserve"> </w:t>
            </w:r>
            <w:r w:rsidRPr="00EA5F57">
              <w:rPr>
                <w:szCs w:val="28"/>
              </w:rPr>
              <w:t>о своих чувствах и переживаниях и т.п.</w:t>
            </w:r>
          </w:p>
        </w:tc>
        <w:tc>
          <w:tcPr>
            <w:tcW w:w="3249" w:type="dxa"/>
            <w:gridSpan w:val="2"/>
          </w:tcPr>
          <w:p w:rsidR="00230914" w:rsidRPr="00EA5F57" w:rsidRDefault="00230914" w:rsidP="001B2CEC">
            <w:pPr>
              <w:widowControl w:val="0"/>
              <w:rPr>
                <w:szCs w:val="28"/>
              </w:rPr>
            </w:pPr>
            <w:r w:rsidRPr="00EA5F57">
              <w:rPr>
                <w:szCs w:val="28"/>
              </w:rPr>
              <w:t xml:space="preserve">Умения толерантно реагировать на сообщения, выражать вежливо: </w:t>
            </w:r>
          </w:p>
          <w:p w:rsidR="00230914" w:rsidRPr="00EA5F57" w:rsidRDefault="00230914" w:rsidP="001B2CEC">
            <w:pPr>
              <w:widowControl w:val="0"/>
              <w:numPr>
                <w:ilvl w:val="0"/>
                <w:numId w:val="3"/>
              </w:numPr>
              <w:rPr>
                <w:szCs w:val="28"/>
              </w:rPr>
            </w:pPr>
            <w:r w:rsidRPr="00EA5F57">
              <w:rPr>
                <w:szCs w:val="28"/>
              </w:rPr>
              <w:t>согласие (несогласие),</w:t>
            </w:r>
          </w:p>
          <w:p w:rsidR="00230914" w:rsidRPr="00EA5F57" w:rsidRDefault="00230914" w:rsidP="001B2CEC">
            <w:pPr>
              <w:widowControl w:val="0"/>
              <w:numPr>
                <w:ilvl w:val="0"/>
                <w:numId w:val="3"/>
              </w:numPr>
              <w:rPr>
                <w:szCs w:val="28"/>
              </w:rPr>
            </w:pPr>
            <w:r w:rsidRPr="00EA5F57">
              <w:rPr>
                <w:szCs w:val="28"/>
              </w:rPr>
              <w:t>удивление,</w:t>
            </w:r>
          </w:p>
          <w:p w:rsidR="00230914" w:rsidRPr="00EA5F57" w:rsidRDefault="00230914" w:rsidP="001B2CEC">
            <w:pPr>
              <w:widowControl w:val="0"/>
              <w:numPr>
                <w:ilvl w:val="0"/>
                <w:numId w:val="3"/>
              </w:numPr>
              <w:rPr>
                <w:szCs w:val="28"/>
              </w:rPr>
            </w:pPr>
            <w:r w:rsidRPr="00EA5F57">
              <w:rPr>
                <w:szCs w:val="28"/>
              </w:rPr>
              <w:t>возражение,</w:t>
            </w:r>
          </w:p>
          <w:p w:rsidR="00230914" w:rsidRPr="00EA5F57" w:rsidRDefault="00230914" w:rsidP="001B2CEC">
            <w:pPr>
              <w:widowControl w:val="0"/>
              <w:numPr>
                <w:ilvl w:val="0"/>
                <w:numId w:val="3"/>
              </w:numPr>
              <w:rPr>
                <w:szCs w:val="28"/>
              </w:rPr>
            </w:pPr>
            <w:r w:rsidRPr="00EA5F57">
              <w:rPr>
                <w:szCs w:val="28"/>
              </w:rPr>
              <w:t>добавление,</w:t>
            </w:r>
          </w:p>
          <w:p w:rsidR="00230914" w:rsidRPr="00EA5F57" w:rsidRDefault="00230914" w:rsidP="001B2CEC">
            <w:pPr>
              <w:widowControl w:val="0"/>
              <w:numPr>
                <w:ilvl w:val="0"/>
                <w:numId w:val="3"/>
              </w:numPr>
              <w:rPr>
                <w:szCs w:val="28"/>
              </w:rPr>
            </w:pPr>
            <w:r w:rsidRPr="00EA5F57">
              <w:rPr>
                <w:szCs w:val="28"/>
              </w:rPr>
              <w:t>разъяснение и т.д.</w:t>
            </w:r>
          </w:p>
        </w:tc>
        <w:tc>
          <w:tcPr>
            <w:tcW w:w="3249" w:type="dxa"/>
          </w:tcPr>
          <w:p w:rsidR="00230914" w:rsidRPr="00EA5F57" w:rsidRDefault="00230914" w:rsidP="001B2CEC">
            <w:pPr>
              <w:pStyle w:val="22"/>
              <w:widowControl w:val="0"/>
              <w:spacing w:after="0" w:line="240" w:lineRule="auto"/>
              <w:ind w:left="0"/>
            </w:pPr>
            <w:r>
              <w:t xml:space="preserve">- </w:t>
            </w:r>
            <w:r w:rsidRPr="00EA5F57">
              <w:t>сообщать о чем-либо, избегая нескромности и хвастливости,</w:t>
            </w:r>
          </w:p>
          <w:p w:rsidR="00230914" w:rsidRPr="00EA5F57" w:rsidRDefault="00230914" w:rsidP="001B2CEC">
            <w:pPr>
              <w:widowControl w:val="0"/>
              <w:rPr>
                <w:szCs w:val="28"/>
              </w:rPr>
            </w:pPr>
            <w:r>
              <w:rPr>
                <w:szCs w:val="28"/>
              </w:rPr>
              <w:t xml:space="preserve">- </w:t>
            </w:r>
            <w:r w:rsidRPr="00EA5F57">
              <w:rPr>
                <w:szCs w:val="28"/>
              </w:rPr>
              <w:t>быть сдержанным при высказывании своих чувств,</w:t>
            </w:r>
          </w:p>
          <w:p w:rsidR="00230914" w:rsidRPr="00EA5F57" w:rsidRDefault="00230914" w:rsidP="001B2CEC">
            <w:pPr>
              <w:widowControl w:val="0"/>
              <w:rPr>
                <w:szCs w:val="28"/>
              </w:rPr>
            </w:pPr>
            <w:r w:rsidRPr="00EA5F57">
              <w:rPr>
                <w:szCs w:val="28"/>
              </w:rPr>
              <w:t>избегать категоричности в своих суждениях,</w:t>
            </w:r>
          </w:p>
          <w:p w:rsidR="00230914" w:rsidRPr="00EA5F57" w:rsidRDefault="00230914" w:rsidP="001B2CEC">
            <w:pPr>
              <w:widowControl w:val="0"/>
              <w:rPr>
                <w:szCs w:val="28"/>
              </w:rPr>
            </w:pPr>
            <w:r>
              <w:rPr>
                <w:szCs w:val="28"/>
              </w:rPr>
              <w:t xml:space="preserve">- </w:t>
            </w:r>
            <w:r w:rsidRPr="00EA5F57">
              <w:rPr>
                <w:szCs w:val="28"/>
              </w:rPr>
              <w:t>проявлять толерантность к другому мнению,</w:t>
            </w:r>
          </w:p>
          <w:p w:rsidR="00230914" w:rsidRPr="00EA5F57" w:rsidRDefault="00230914" w:rsidP="001B2CEC">
            <w:pPr>
              <w:widowControl w:val="0"/>
              <w:rPr>
                <w:szCs w:val="28"/>
              </w:rPr>
            </w:pPr>
            <w:r>
              <w:rPr>
                <w:szCs w:val="28"/>
              </w:rPr>
              <w:t xml:space="preserve">- </w:t>
            </w:r>
            <w:r w:rsidRPr="00EA5F57">
              <w:rPr>
                <w:szCs w:val="28"/>
              </w:rPr>
              <w:t>обмениваясь мнениями, давать возможность высказываться всем собеседниками.</w:t>
            </w:r>
          </w:p>
        </w:tc>
      </w:tr>
    </w:tbl>
    <w:p w:rsidR="00230914" w:rsidRPr="00EA5F57" w:rsidRDefault="00230914" w:rsidP="00230914">
      <w:pPr>
        <w:widowControl w:val="0"/>
        <w:spacing w:line="360" w:lineRule="auto"/>
        <w:ind w:firstLine="709"/>
        <w:jc w:val="both"/>
        <w:rPr>
          <w:sz w:val="22"/>
          <w:szCs w:val="22"/>
        </w:rPr>
      </w:pPr>
    </w:p>
    <w:p w:rsidR="00230914" w:rsidRPr="00EA5F57" w:rsidRDefault="00230914" w:rsidP="00230914">
      <w:pPr>
        <w:widowControl w:val="0"/>
        <w:spacing w:line="360" w:lineRule="auto"/>
        <w:ind w:firstLine="709"/>
        <w:jc w:val="both"/>
        <w:rPr>
          <w:sz w:val="28"/>
          <w:szCs w:val="28"/>
        </w:rPr>
      </w:pPr>
      <w:r w:rsidRPr="00EA5F57">
        <w:rPr>
          <w:sz w:val="28"/>
          <w:szCs w:val="28"/>
        </w:rPr>
        <w:t>К</w:t>
      </w:r>
      <w:r>
        <w:rPr>
          <w:sz w:val="28"/>
          <w:szCs w:val="28"/>
        </w:rPr>
        <w:t>роме того, к</w:t>
      </w:r>
      <w:r w:rsidRPr="00EA5F57">
        <w:rPr>
          <w:sz w:val="28"/>
          <w:szCs w:val="28"/>
        </w:rPr>
        <w:t>аждый блок предусматривал усвоение правил диалога, без которых диалог, как форма речи и поведения не может существовать. К ним относятся, прежде всего, правила:</w:t>
      </w:r>
    </w:p>
    <w:p w:rsidR="00230914" w:rsidRPr="00EA5F57" w:rsidRDefault="00230914" w:rsidP="00230914">
      <w:pPr>
        <w:widowControl w:val="0"/>
        <w:spacing w:line="360" w:lineRule="auto"/>
        <w:ind w:firstLine="709"/>
        <w:jc w:val="both"/>
        <w:rPr>
          <w:sz w:val="28"/>
          <w:szCs w:val="28"/>
        </w:rPr>
      </w:pPr>
      <w:r w:rsidRPr="00EA5F57">
        <w:rPr>
          <w:sz w:val="28"/>
          <w:szCs w:val="28"/>
        </w:rPr>
        <w:t>— соблюдать очередность;</w:t>
      </w:r>
    </w:p>
    <w:p w:rsidR="00230914" w:rsidRPr="00EA5F57" w:rsidRDefault="00230914" w:rsidP="00230914">
      <w:pPr>
        <w:widowControl w:val="0"/>
        <w:spacing w:line="360" w:lineRule="auto"/>
        <w:ind w:firstLine="709"/>
        <w:jc w:val="both"/>
        <w:rPr>
          <w:sz w:val="28"/>
          <w:szCs w:val="28"/>
        </w:rPr>
      </w:pPr>
      <w:r w:rsidRPr="00EA5F57">
        <w:rPr>
          <w:sz w:val="28"/>
          <w:szCs w:val="28"/>
        </w:rPr>
        <w:t>—</w:t>
      </w:r>
      <w:r>
        <w:rPr>
          <w:sz w:val="28"/>
          <w:szCs w:val="28"/>
        </w:rPr>
        <w:t xml:space="preserve"> </w:t>
      </w:r>
      <w:r w:rsidRPr="00EA5F57">
        <w:rPr>
          <w:sz w:val="28"/>
          <w:szCs w:val="28"/>
        </w:rPr>
        <w:t>слушать собеседника, не перебивая;</w:t>
      </w:r>
    </w:p>
    <w:p w:rsidR="00230914" w:rsidRPr="00EA5F57" w:rsidRDefault="00230914" w:rsidP="00230914">
      <w:pPr>
        <w:widowControl w:val="0"/>
        <w:spacing w:line="360" w:lineRule="auto"/>
        <w:ind w:firstLine="709"/>
        <w:jc w:val="both"/>
        <w:rPr>
          <w:sz w:val="28"/>
          <w:szCs w:val="28"/>
        </w:rPr>
      </w:pPr>
      <w:r w:rsidRPr="00EA5F57">
        <w:rPr>
          <w:sz w:val="28"/>
          <w:szCs w:val="28"/>
        </w:rPr>
        <w:t>— поддерживать общую тему разговора;</w:t>
      </w:r>
    </w:p>
    <w:p w:rsidR="00230914" w:rsidRPr="00EA5F57" w:rsidRDefault="00230914" w:rsidP="00230914">
      <w:pPr>
        <w:widowControl w:val="0"/>
        <w:spacing w:line="360" w:lineRule="auto"/>
        <w:ind w:firstLine="709"/>
        <w:jc w:val="both"/>
        <w:rPr>
          <w:sz w:val="28"/>
          <w:szCs w:val="28"/>
        </w:rPr>
      </w:pPr>
      <w:r w:rsidRPr="00EA5F57">
        <w:rPr>
          <w:sz w:val="28"/>
          <w:szCs w:val="28"/>
        </w:rPr>
        <w:t>— смотреть на собеседника при разговоре;</w:t>
      </w:r>
    </w:p>
    <w:p w:rsidR="00230914" w:rsidRPr="00EA5F57" w:rsidRDefault="00230914" w:rsidP="00230914">
      <w:pPr>
        <w:widowControl w:val="0"/>
        <w:spacing w:line="360" w:lineRule="auto"/>
        <w:ind w:firstLine="709"/>
        <w:jc w:val="both"/>
        <w:rPr>
          <w:sz w:val="28"/>
          <w:szCs w:val="28"/>
        </w:rPr>
      </w:pPr>
      <w:r w:rsidRPr="00EA5F57">
        <w:rPr>
          <w:sz w:val="28"/>
          <w:szCs w:val="28"/>
        </w:rPr>
        <w:t>— говорить спокойно, доброжелательно с уместной умеренной силой голоса.</w:t>
      </w:r>
    </w:p>
    <w:p w:rsidR="00230914" w:rsidRPr="00EA5F57" w:rsidRDefault="00230914" w:rsidP="00230914">
      <w:pPr>
        <w:widowControl w:val="0"/>
        <w:spacing w:line="360" w:lineRule="auto"/>
        <w:ind w:firstLine="709"/>
        <w:jc w:val="both"/>
        <w:rPr>
          <w:b/>
          <w:i/>
          <w:sz w:val="28"/>
          <w:szCs w:val="28"/>
        </w:rPr>
      </w:pPr>
      <w:r w:rsidRPr="00EA5F57">
        <w:rPr>
          <w:b/>
          <w:sz w:val="28"/>
          <w:szCs w:val="28"/>
        </w:rPr>
        <w:t>Процессуально-деятельностный компонент</w:t>
      </w:r>
      <w:r w:rsidRPr="00EA5F57">
        <w:rPr>
          <w:sz w:val="28"/>
          <w:szCs w:val="28"/>
        </w:rPr>
        <w:t xml:space="preserve"> </w:t>
      </w:r>
      <w:r w:rsidRPr="00EA5F57">
        <w:rPr>
          <w:b/>
          <w:sz w:val="28"/>
          <w:szCs w:val="28"/>
        </w:rPr>
        <w:t>технологии</w:t>
      </w:r>
      <w:r w:rsidRPr="00EA5F57">
        <w:rPr>
          <w:sz w:val="28"/>
          <w:szCs w:val="28"/>
        </w:rPr>
        <w:t xml:space="preserve"> рассматривал в качестве участников</w:t>
      </w:r>
      <w:r w:rsidRPr="00EA5F57">
        <w:rPr>
          <w:b/>
          <w:i/>
          <w:sz w:val="28"/>
          <w:szCs w:val="28"/>
        </w:rPr>
        <w:t xml:space="preserve"> </w:t>
      </w:r>
      <w:r w:rsidRPr="00EA5F57">
        <w:rPr>
          <w:sz w:val="28"/>
          <w:szCs w:val="28"/>
        </w:rPr>
        <w:t xml:space="preserve">образовательного процесса детей 6-7 лет, воспитателей и других педагогов ДОУ, родителей. </w:t>
      </w:r>
    </w:p>
    <w:p w:rsidR="00230914" w:rsidRPr="00EA5F57" w:rsidRDefault="00230914" w:rsidP="00230914">
      <w:pPr>
        <w:widowControl w:val="0"/>
        <w:spacing w:line="360" w:lineRule="auto"/>
        <w:ind w:firstLine="709"/>
        <w:jc w:val="both"/>
        <w:rPr>
          <w:sz w:val="28"/>
          <w:szCs w:val="28"/>
        </w:rPr>
      </w:pPr>
      <w:r w:rsidRPr="00EA5F57">
        <w:rPr>
          <w:sz w:val="28"/>
          <w:szCs w:val="28"/>
        </w:rPr>
        <w:t>Технология предполагала совершенствование уровня педагогического мастерства и знаний педагогов о культуре диалогического общения, о технологиях ее развития и расширение педагогического кругозора родителей в данной области. Программа работы с педагогами предусматривала:</w:t>
      </w:r>
    </w:p>
    <w:p w:rsidR="00230914" w:rsidRPr="00EA5F57" w:rsidRDefault="00230914" w:rsidP="00230914">
      <w:pPr>
        <w:widowControl w:val="0"/>
        <w:spacing w:line="360" w:lineRule="auto"/>
        <w:ind w:firstLine="709"/>
        <w:jc w:val="both"/>
        <w:rPr>
          <w:sz w:val="28"/>
          <w:szCs w:val="28"/>
        </w:rPr>
      </w:pPr>
      <w:r w:rsidRPr="00EA5F57">
        <w:rPr>
          <w:sz w:val="28"/>
          <w:szCs w:val="28"/>
        </w:rPr>
        <w:t>— изучение их готовности к развитию культуры диалогического общения в играх (через наблюдения за их педагогической деятельностью, анкетирование, анализ планов, анализ игровой среды);</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ознакомление педагогов с полученными данными о качестве результатов и процесса развития культуры диалогического общения, о </w:t>
      </w:r>
      <w:r w:rsidRPr="00EA5F57">
        <w:rPr>
          <w:sz w:val="28"/>
          <w:szCs w:val="28"/>
        </w:rPr>
        <w:lastRenderedPageBreak/>
        <w:t>достижениях и пробелах в этой деятельности;</w:t>
      </w:r>
    </w:p>
    <w:p w:rsidR="00230914" w:rsidRPr="00EA5F57" w:rsidRDefault="00230914" w:rsidP="00230914">
      <w:pPr>
        <w:widowControl w:val="0"/>
        <w:spacing w:line="360" w:lineRule="auto"/>
        <w:ind w:firstLine="709"/>
        <w:jc w:val="both"/>
        <w:rPr>
          <w:sz w:val="28"/>
          <w:szCs w:val="28"/>
        </w:rPr>
      </w:pPr>
      <w:r w:rsidRPr="00EA5F57">
        <w:rPr>
          <w:sz w:val="28"/>
          <w:szCs w:val="28"/>
        </w:rPr>
        <w:t>— ознакомление педагогов с теоретическими основами проблемы развития культуры диалогического общения у дошкольников: ее роль, особенности диалога как формы речи и формы поведения; анализ существующих подходов к решению проблемы и специфике игровой технологии (семинары, консультации, совместная подборка игр, составление картотеки методических источников по рассматриваемой проблеме);</w:t>
      </w:r>
    </w:p>
    <w:p w:rsidR="00230914" w:rsidRPr="00EA5F57" w:rsidRDefault="00230914" w:rsidP="00230914">
      <w:pPr>
        <w:widowControl w:val="0"/>
        <w:spacing w:line="360" w:lineRule="auto"/>
        <w:ind w:firstLine="709"/>
        <w:jc w:val="both"/>
        <w:rPr>
          <w:sz w:val="28"/>
          <w:szCs w:val="28"/>
        </w:rPr>
      </w:pPr>
      <w:r w:rsidRPr="00EA5F57">
        <w:rPr>
          <w:sz w:val="28"/>
          <w:szCs w:val="28"/>
        </w:rPr>
        <w:t>— формирование практических умений и навыков использования игровых технологий в развитии культуры диалогического общения детей (семинар-практикум, открытые показы игр, разъяснение технологии проведения игр, наблюдения и анализ игр у каждого педагога, участвующего во внедрении технологии);</w:t>
      </w:r>
    </w:p>
    <w:p w:rsidR="00230914" w:rsidRPr="00EA5F57" w:rsidRDefault="00230914" w:rsidP="00230914">
      <w:pPr>
        <w:widowControl w:val="0"/>
        <w:spacing w:line="360" w:lineRule="auto"/>
        <w:ind w:firstLine="709"/>
        <w:jc w:val="both"/>
        <w:rPr>
          <w:sz w:val="28"/>
          <w:szCs w:val="28"/>
        </w:rPr>
      </w:pPr>
      <w:r w:rsidRPr="00EA5F57">
        <w:rPr>
          <w:sz w:val="28"/>
          <w:szCs w:val="28"/>
        </w:rPr>
        <w:t>— вовлечение педагогов в проектирование процесса (ознакомление с задачами, составлени</w:t>
      </w:r>
      <w:r>
        <w:rPr>
          <w:sz w:val="28"/>
          <w:szCs w:val="28"/>
        </w:rPr>
        <w:t>е</w:t>
      </w:r>
      <w:r w:rsidRPr="00EA5F57">
        <w:rPr>
          <w:sz w:val="28"/>
          <w:szCs w:val="28"/>
        </w:rPr>
        <w:t xml:space="preserve"> перспективных планов, </w:t>
      </w:r>
      <w:r>
        <w:rPr>
          <w:sz w:val="28"/>
          <w:szCs w:val="28"/>
        </w:rPr>
        <w:t>показ</w:t>
      </w:r>
      <w:r w:rsidRPr="00EA5F57">
        <w:rPr>
          <w:sz w:val="28"/>
          <w:szCs w:val="28"/>
        </w:rPr>
        <w:t xml:space="preserve"> способ</w:t>
      </w:r>
      <w:r>
        <w:rPr>
          <w:sz w:val="28"/>
          <w:szCs w:val="28"/>
        </w:rPr>
        <w:t>ов</w:t>
      </w:r>
      <w:r w:rsidRPr="00EA5F57">
        <w:rPr>
          <w:sz w:val="28"/>
          <w:szCs w:val="28"/>
        </w:rPr>
        <w:t xml:space="preserve"> учета усвоения программы детьми).</w:t>
      </w:r>
    </w:p>
    <w:p w:rsidR="00230914" w:rsidRPr="00EA5F57" w:rsidRDefault="00230914" w:rsidP="00230914">
      <w:pPr>
        <w:widowControl w:val="0"/>
        <w:spacing w:line="360" w:lineRule="auto"/>
        <w:ind w:firstLine="709"/>
        <w:jc w:val="both"/>
        <w:rPr>
          <w:sz w:val="28"/>
          <w:szCs w:val="28"/>
        </w:rPr>
      </w:pPr>
      <w:r w:rsidRPr="00EA5F57">
        <w:rPr>
          <w:sz w:val="28"/>
          <w:szCs w:val="28"/>
        </w:rPr>
        <w:t>В работе с родителями главной целью было сделать их партнерами педагогов. Для этого стремились:</w:t>
      </w:r>
    </w:p>
    <w:p w:rsidR="00230914" w:rsidRPr="00EA5F57" w:rsidRDefault="00230914" w:rsidP="00230914">
      <w:pPr>
        <w:widowControl w:val="0"/>
        <w:spacing w:line="360" w:lineRule="auto"/>
        <w:ind w:firstLine="709"/>
        <w:jc w:val="both"/>
        <w:rPr>
          <w:sz w:val="28"/>
          <w:szCs w:val="28"/>
        </w:rPr>
      </w:pPr>
      <w:r w:rsidRPr="00EA5F57">
        <w:rPr>
          <w:sz w:val="28"/>
          <w:szCs w:val="28"/>
        </w:rPr>
        <w:t>— создать мотивацию их участия в процессе развития культуры диалогического общения у детей (родительское собрание «Диалог в жизни дошкольника», «Игры дома», индивидуальные беседы о результатах диагностики диалогический умений детей, о статусе ребенка в группе);</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знакомство родителей с деятельностью ДОУ по развитию культуры диалогического общения у их детей; </w:t>
      </w:r>
    </w:p>
    <w:p w:rsidR="00230914" w:rsidRPr="00EA5F57" w:rsidRDefault="00230914" w:rsidP="00230914">
      <w:pPr>
        <w:widowControl w:val="0"/>
        <w:spacing w:line="360" w:lineRule="auto"/>
        <w:ind w:firstLine="709"/>
        <w:jc w:val="both"/>
        <w:rPr>
          <w:sz w:val="28"/>
          <w:szCs w:val="28"/>
        </w:rPr>
      </w:pPr>
      <w:r w:rsidRPr="00EA5F57">
        <w:rPr>
          <w:sz w:val="28"/>
          <w:szCs w:val="28"/>
        </w:rPr>
        <w:t>— ознакомление с игровыми приемами ее развития у ребенка дома (показы родителям игр и театральных этюдов, групповые и индивидуальные консультации, выпуск для родителей индивидуальных брошюрок «Поиграйте с дочкой», «Поиграйте с сыном», беседы с родителями);</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оказание помощи родителям в развитии культуры диалогического общения детей и игровой деятельности в семье (индивидуальные беседы, письменные консультации, привлечение родителей к развлечениям </w:t>
      </w:r>
      <w:r w:rsidRPr="00EA5F57">
        <w:rPr>
          <w:sz w:val="28"/>
          <w:szCs w:val="28"/>
        </w:rPr>
        <w:lastRenderedPageBreak/>
        <w:t>«Театральные посиделки»).</w:t>
      </w:r>
    </w:p>
    <w:p w:rsidR="00230914" w:rsidRPr="00EA5F57" w:rsidRDefault="00230914" w:rsidP="00230914">
      <w:pPr>
        <w:widowControl w:val="0"/>
        <w:spacing w:line="360" w:lineRule="auto"/>
        <w:ind w:firstLine="709"/>
        <w:jc w:val="both"/>
        <w:rPr>
          <w:sz w:val="28"/>
          <w:szCs w:val="28"/>
        </w:rPr>
      </w:pPr>
      <w:r w:rsidRPr="00EA5F57">
        <w:rPr>
          <w:sz w:val="28"/>
          <w:szCs w:val="28"/>
        </w:rPr>
        <w:t>Процессуально-деятельностный аспект</w:t>
      </w:r>
      <w:r w:rsidRPr="00EA5F57">
        <w:rPr>
          <w:b/>
          <w:sz w:val="28"/>
          <w:szCs w:val="28"/>
        </w:rPr>
        <w:t xml:space="preserve"> </w:t>
      </w:r>
      <w:r w:rsidRPr="00EA5F57">
        <w:rPr>
          <w:sz w:val="28"/>
          <w:szCs w:val="28"/>
        </w:rPr>
        <w:t>развития культуры диалогического общения у детей строился на основе коммуникативно-деятельностного подхода. В связи с этим, первостепенное значение имела организация содержательной и востребованной дошкольниками, как субъектами образовательного процесса, игровой деятельности и активизация в ней диалогического общения детей. Для этого из числа существующих в дошкольном образовании и специально разработанных игр был отобран</w:t>
      </w:r>
      <w:r>
        <w:rPr>
          <w:sz w:val="28"/>
          <w:szCs w:val="28"/>
        </w:rPr>
        <w:t xml:space="preserve"> для каждого диалогического единства</w:t>
      </w:r>
      <w:r w:rsidRPr="00EA5F57">
        <w:rPr>
          <w:sz w:val="28"/>
          <w:szCs w:val="28"/>
        </w:rPr>
        <w:t xml:space="preserve"> </w:t>
      </w:r>
      <w:r w:rsidRPr="00EA5F57">
        <w:rPr>
          <w:b/>
          <w:i/>
          <w:sz w:val="28"/>
          <w:szCs w:val="28"/>
        </w:rPr>
        <w:t>комплекс игр</w:t>
      </w:r>
      <w:r w:rsidRPr="00EA5F57">
        <w:rPr>
          <w:sz w:val="28"/>
          <w:szCs w:val="28"/>
        </w:rPr>
        <w:t xml:space="preserve"> [</w:t>
      </w:r>
      <w:r>
        <w:rPr>
          <w:sz w:val="28"/>
          <w:szCs w:val="28"/>
        </w:rPr>
        <w:t>3</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При отборе и создании игр руководствовались следующими критериями: </w:t>
      </w:r>
    </w:p>
    <w:p w:rsidR="00230914" w:rsidRPr="00EA5F57" w:rsidRDefault="00230914" w:rsidP="00230914">
      <w:pPr>
        <w:widowControl w:val="0"/>
        <w:spacing w:line="360" w:lineRule="auto"/>
        <w:ind w:firstLine="709"/>
        <w:jc w:val="both"/>
        <w:rPr>
          <w:sz w:val="28"/>
          <w:szCs w:val="28"/>
        </w:rPr>
      </w:pPr>
      <w:r w:rsidRPr="00EA5F57">
        <w:rPr>
          <w:sz w:val="28"/>
          <w:szCs w:val="28"/>
        </w:rPr>
        <w:t>1.</w:t>
      </w:r>
      <w:r w:rsidRPr="00EA5F57">
        <w:rPr>
          <w:i/>
          <w:sz w:val="28"/>
          <w:szCs w:val="28"/>
        </w:rPr>
        <w:t xml:space="preserve"> Адекватность игр </w:t>
      </w:r>
      <w:r w:rsidRPr="00EA5F57">
        <w:rPr>
          <w:sz w:val="28"/>
          <w:szCs w:val="28"/>
        </w:rPr>
        <w:t xml:space="preserve">содержанию поставленных задач, отражающих специфику культуры диалогического общения детей. При подборе игр </w:t>
      </w:r>
      <w:r>
        <w:rPr>
          <w:sz w:val="28"/>
          <w:szCs w:val="28"/>
        </w:rPr>
        <w:t>стремились к тому</w:t>
      </w:r>
      <w:r w:rsidRPr="00EA5F57">
        <w:rPr>
          <w:sz w:val="28"/>
          <w:szCs w:val="28"/>
        </w:rPr>
        <w:t xml:space="preserve">, чтобы дети в одинаковой мере усваивали все диалогические единицы, а параллельно – правила ведения диалога. </w:t>
      </w:r>
    </w:p>
    <w:p w:rsidR="00230914" w:rsidRPr="00EA5F57" w:rsidRDefault="00230914" w:rsidP="00230914">
      <w:pPr>
        <w:widowControl w:val="0"/>
        <w:spacing w:line="360" w:lineRule="auto"/>
        <w:ind w:firstLine="709"/>
        <w:jc w:val="both"/>
        <w:rPr>
          <w:sz w:val="28"/>
          <w:szCs w:val="28"/>
        </w:rPr>
      </w:pPr>
      <w:r w:rsidRPr="00EA5F57">
        <w:rPr>
          <w:sz w:val="28"/>
          <w:szCs w:val="28"/>
        </w:rPr>
        <w:t>2.</w:t>
      </w:r>
      <w:r w:rsidRPr="00EA5F57">
        <w:rPr>
          <w:i/>
          <w:sz w:val="28"/>
          <w:szCs w:val="28"/>
        </w:rPr>
        <w:t xml:space="preserve"> Универсальность игр</w:t>
      </w:r>
      <w:r w:rsidRPr="00EA5F57">
        <w:rPr>
          <w:sz w:val="28"/>
          <w:szCs w:val="28"/>
        </w:rPr>
        <w:t>, т.е. потенциальные возможности их использования для одновременного решения нескольких педагогических задач.</w:t>
      </w:r>
    </w:p>
    <w:p w:rsidR="00230914" w:rsidRPr="00EA5F57" w:rsidRDefault="00230914" w:rsidP="00230914">
      <w:pPr>
        <w:widowControl w:val="0"/>
        <w:spacing w:line="360" w:lineRule="auto"/>
        <w:ind w:firstLine="709"/>
        <w:jc w:val="both"/>
        <w:rPr>
          <w:sz w:val="28"/>
          <w:szCs w:val="28"/>
        </w:rPr>
      </w:pPr>
      <w:r w:rsidRPr="00EA5F57">
        <w:rPr>
          <w:sz w:val="28"/>
          <w:szCs w:val="28"/>
        </w:rPr>
        <w:t>3.</w:t>
      </w:r>
      <w:r w:rsidRPr="00EA5F57">
        <w:rPr>
          <w:i/>
          <w:sz w:val="28"/>
          <w:szCs w:val="28"/>
        </w:rPr>
        <w:t xml:space="preserve"> Вариативность</w:t>
      </w:r>
      <w:r w:rsidRPr="00EA5F57">
        <w:rPr>
          <w:sz w:val="28"/>
          <w:szCs w:val="28"/>
        </w:rPr>
        <w:t xml:space="preserve"> – способность игры к видоизменению с целью усложнения или изменения ее дидактической задачи.</w:t>
      </w:r>
    </w:p>
    <w:p w:rsidR="00230914" w:rsidRPr="00EA5F57" w:rsidRDefault="00230914" w:rsidP="00230914">
      <w:pPr>
        <w:widowControl w:val="0"/>
        <w:spacing w:line="360" w:lineRule="auto"/>
        <w:ind w:firstLine="709"/>
        <w:jc w:val="both"/>
        <w:rPr>
          <w:sz w:val="28"/>
          <w:szCs w:val="28"/>
        </w:rPr>
      </w:pPr>
      <w:r w:rsidRPr="00EA5F57">
        <w:rPr>
          <w:sz w:val="28"/>
          <w:szCs w:val="28"/>
        </w:rPr>
        <w:t>4.</w:t>
      </w:r>
      <w:r w:rsidRPr="00EA5F57">
        <w:rPr>
          <w:i/>
          <w:sz w:val="28"/>
          <w:szCs w:val="28"/>
        </w:rPr>
        <w:t xml:space="preserve"> Игровая привлекательность</w:t>
      </w:r>
      <w:r w:rsidRPr="00EA5F57">
        <w:rPr>
          <w:sz w:val="28"/>
          <w:szCs w:val="28"/>
        </w:rPr>
        <w:t xml:space="preserve"> игры для детей выражалась в их стремлении неоднократно повторять игру, активно, по собственному желанию включаться в игру и переносить ее в самостоятельную игровую деятельность.</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В качестве </w:t>
      </w:r>
      <w:r w:rsidRPr="00EA5F57">
        <w:rPr>
          <w:i/>
          <w:sz w:val="28"/>
          <w:szCs w:val="28"/>
        </w:rPr>
        <w:t>организационных форм</w:t>
      </w:r>
      <w:r w:rsidRPr="00EA5F57">
        <w:rPr>
          <w:sz w:val="28"/>
          <w:szCs w:val="28"/>
        </w:rPr>
        <w:t xml:space="preserve"> технологического процесса выступили кроме непосредственно организованной деятельности, совместные с воспитателем различные виды игровой деятельности детей и развлечения. Игры проводились небольшими подгруппами или индивидуально. Развлечения – коллективно.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Мы рассчитывали, что позитивное взаимовлияние и взаимообогащение </w:t>
      </w:r>
      <w:r w:rsidRPr="00EA5F57">
        <w:rPr>
          <w:sz w:val="28"/>
          <w:szCs w:val="28"/>
        </w:rPr>
        <w:lastRenderedPageBreak/>
        <w:t>игр с правилами и творческих игр (режиссерской, театрализованной) окажет воздействие на стимулирование и активизацию самостоятельной игровой деятельности детей и обогатит содержание и формы диалогического общения дошкольников.</w:t>
      </w:r>
    </w:p>
    <w:p w:rsidR="00230914" w:rsidRPr="00EA5F57" w:rsidRDefault="00230914" w:rsidP="00230914">
      <w:pPr>
        <w:widowControl w:val="0"/>
        <w:spacing w:line="360" w:lineRule="auto"/>
        <w:ind w:firstLine="709"/>
        <w:jc w:val="both"/>
        <w:rPr>
          <w:sz w:val="28"/>
          <w:szCs w:val="28"/>
        </w:rPr>
      </w:pPr>
      <w:r w:rsidRPr="00EA5F57">
        <w:rPr>
          <w:sz w:val="28"/>
          <w:szCs w:val="28"/>
        </w:rPr>
        <w:t>Специальной мотивации процесса развития культуры диалогическо</w:t>
      </w:r>
      <w:r>
        <w:rPr>
          <w:sz w:val="28"/>
          <w:szCs w:val="28"/>
        </w:rPr>
        <w:t>й</w:t>
      </w:r>
      <w:r w:rsidRPr="00EA5F57">
        <w:rPr>
          <w:sz w:val="28"/>
          <w:szCs w:val="28"/>
        </w:rPr>
        <w:t xml:space="preserve"> </w:t>
      </w:r>
      <w:r>
        <w:rPr>
          <w:sz w:val="28"/>
          <w:szCs w:val="28"/>
        </w:rPr>
        <w:t>речи</w:t>
      </w:r>
      <w:r w:rsidRPr="00EA5F57">
        <w:rPr>
          <w:sz w:val="28"/>
          <w:szCs w:val="28"/>
        </w:rPr>
        <w:t xml:space="preserve"> в играх не требовалось, поскольку стремление, потребность играть, как правило, присущи дошкольникам. Именно этой потребностью объясняется психологами действенность игровых технологий. Тем не менее, для </w:t>
      </w:r>
      <w:r>
        <w:rPr>
          <w:sz w:val="28"/>
          <w:szCs w:val="28"/>
        </w:rPr>
        <w:t xml:space="preserve">активизации </w:t>
      </w:r>
      <w:r w:rsidRPr="00EA5F57">
        <w:rPr>
          <w:sz w:val="28"/>
          <w:szCs w:val="28"/>
        </w:rPr>
        <w:t xml:space="preserve">участия </w:t>
      </w:r>
      <w:r>
        <w:rPr>
          <w:sz w:val="28"/>
          <w:szCs w:val="28"/>
        </w:rPr>
        <w:t xml:space="preserve">детей </w:t>
      </w:r>
      <w:r w:rsidRPr="00EA5F57">
        <w:rPr>
          <w:sz w:val="28"/>
          <w:szCs w:val="28"/>
        </w:rPr>
        <w:t>в театральных и режиссерских играх устраивали:</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вечера развлечений «Театральные посиделки» с приглашением родителей, для этого дети получали домашние задания «выучить роли» небольших этюдов, состоящих в основном из </w:t>
      </w:r>
      <w:r>
        <w:rPr>
          <w:sz w:val="28"/>
          <w:szCs w:val="28"/>
        </w:rPr>
        <w:t xml:space="preserve">коротких </w:t>
      </w:r>
      <w:r w:rsidRPr="00EA5F57">
        <w:rPr>
          <w:sz w:val="28"/>
          <w:szCs w:val="28"/>
        </w:rPr>
        <w:t>диалогов;</w:t>
      </w:r>
    </w:p>
    <w:p w:rsidR="00230914" w:rsidRPr="00EA5F57" w:rsidRDefault="00230914" w:rsidP="00230914">
      <w:pPr>
        <w:widowControl w:val="0"/>
        <w:spacing w:line="360" w:lineRule="auto"/>
        <w:ind w:firstLine="709"/>
        <w:jc w:val="both"/>
        <w:rPr>
          <w:sz w:val="28"/>
          <w:szCs w:val="28"/>
        </w:rPr>
      </w:pPr>
      <w:r w:rsidRPr="00EA5F57">
        <w:rPr>
          <w:sz w:val="28"/>
          <w:szCs w:val="28"/>
        </w:rPr>
        <w:t>— литературные концерты для малышей (чтение стихов и пересказы текстов по ролям, показ кукольных театров и т.п.).</w:t>
      </w:r>
    </w:p>
    <w:p w:rsidR="00230914" w:rsidRPr="00EA5F57" w:rsidRDefault="00230914" w:rsidP="00230914">
      <w:pPr>
        <w:widowControl w:val="0"/>
        <w:spacing w:line="360" w:lineRule="auto"/>
        <w:ind w:firstLine="709"/>
        <w:jc w:val="both"/>
        <w:rPr>
          <w:sz w:val="28"/>
          <w:szCs w:val="28"/>
        </w:rPr>
      </w:pPr>
      <w:r w:rsidRPr="00EA5F57">
        <w:rPr>
          <w:sz w:val="28"/>
          <w:szCs w:val="28"/>
        </w:rPr>
        <w:t>Важной для реализации игровой технологии была предметно-развивающая игровая среда. Она включала многофункциональный набор элементов, который создавал комфортные условия для игр детей и их речевого развития. Это были предметы и оборудование для театрализованных и режиссерских игр, игр с правилами (дидактических и подвижных), книжный уголок, театральная студия.</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Общая стратегия создания </w:t>
      </w:r>
      <w:r w:rsidRPr="00EA5F57">
        <w:rPr>
          <w:b/>
          <w:i/>
          <w:sz w:val="28"/>
          <w:szCs w:val="28"/>
        </w:rPr>
        <w:t>традиционной игровой среды</w:t>
      </w:r>
      <w:r w:rsidRPr="00EA5F57">
        <w:rPr>
          <w:sz w:val="28"/>
          <w:szCs w:val="28"/>
        </w:rPr>
        <w:t xml:space="preserve"> была заимствована из рекомендаций Т.Н. Дороновой и Н.А. Коротковой [</w:t>
      </w:r>
      <w:r>
        <w:rPr>
          <w:sz w:val="28"/>
          <w:szCs w:val="28"/>
        </w:rPr>
        <w:t>9</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i/>
          <w:sz w:val="28"/>
          <w:szCs w:val="28"/>
        </w:rPr>
        <w:t>во-первых</w:t>
      </w:r>
      <w:r w:rsidRPr="00EA5F57">
        <w:rPr>
          <w:sz w:val="28"/>
          <w:szCs w:val="28"/>
        </w:rPr>
        <w:t>, создавалась оптимально насыщенная (без чрезмерного обилия и недостатка), целостная, многофункциональная, трансформирующая среда;</w:t>
      </w:r>
    </w:p>
    <w:p w:rsidR="00230914" w:rsidRPr="00EA5F57" w:rsidRDefault="00230914" w:rsidP="00230914">
      <w:pPr>
        <w:widowControl w:val="0"/>
        <w:spacing w:line="360" w:lineRule="auto"/>
        <w:ind w:firstLine="709"/>
        <w:jc w:val="both"/>
        <w:rPr>
          <w:sz w:val="28"/>
          <w:szCs w:val="28"/>
        </w:rPr>
      </w:pPr>
      <w:r w:rsidRPr="00EA5F57">
        <w:rPr>
          <w:i/>
          <w:sz w:val="28"/>
          <w:szCs w:val="28"/>
        </w:rPr>
        <w:t>во-вторых</w:t>
      </w:r>
      <w:r w:rsidRPr="00EA5F57">
        <w:rPr>
          <w:sz w:val="28"/>
          <w:szCs w:val="28"/>
        </w:rPr>
        <w:t>, соблюдался баланс между новым материалом, созвучным современности и традиционным, проверенным временем, материалом;</w:t>
      </w:r>
    </w:p>
    <w:p w:rsidR="00230914" w:rsidRPr="00EA5F57" w:rsidRDefault="00230914" w:rsidP="00230914">
      <w:pPr>
        <w:widowControl w:val="0"/>
        <w:spacing w:line="360" w:lineRule="auto"/>
        <w:ind w:firstLine="709"/>
        <w:jc w:val="both"/>
        <w:rPr>
          <w:sz w:val="28"/>
          <w:szCs w:val="28"/>
        </w:rPr>
      </w:pPr>
      <w:r w:rsidRPr="00EA5F57">
        <w:rPr>
          <w:i/>
          <w:sz w:val="28"/>
          <w:szCs w:val="28"/>
        </w:rPr>
        <w:t>в-третьих</w:t>
      </w:r>
      <w:r w:rsidRPr="00EA5F57">
        <w:rPr>
          <w:sz w:val="28"/>
          <w:szCs w:val="28"/>
        </w:rPr>
        <w:t>, учитывалась полоролевая специфика.</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Игровая среда включала: игрушки-персонажи и ролевые атрибуты, игрушки-предметы оперирования, маркеры игрового пространства, </w:t>
      </w:r>
      <w:r w:rsidRPr="00EA5F57">
        <w:rPr>
          <w:sz w:val="28"/>
          <w:szCs w:val="28"/>
        </w:rPr>
        <w:lastRenderedPageBreak/>
        <w:t>полифункциональные материалы. Особое внимание было уделено подбору материалов для театрал</w:t>
      </w:r>
      <w:r>
        <w:rPr>
          <w:sz w:val="28"/>
          <w:szCs w:val="28"/>
        </w:rPr>
        <w:t>изованных</w:t>
      </w:r>
      <w:r w:rsidRPr="00EA5F57">
        <w:rPr>
          <w:sz w:val="28"/>
          <w:szCs w:val="28"/>
        </w:rPr>
        <w:t xml:space="preserve"> игр (элементы костюмов, ширма</w:t>
      </w:r>
      <w:r>
        <w:rPr>
          <w:sz w:val="28"/>
          <w:szCs w:val="28"/>
        </w:rPr>
        <w:t xml:space="preserve">, </w:t>
      </w:r>
      <w:r w:rsidRPr="00EA5F57">
        <w:rPr>
          <w:sz w:val="28"/>
          <w:szCs w:val="28"/>
        </w:rPr>
        <w:t>занавес) и для режиссерских (наборы кукол для разных видов кукольного театра), для игр с телефоном – игрушечные телефоны (сотовые и проводные).</w:t>
      </w:r>
    </w:p>
    <w:p w:rsidR="00230914" w:rsidRPr="00EA5F57" w:rsidRDefault="00230914" w:rsidP="00230914">
      <w:pPr>
        <w:widowControl w:val="0"/>
        <w:spacing w:line="360" w:lineRule="auto"/>
        <w:ind w:firstLine="709"/>
        <w:jc w:val="both"/>
        <w:rPr>
          <w:sz w:val="28"/>
          <w:szCs w:val="28"/>
        </w:rPr>
      </w:pPr>
      <w:r w:rsidRPr="00EA5F57">
        <w:rPr>
          <w:sz w:val="28"/>
          <w:szCs w:val="28"/>
        </w:rPr>
        <w:t>Основными в технологии были</w:t>
      </w:r>
      <w:r w:rsidRPr="00EA5F57">
        <w:rPr>
          <w:b/>
          <w:i/>
          <w:sz w:val="28"/>
          <w:szCs w:val="28"/>
        </w:rPr>
        <w:t xml:space="preserve"> игровые методы. </w:t>
      </w:r>
      <w:r w:rsidRPr="00EA5F57">
        <w:rPr>
          <w:sz w:val="28"/>
          <w:szCs w:val="28"/>
        </w:rPr>
        <w:t>Но они использовались в сочетании с активизирующим общением воспитателя с детьми, чтением художественной литературы, просмотром спектаклей (игровых, кукольных), просмотром мультфильмов.</w:t>
      </w:r>
    </w:p>
    <w:p w:rsidR="00230914" w:rsidRPr="00EA5F57" w:rsidRDefault="00230914" w:rsidP="00230914">
      <w:pPr>
        <w:widowControl w:val="0"/>
        <w:spacing w:line="360" w:lineRule="auto"/>
        <w:ind w:firstLine="709"/>
        <w:jc w:val="both"/>
        <w:rPr>
          <w:sz w:val="28"/>
          <w:szCs w:val="28"/>
        </w:rPr>
      </w:pPr>
      <w:r w:rsidRPr="00EA5F57">
        <w:rPr>
          <w:b/>
          <w:i/>
          <w:sz w:val="28"/>
          <w:szCs w:val="28"/>
        </w:rPr>
        <w:t>Последовательность</w:t>
      </w:r>
      <w:r w:rsidRPr="00EA5F57">
        <w:rPr>
          <w:sz w:val="28"/>
          <w:szCs w:val="28"/>
        </w:rPr>
        <w:t xml:space="preserve"> использования подобранных игр для каждого блока подчинялось логике развития речевых умений: от восприятия и заимствования речевых форм к самостоятельному их использованию и переносу в новые условия общения. В соответствии с данной логикой определялись этапы реализации каждого блока.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На первом этапе (сенсорном) основной задачей было обогащение опыта детей образцами речевых и поведенческих проявлений в диалоге. Для этого требовалось обеспечить многократное восприятие детьми разнообразных диалогических реплик по каждому блоку, образцов выполнения правил диалога. </w:t>
      </w:r>
    </w:p>
    <w:p w:rsidR="00230914" w:rsidRPr="00EA5F57" w:rsidRDefault="00230914" w:rsidP="00230914">
      <w:pPr>
        <w:widowControl w:val="0"/>
        <w:spacing w:line="360" w:lineRule="auto"/>
        <w:ind w:firstLine="709"/>
        <w:jc w:val="both"/>
        <w:rPr>
          <w:sz w:val="28"/>
          <w:szCs w:val="28"/>
        </w:rPr>
      </w:pPr>
      <w:r w:rsidRPr="00EA5F57">
        <w:rPr>
          <w:sz w:val="28"/>
          <w:szCs w:val="28"/>
        </w:rPr>
        <w:t>Источник</w:t>
      </w:r>
      <w:r>
        <w:rPr>
          <w:sz w:val="28"/>
          <w:szCs w:val="28"/>
        </w:rPr>
        <w:t>и</w:t>
      </w:r>
      <w:r w:rsidRPr="00EA5F57">
        <w:rPr>
          <w:sz w:val="28"/>
          <w:szCs w:val="28"/>
        </w:rPr>
        <w:t xml:space="preserve"> восприятия: речь окружающих людей, художественная литература, кукольные и игровые спектакли, фильмы.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Используя художественные средства, </w:t>
      </w:r>
      <w:r>
        <w:rPr>
          <w:sz w:val="28"/>
          <w:szCs w:val="28"/>
        </w:rPr>
        <w:t>фокусиров</w:t>
      </w:r>
      <w:r w:rsidRPr="00EA5F57">
        <w:rPr>
          <w:sz w:val="28"/>
          <w:szCs w:val="28"/>
        </w:rPr>
        <w:t xml:space="preserve">али внимание детей </w:t>
      </w:r>
      <w:r>
        <w:rPr>
          <w:sz w:val="28"/>
          <w:szCs w:val="28"/>
        </w:rPr>
        <w:t>на</w:t>
      </w:r>
      <w:r w:rsidRPr="00EA5F57">
        <w:rPr>
          <w:sz w:val="28"/>
          <w:szCs w:val="28"/>
        </w:rPr>
        <w:t xml:space="preserve"> диалог</w:t>
      </w:r>
      <w:r>
        <w:rPr>
          <w:sz w:val="28"/>
          <w:szCs w:val="28"/>
        </w:rPr>
        <w:t>и</w:t>
      </w:r>
      <w:r w:rsidRPr="00EA5F57">
        <w:rPr>
          <w:sz w:val="28"/>
          <w:szCs w:val="28"/>
        </w:rPr>
        <w:t xml:space="preserve"> героев</w:t>
      </w:r>
      <w:r>
        <w:rPr>
          <w:sz w:val="28"/>
          <w:szCs w:val="28"/>
        </w:rPr>
        <w:t>:</w:t>
      </w:r>
      <w:r w:rsidRPr="00EA5F57">
        <w:rPr>
          <w:sz w:val="28"/>
          <w:szCs w:val="28"/>
        </w:rPr>
        <w:t xml:space="preserve"> после чтения литературных </w:t>
      </w:r>
      <w:r>
        <w:rPr>
          <w:sz w:val="28"/>
          <w:szCs w:val="28"/>
        </w:rPr>
        <w:t>текстов,</w:t>
      </w:r>
      <w:r w:rsidRPr="00EA5F57">
        <w:rPr>
          <w:sz w:val="28"/>
          <w:szCs w:val="28"/>
        </w:rPr>
        <w:t xml:space="preserve"> п</w:t>
      </w:r>
      <w:r>
        <w:rPr>
          <w:sz w:val="28"/>
          <w:szCs w:val="28"/>
        </w:rPr>
        <w:t>оказа</w:t>
      </w:r>
      <w:r w:rsidRPr="00EA5F57">
        <w:rPr>
          <w:sz w:val="28"/>
          <w:szCs w:val="28"/>
        </w:rPr>
        <w:t xml:space="preserve"> </w:t>
      </w:r>
      <w:r>
        <w:rPr>
          <w:sz w:val="28"/>
          <w:szCs w:val="28"/>
        </w:rPr>
        <w:t>кукольных</w:t>
      </w:r>
      <w:r w:rsidRPr="00EA5F57">
        <w:rPr>
          <w:sz w:val="28"/>
          <w:szCs w:val="28"/>
        </w:rPr>
        <w:t xml:space="preserve"> спектаклей</w:t>
      </w:r>
      <w:r>
        <w:rPr>
          <w:sz w:val="28"/>
          <w:szCs w:val="28"/>
        </w:rPr>
        <w:t>, мульт</w:t>
      </w:r>
      <w:r w:rsidRPr="00EA5F57">
        <w:rPr>
          <w:sz w:val="28"/>
          <w:szCs w:val="28"/>
        </w:rPr>
        <w:t xml:space="preserve">фильмов в беседах </w:t>
      </w:r>
      <w:r>
        <w:rPr>
          <w:sz w:val="28"/>
          <w:szCs w:val="28"/>
        </w:rPr>
        <w:t xml:space="preserve">с детьми </w:t>
      </w:r>
      <w:r w:rsidRPr="00EA5F57">
        <w:rPr>
          <w:sz w:val="28"/>
          <w:szCs w:val="28"/>
        </w:rPr>
        <w:t>при помощи вопросов, сообщений, побуждений обращ</w:t>
      </w:r>
      <w:r>
        <w:rPr>
          <w:sz w:val="28"/>
          <w:szCs w:val="28"/>
        </w:rPr>
        <w:t>али</w:t>
      </w:r>
      <w:r w:rsidRPr="00EA5F57">
        <w:rPr>
          <w:sz w:val="28"/>
          <w:szCs w:val="28"/>
        </w:rPr>
        <w:t xml:space="preserve"> </w:t>
      </w:r>
      <w:r>
        <w:rPr>
          <w:sz w:val="28"/>
          <w:szCs w:val="28"/>
        </w:rPr>
        <w:t>их внимание</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w:t>
      </w:r>
      <w:r>
        <w:rPr>
          <w:sz w:val="28"/>
          <w:szCs w:val="28"/>
        </w:rPr>
        <w:t>на функции</w:t>
      </w:r>
      <w:r w:rsidRPr="00EA5F57">
        <w:rPr>
          <w:i/>
          <w:sz w:val="28"/>
          <w:szCs w:val="28"/>
        </w:rPr>
        <w:t xml:space="preserve"> инициативны</w:t>
      </w:r>
      <w:r>
        <w:rPr>
          <w:i/>
          <w:sz w:val="28"/>
          <w:szCs w:val="28"/>
        </w:rPr>
        <w:t>х</w:t>
      </w:r>
      <w:r w:rsidRPr="00EA5F57">
        <w:rPr>
          <w:sz w:val="28"/>
          <w:szCs w:val="28"/>
        </w:rPr>
        <w:t xml:space="preserve"> реплик: «О чем хотел узнать </w:t>
      </w:r>
      <w:r>
        <w:rPr>
          <w:sz w:val="28"/>
          <w:szCs w:val="28"/>
        </w:rPr>
        <w:t>вол</w:t>
      </w:r>
      <w:r w:rsidRPr="00EA5F57">
        <w:rPr>
          <w:sz w:val="28"/>
          <w:szCs w:val="28"/>
        </w:rPr>
        <w:t>к</w:t>
      </w:r>
      <w:r>
        <w:rPr>
          <w:sz w:val="28"/>
          <w:szCs w:val="28"/>
        </w:rPr>
        <w:t xml:space="preserve"> у Красной Шапочки</w:t>
      </w:r>
      <w:r w:rsidRPr="00EA5F57">
        <w:rPr>
          <w:sz w:val="28"/>
          <w:szCs w:val="28"/>
        </w:rPr>
        <w:t>? Как он об этом спросил?»; «</w:t>
      </w:r>
      <w:r>
        <w:rPr>
          <w:sz w:val="28"/>
          <w:szCs w:val="28"/>
        </w:rPr>
        <w:t>Зайчонок Листопадничек мечтал летать как птицы</w:t>
      </w:r>
      <w:r w:rsidRPr="00EA5F57">
        <w:rPr>
          <w:sz w:val="28"/>
          <w:szCs w:val="28"/>
        </w:rPr>
        <w:t xml:space="preserve">. </w:t>
      </w:r>
      <w:r>
        <w:rPr>
          <w:sz w:val="28"/>
          <w:szCs w:val="28"/>
        </w:rPr>
        <w:t>Он</w:t>
      </w:r>
      <w:r w:rsidRPr="00EA5F57">
        <w:rPr>
          <w:sz w:val="28"/>
          <w:szCs w:val="28"/>
        </w:rPr>
        <w:t xml:space="preserve"> поделился с мамой</w:t>
      </w:r>
      <w:r w:rsidRPr="00A8228D">
        <w:rPr>
          <w:sz w:val="28"/>
          <w:szCs w:val="28"/>
        </w:rPr>
        <w:t xml:space="preserve"> </w:t>
      </w:r>
      <w:r>
        <w:rPr>
          <w:sz w:val="28"/>
          <w:szCs w:val="28"/>
        </w:rPr>
        <w:t>своей мечтой. Что он сказал?</w:t>
      </w:r>
      <w:r w:rsidRPr="00EA5F57">
        <w:rPr>
          <w:sz w:val="28"/>
          <w:szCs w:val="28"/>
        </w:rPr>
        <w:t xml:space="preserve">»; «Мороз </w:t>
      </w:r>
      <w:r>
        <w:rPr>
          <w:sz w:val="28"/>
          <w:szCs w:val="28"/>
        </w:rPr>
        <w:t>считал</w:t>
      </w:r>
      <w:r w:rsidRPr="00EA5F57">
        <w:rPr>
          <w:sz w:val="28"/>
          <w:szCs w:val="28"/>
        </w:rPr>
        <w:t>, что мужичок именно ему поклонился</w:t>
      </w:r>
      <w:r>
        <w:rPr>
          <w:sz w:val="28"/>
          <w:szCs w:val="28"/>
        </w:rPr>
        <w:t>.</w:t>
      </w:r>
      <w:r w:rsidRPr="00A8228D">
        <w:rPr>
          <w:sz w:val="28"/>
          <w:szCs w:val="28"/>
        </w:rPr>
        <w:t xml:space="preserve"> </w:t>
      </w:r>
      <w:r w:rsidRPr="00EA5F57">
        <w:rPr>
          <w:sz w:val="28"/>
          <w:szCs w:val="28"/>
        </w:rPr>
        <w:t>Вспомните, как</w:t>
      </w:r>
      <w:r>
        <w:rPr>
          <w:sz w:val="28"/>
          <w:szCs w:val="28"/>
        </w:rPr>
        <w:t xml:space="preserve"> он об этом говорил?</w:t>
      </w:r>
      <w:r w:rsidRPr="00EA5F57">
        <w:rPr>
          <w:sz w:val="28"/>
          <w:szCs w:val="28"/>
        </w:rPr>
        <w:t>»;</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и </w:t>
      </w:r>
      <w:r>
        <w:rPr>
          <w:sz w:val="28"/>
          <w:szCs w:val="28"/>
        </w:rPr>
        <w:t xml:space="preserve">функции </w:t>
      </w:r>
      <w:r>
        <w:rPr>
          <w:i/>
          <w:sz w:val="28"/>
          <w:szCs w:val="28"/>
        </w:rPr>
        <w:t>реплик-реакций</w:t>
      </w:r>
      <w:r w:rsidRPr="00EA5F57">
        <w:rPr>
          <w:sz w:val="28"/>
          <w:szCs w:val="28"/>
        </w:rPr>
        <w:t xml:space="preserve">: «Что ответил Попугай Слоненку?»; «Как </w:t>
      </w:r>
      <w:r w:rsidRPr="00EA5F57">
        <w:rPr>
          <w:sz w:val="28"/>
          <w:szCs w:val="28"/>
        </w:rPr>
        <w:lastRenderedPageBreak/>
        <w:t>мама отнеслась к мечте зайчонка?»; «</w:t>
      </w:r>
      <w:r>
        <w:rPr>
          <w:sz w:val="28"/>
          <w:szCs w:val="28"/>
        </w:rPr>
        <w:t xml:space="preserve">А </w:t>
      </w:r>
      <w:r w:rsidRPr="00EA5F57">
        <w:rPr>
          <w:sz w:val="28"/>
          <w:szCs w:val="28"/>
        </w:rPr>
        <w:t xml:space="preserve">Ветер </w:t>
      </w:r>
      <w:r>
        <w:rPr>
          <w:sz w:val="28"/>
          <w:szCs w:val="28"/>
        </w:rPr>
        <w:t>был с</w:t>
      </w:r>
      <w:r w:rsidRPr="00EA5F57">
        <w:rPr>
          <w:sz w:val="28"/>
          <w:szCs w:val="28"/>
        </w:rPr>
        <w:t>оглас</w:t>
      </w:r>
      <w:r>
        <w:rPr>
          <w:sz w:val="28"/>
          <w:szCs w:val="28"/>
        </w:rPr>
        <w:t>ен</w:t>
      </w:r>
      <w:r w:rsidRPr="00EA5F57">
        <w:rPr>
          <w:sz w:val="28"/>
          <w:szCs w:val="28"/>
        </w:rPr>
        <w:t xml:space="preserve"> ли с Мороз</w:t>
      </w:r>
      <w:r>
        <w:rPr>
          <w:sz w:val="28"/>
          <w:szCs w:val="28"/>
        </w:rPr>
        <w:t>ом</w:t>
      </w:r>
      <w:r w:rsidRPr="00EA5F57">
        <w:rPr>
          <w:sz w:val="28"/>
          <w:szCs w:val="28"/>
        </w:rPr>
        <w:t xml:space="preserve">? </w:t>
      </w:r>
      <w:r>
        <w:rPr>
          <w:sz w:val="28"/>
          <w:szCs w:val="28"/>
        </w:rPr>
        <w:t xml:space="preserve">Как он </w:t>
      </w:r>
      <w:r w:rsidRPr="00EA5F57">
        <w:rPr>
          <w:sz w:val="28"/>
          <w:szCs w:val="28"/>
        </w:rPr>
        <w:t>выразил свое несогласие? Вежливо ли он</w:t>
      </w:r>
      <w:r>
        <w:rPr>
          <w:sz w:val="28"/>
          <w:szCs w:val="28"/>
        </w:rPr>
        <w:t xml:space="preserve"> это сказал?</w:t>
      </w:r>
      <w:r w:rsidRPr="00EA5F57">
        <w:rPr>
          <w:sz w:val="28"/>
          <w:szCs w:val="28"/>
        </w:rPr>
        <w:t>».</w:t>
      </w:r>
    </w:p>
    <w:p w:rsidR="00230914" w:rsidRPr="00EA5F57" w:rsidRDefault="00230914" w:rsidP="00230914">
      <w:pPr>
        <w:widowControl w:val="0"/>
        <w:spacing w:line="360" w:lineRule="auto"/>
        <w:ind w:firstLine="709"/>
        <w:jc w:val="both"/>
        <w:rPr>
          <w:sz w:val="28"/>
          <w:szCs w:val="28"/>
        </w:rPr>
      </w:pPr>
      <w:r>
        <w:rPr>
          <w:sz w:val="28"/>
          <w:szCs w:val="28"/>
        </w:rPr>
        <w:t>Х</w:t>
      </w:r>
      <w:r w:rsidRPr="00EA5F57">
        <w:rPr>
          <w:sz w:val="28"/>
          <w:szCs w:val="28"/>
        </w:rPr>
        <w:t>удожественн</w:t>
      </w:r>
      <w:r>
        <w:rPr>
          <w:sz w:val="28"/>
          <w:szCs w:val="28"/>
        </w:rPr>
        <w:t>ая</w:t>
      </w:r>
      <w:r w:rsidRPr="00EA5F57">
        <w:rPr>
          <w:sz w:val="28"/>
          <w:szCs w:val="28"/>
        </w:rPr>
        <w:t xml:space="preserve"> литератур</w:t>
      </w:r>
      <w:r>
        <w:rPr>
          <w:sz w:val="28"/>
          <w:szCs w:val="28"/>
        </w:rPr>
        <w:t>а</w:t>
      </w:r>
      <w:r w:rsidRPr="00EA5F57">
        <w:rPr>
          <w:sz w:val="28"/>
          <w:szCs w:val="28"/>
        </w:rPr>
        <w:t xml:space="preserve"> в </w:t>
      </w:r>
      <w:r>
        <w:rPr>
          <w:sz w:val="28"/>
          <w:szCs w:val="28"/>
        </w:rPr>
        <w:t>технологии</w:t>
      </w:r>
      <w:r w:rsidRPr="00EA5F57">
        <w:rPr>
          <w:sz w:val="28"/>
          <w:szCs w:val="28"/>
        </w:rPr>
        <w:t xml:space="preserve"> </w:t>
      </w:r>
      <w:r>
        <w:rPr>
          <w:sz w:val="28"/>
          <w:szCs w:val="28"/>
        </w:rPr>
        <w:t>выполняла о</w:t>
      </w:r>
      <w:r w:rsidRPr="00EA5F57">
        <w:rPr>
          <w:sz w:val="28"/>
          <w:szCs w:val="28"/>
        </w:rPr>
        <w:t>соб</w:t>
      </w:r>
      <w:r>
        <w:rPr>
          <w:sz w:val="28"/>
          <w:szCs w:val="28"/>
        </w:rPr>
        <w:t>ую</w:t>
      </w:r>
      <w:r w:rsidRPr="00EA5F57">
        <w:rPr>
          <w:sz w:val="28"/>
          <w:szCs w:val="28"/>
        </w:rPr>
        <w:t xml:space="preserve"> роль</w:t>
      </w:r>
      <w:r>
        <w:rPr>
          <w:sz w:val="28"/>
          <w:szCs w:val="28"/>
        </w:rPr>
        <w:t>.</w:t>
      </w:r>
      <w:r w:rsidRPr="00EA5F57">
        <w:rPr>
          <w:sz w:val="28"/>
          <w:szCs w:val="28"/>
        </w:rPr>
        <w:t xml:space="preserve"> </w:t>
      </w:r>
      <w:r>
        <w:rPr>
          <w:sz w:val="28"/>
          <w:szCs w:val="28"/>
        </w:rPr>
        <w:t>Чита</w:t>
      </w:r>
      <w:r w:rsidRPr="00EA5F57">
        <w:rPr>
          <w:sz w:val="28"/>
          <w:szCs w:val="28"/>
        </w:rPr>
        <w:t>ли такие произведения как: «Говорливый медведь» Л. Устинова, «Азбука вежливости» Л.П. Васильевой-Гангус (в сокращении), «Фея» Ш. Перро, «Приключения Мишки Ушастика» Ч.Я. Янчарского, «Морозко» словацкая сказка, «Обида» Э. Мошковской, «Сова» В. Бианки, «Вежливый кролик» мексиканская сказка, «Друг детства» В. Драгунский, «Кузька» Александровой, «Лиса и тетерев» И.С. Крылова, «Совет» Р. Сефа, «Телефон» К. Чуковского, «Умей обождать» К.Д. Ушинского, «Маленький водолазик» Д. Цончева, Русские сказки «Умей обождать», «Хаврошечка», «Крылатый, мохнатый, да масляный», «Моя семья» Д. Габе и многие другие.</w:t>
      </w:r>
    </w:p>
    <w:p w:rsidR="00230914" w:rsidRPr="00EA5F57" w:rsidRDefault="00230914" w:rsidP="00230914">
      <w:pPr>
        <w:widowControl w:val="0"/>
        <w:spacing w:line="360" w:lineRule="auto"/>
        <w:ind w:firstLine="709"/>
        <w:jc w:val="both"/>
        <w:rPr>
          <w:sz w:val="28"/>
          <w:szCs w:val="28"/>
        </w:rPr>
      </w:pPr>
      <w:r w:rsidRPr="00EA5F57">
        <w:rPr>
          <w:sz w:val="28"/>
          <w:szCs w:val="28"/>
        </w:rPr>
        <w:t>Эти же произведения и</w:t>
      </w:r>
      <w:r>
        <w:rPr>
          <w:sz w:val="28"/>
          <w:szCs w:val="28"/>
        </w:rPr>
        <w:t>спользо</w:t>
      </w:r>
      <w:r w:rsidRPr="00EA5F57">
        <w:rPr>
          <w:sz w:val="28"/>
          <w:szCs w:val="28"/>
        </w:rPr>
        <w:t xml:space="preserve">вали для показа детям </w:t>
      </w:r>
      <w:r>
        <w:rPr>
          <w:sz w:val="28"/>
          <w:szCs w:val="28"/>
        </w:rPr>
        <w:t xml:space="preserve">средствами </w:t>
      </w:r>
      <w:r w:rsidRPr="00EA5F57">
        <w:rPr>
          <w:sz w:val="28"/>
          <w:szCs w:val="28"/>
        </w:rPr>
        <w:t xml:space="preserve">кукольного театра. </w:t>
      </w:r>
      <w:r>
        <w:rPr>
          <w:sz w:val="28"/>
          <w:szCs w:val="28"/>
        </w:rPr>
        <w:t>Демонстрировали м</w:t>
      </w:r>
      <w:r w:rsidRPr="00EA5F57">
        <w:rPr>
          <w:sz w:val="28"/>
          <w:szCs w:val="28"/>
        </w:rPr>
        <w:t>ультфильмы: «Паровозик из Ромашково», «Трое из Простоквашино», «Котенок по имени Гав», мультфильмы по произведениям Г. Остера «Про слоненка и его друзей» и другие.</w:t>
      </w:r>
    </w:p>
    <w:p w:rsidR="00230914" w:rsidRPr="00EA5F57" w:rsidRDefault="00230914" w:rsidP="00230914">
      <w:pPr>
        <w:widowControl w:val="0"/>
        <w:spacing w:line="360" w:lineRule="auto"/>
        <w:ind w:firstLine="709"/>
        <w:jc w:val="both"/>
        <w:rPr>
          <w:sz w:val="28"/>
          <w:szCs w:val="28"/>
        </w:rPr>
      </w:pPr>
      <w:r w:rsidRPr="00EA5F57">
        <w:rPr>
          <w:sz w:val="28"/>
          <w:szCs w:val="28"/>
        </w:rPr>
        <w:t>Привлечение внимания детей к репликам литературных и кино- персонажей осуществлялось не только непосредственно после чтения или просмотра. В индивидуальных беседах с детьми, спустя какое-то время, вспоминали прочитанные и просмотренные произведения</w:t>
      </w:r>
      <w:r>
        <w:rPr>
          <w:sz w:val="28"/>
          <w:szCs w:val="28"/>
        </w:rPr>
        <w:t>,</w:t>
      </w:r>
      <w:r w:rsidRPr="00EA5F57">
        <w:rPr>
          <w:sz w:val="28"/>
          <w:szCs w:val="28"/>
        </w:rPr>
        <w:t xml:space="preserve"> и необходимые диалоги: «Ты помнишь, что мама-лиса сказала дочке? Почему она так сказала?»; «О чем </w:t>
      </w:r>
      <w:r w:rsidRPr="00EA5F57">
        <w:rPr>
          <w:i/>
          <w:sz w:val="28"/>
          <w:szCs w:val="28"/>
        </w:rPr>
        <w:t>сообщила</w:t>
      </w:r>
      <w:r w:rsidRPr="00EA5F57">
        <w:rPr>
          <w:sz w:val="28"/>
          <w:szCs w:val="28"/>
        </w:rPr>
        <w:t xml:space="preserve"> Лиса Тетереву? А что он ответил?» и т.п. </w:t>
      </w:r>
    </w:p>
    <w:p w:rsidR="00230914" w:rsidRPr="00EA5F57" w:rsidRDefault="00230914" w:rsidP="00230914">
      <w:pPr>
        <w:widowControl w:val="0"/>
        <w:spacing w:line="360" w:lineRule="auto"/>
        <w:ind w:firstLine="709"/>
        <w:jc w:val="both"/>
        <w:rPr>
          <w:sz w:val="28"/>
          <w:szCs w:val="28"/>
        </w:rPr>
      </w:pPr>
      <w:r w:rsidRPr="00EA5F57">
        <w:rPr>
          <w:sz w:val="28"/>
          <w:szCs w:val="28"/>
        </w:rPr>
        <w:t>В ходе проведения данного этапа стремились избежать назидательности при анализе поведения героев. Художественные произведения сами через эмоциональное воздействие на детей вызывают положительное отношение к правильным проявлениям в диалоге и отрицательное – к нарушениям правил, к грубости.</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В работе использовались различные виды кукольного театра. Для организации восприятия диалогов использовались не только спектакли, но и </w:t>
      </w:r>
      <w:r w:rsidRPr="00EA5F57">
        <w:rPr>
          <w:sz w:val="28"/>
          <w:szCs w:val="28"/>
        </w:rPr>
        <w:lastRenderedPageBreak/>
        <w:t>показ небольших этюдов с заданными диалогическими единствами. Этюды позволяли включить нужные для демонстрации виды реплик и обыгрывание правил ведения диалога: их соблюдение или нарушение. Для этого использовали</w:t>
      </w:r>
      <w:r>
        <w:rPr>
          <w:sz w:val="28"/>
          <w:szCs w:val="28"/>
        </w:rPr>
        <w:t>сь</w:t>
      </w:r>
      <w:r w:rsidRPr="00EA5F57">
        <w:rPr>
          <w:sz w:val="28"/>
          <w:szCs w:val="28"/>
        </w:rPr>
        <w:t xml:space="preserve"> любые куклы из театров и образные игрушки. </w:t>
      </w:r>
    </w:p>
    <w:p w:rsidR="00230914" w:rsidRPr="00EA5F57" w:rsidRDefault="00230914" w:rsidP="00230914">
      <w:pPr>
        <w:widowControl w:val="0"/>
        <w:spacing w:line="360" w:lineRule="auto"/>
        <w:ind w:firstLine="709"/>
        <w:jc w:val="both"/>
        <w:rPr>
          <w:sz w:val="28"/>
          <w:szCs w:val="28"/>
        </w:rPr>
      </w:pPr>
      <w:r w:rsidRPr="00EA5F57">
        <w:rPr>
          <w:sz w:val="28"/>
          <w:szCs w:val="28"/>
        </w:rPr>
        <w:t>Этюды содействовали обогащению одиночных и совместных режиссерских игр, игр-инсценировок</w:t>
      </w:r>
      <w:r>
        <w:rPr>
          <w:sz w:val="28"/>
          <w:szCs w:val="28"/>
        </w:rPr>
        <w:t xml:space="preserve">, что создавало условия </w:t>
      </w:r>
      <w:r w:rsidRPr="00EA5F57">
        <w:rPr>
          <w:sz w:val="28"/>
          <w:szCs w:val="28"/>
        </w:rPr>
        <w:t xml:space="preserve">для плавного перехода </w:t>
      </w:r>
      <w:r w:rsidRPr="00EA5F57">
        <w:rPr>
          <w:i/>
          <w:sz w:val="28"/>
          <w:szCs w:val="28"/>
        </w:rPr>
        <w:t>ко второму (репродуктивному) этапу</w:t>
      </w:r>
      <w:r w:rsidRPr="00EA5F57">
        <w:rPr>
          <w:sz w:val="28"/>
          <w:szCs w:val="28"/>
        </w:rPr>
        <w:t xml:space="preserve"> усвоения того или иного диалогического единства. Переход к новому этапу не исключал работы с детьми по организации их восприятия образцов диалогической речи. Сенсорный этап сопровождал все последующие этапы, поскольку было важно постоянно обогащать и дополнять опыт детей новыми диалогическими конструкциями, новым содержанием </w:t>
      </w:r>
      <w:r>
        <w:rPr>
          <w:sz w:val="28"/>
          <w:szCs w:val="28"/>
        </w:rPr>
        <w:t>общения</w:t>
      </w:r>
      <w:r w:rsidRPr="00EA5F57">
        <w:rPr>
          <w:sz w:val="28"/>
          <w:szCs w:val="28"/>
        </w:rPr>
        <w:t xml:space="preserve"> и примерами поведения в диалоге.</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На втором (репродуктивном) этапе предусматривались игры и игровые упражнения, в которых дети </w:t>
      </w:r>
      <w:r>
        <w:rPr>
          <w:sz w:val="28"/>
          <w:szCs w:val="28"/>
        </w:rPr>
        <w:t>воспроизводи</w:t>
      </w:r>
      <w:r w:rsidRPr="00EA5F57">
        <w:rPr>
          <w:sz w:val="28"/>
          <w:szCs w:val="28"/>
        </w:rPr>
        <w:t>ли заученны</w:t>
      </w:r>
      <w:r>
        <w:rPr>
          <w:sz w:val="28"/>
          <w:szCs w:val="28"/>
        </w:rPr>
        <w:t>е</w:t>
      </w:r>
      <w:r w:rsidRPr="00EA5F57">
        <w:rPr>
          <w:sz w:val="28"/>
          <w:szCs w:val="28"/>
        </w:rPr>
        <w:t xml:space="preserve"> литературны</w:t>
      </w:r>
      <w:r>
        <w:rPr>
          <w:sz w:val="28"/>
          <w:szCs w:val="28"/>
        </w:rPr>
        <w:t>е</w:t>
      </w:r>
      <w:r w:rsidRPr="00EA5F57">
        <w:rPr>
          <w:sz w:val="28"/>
          <w:szCs w:val="28"/>
        </w:rPr>
        <w:t xml:space="preserve"> диалогически</w:t>
      </w:r>
      <w:r>
        <w:rPr>
          <w:sz w:val="28"/>
          <w:szCs w:val="28"/>
        </w:rPr>
        <w:t>е</w:t>
      </w:r>
      <w:r w:rsidRPr="00EA5F57">
        <w:rPr>
          <w:sz w:val="28"/>
          <w:szCs w:val="28"/>
        </w:rPr>
        <w:t xml:space="preserve"> текст</w:t>
      </w:r>
      <w:r>
        <w:rPr>
          <w:sz w:val="28"/>
          <w:szCs w:val="28"/>
        </w:rPr>
        <w:t>ы</w:t>
      </w:r>
      <w:r w:rsidRPr="00EA5F57">
        <w:rPr>
          <w:sz w:val="28"/>
          <w:szCs w:val="28"/>
        </w:rPr>
        <w:t>. К приемам воспроизведения литературных текстов относили: чтение стихотворений по ролям, разыгрывание этюдов по готовым текстам, подвижные и словесные игры с диалогами.</w:t>
      </w:r>
      <w:r>
        <w:rPr>
          <w:sz w:val="28"/>
          <w:szCs w:val="28"/>
        </w:rPr>
        <w:t xml:space="preserve"> Это</w:t>
      </w:r>
      <w:r w:rsidRPr="00EA5F57">
        <w:rPr>
          <w:sz w:val="28"/>
          <w:szCs w:val="28"/>
        </w:rPr>
        <w:t xml:space="preserve"> помогало детям осваивать формы диалогических реплик, вопросительную, повествовательную и побудительную интонацию, приучало выполнять правила очередности, поддержания и развития темы разговора и т.п. </w:t>
      </w:r>
    </w:p>
    <w:p w:rsidR="00230914" w:rsidRPr="00EA5F57" w:rsidRDefault="00230914" w:rsidP="00230914">
      <w:pPr>
        <w:widowControl w:val="0"/>
        <w:spacing w:line="360" w:lineRule="auto"/>
        <w:ind w:firstLine="709"/>
        <w:jc w:val="both"/>
        <w:rPr>
          <w:sz w:val="28"/>
          <w:szCs w:val="28"/>
        </w:rPr>
      </w:pPr>
      <w:r>
        <w:rPr>
          <w:sz w:val="28"/>
          <w:szCs w:val="28"/>
        </w:rPr>
        <w:t>Реплики из д</w:t>
      </w:r>
      <w:r w:rsidRPr="00EA5F57">
        <w:rPr>
          <w:sz w:val="28"/>
          <w:szCs w:val="28"/>
        </w:rPr>
        <w:t>иалогическо</w:t>
      </w:r>
      <w:r>
        <w:rPr>
          <w:sz w:val="28"/>
          <w:szCs w:val="28"/>
        </w:rPr>
        <w:t>го</w:t>
      </w:r>
      <w:r w:rsidRPr="00EA5F57">
        <w:rPr>
          <w:sz w:val="28"/>
          <w:szCs w:val="28"/>
        </w:rPr>
        <w:t xml:space="preserve"> единств</w:t>
      </w:r>
      <w:r>
        <w:rPr>
          <w:sz w:val="28"/>
          <w:szCs w:val="28"/>
        </w:rPr>
        <w:t>а</w:t>
      </w:r>
      <w:r w:rsidRPr="00EA5F57">
        <w:rPr>
          <w:sz w:val="28"/>
          <w:szCs w:val="28"/>
        </w:rPr>
        <w:t xml:space="preserve"> </w:t>
      </w:r>
      <w:r w:rsidRPr="00EA5F57">
        <w:rPr>
          <w:i/>
          <w:sz w:val="28"/>
          <w:szCs w:val="28"/>
        </w:rPr>
        <w:t>вопрос-ответ</w:t>
      </w:r>
      <w:r w:rsidRPr="00EA5F57">
        <w:rPr>
          <w:sz w:val="28"/>
          <w:szCs w:val="28"/>
        </w:rPr>
        <w:t xml:space="preserve"> </w:t>
      </w:r>
      <w:r>
        <w:rPr>
          <w:sz w:val="28"/>
          <w:szCs w:val="28"/>
        </w:rPr>
        <w:t xml:space="preserve">дети повторяли в процессе чтения по ролям </w:t>
      </w:r>
      <w:r w:rsidRPr="00EA5F57">
        <w:rPr>
          <w:sz w:val="28"/>
          <w:szCs w:val="28"/>
        </w:rPr>
        <w:t>потеш</w:t>
      </w:r>
      <w:r>
        <w:rPr>
          <w:sz w:val="28"/>
          <w:szCs w:val="28"/>
        </w:rPr>
        <w:t>е</w:t>
      </w:r>
      <w:r w:rsidRPr="00EA5F57">
        <w:rPr>
          <w:sz w:val="28"/>
          <w:szCs w:val="28"/>
        </w:rPr>
        <w:t>к «Кисонька-мурысонька», «Заяц белый, куда бегал?»</w:t>
      </w:r>
      <w:r>
        <w:rPr>
          <w:sz w:val="28"/>
          <w:szCs w:val="28"/>
        </w:rPr>
        <w:t>,</w:t>
      </w:r>
      <w:r w:rsidRPr="00EA5F57">
        <w:rPr>
          <w:sz w:val="28"/>
          <w:szCs w:val="28"/>
        </w:rPr>
        <w:t xml:space="preserve"> стихотворени</w:t>
      </w:r>
      <w:r>
        <w:rPr>
          <w:sz w:val="28"/>
          <w:szCs w:val="28"/>
        </w:rPr>
        <w:t>й</w:t>
      </w:r>
      <w:r w:rsidRPr="00EA5F57">
        <w:rPr>
          <w:sz w:val="28"/>
          <w:szCs w:val="28"/>
        </w:rPr>
        <w:t xml:space="preserve"> Е.Благинин</w:t>
      </w:r>
      <w:r>
        <w:rPr>
          <w:sz w:val="28"/>
          <w:szCs w:val="28"/>
        </w:rPr>
        <w:t>ой</w:t>
      </w:r>
      <w:r w:rsidRPr="00EA5F57">
        <w:rPr>
          <w:sz w:val="28"/>
          <w:szCs w:val="28"/>
        </w:rPr>
        <w:t xml:space="preserve"> «Черемуха», В.Орлов</w:t>
      </w:r>
      <w:r>
        <w:rPr>
          <w:sz w:val="28"/>
          <w:szCs w:val="28"/>
        </w:rPr>
        <w:t>а</w:t>
      </w:r>
      <w:r w:rsidRPr="00EA5F57">
        <w:rPr>
          <w:sz w:val="28"/>
          <w:szCs w:val="28"/>
        </w:rPr>
        <w:t xml:space="preserve"> «Ты скажи мне, реченька…», «Отчего ты черен кот?» и др. </w:t>
      </w:r>
    </w:p>
    <w:p w:rsidR="00230914" w:rsidRPr="00EA5F57" w:rsidRDefault="00230914" w:rsidP="00230914">
      <w:pPr>
        <w:widowControl w:val="0"/>
        <w:spacing w:line="360" w:lineRule="auto"/>
        <w:ind w:firstLine="709"/>
        <w:jc w:val="both"/>
        <w:rPr>
          <w:sz w:val="28"/>
          <w:szCs w:val="28"/>
        </w:rPr>
      </w:pPr>
      <w:r>
        <w:rPr>
          <w:sz w:val="28"/>
          <w:szCs w:val="28"/>
        </w:rPr>
        <w:t>У</w:t>
      </w:r>
      <w:r w:rsidRPr="00EA5F57">
        <w:rPr>
          <w:sz w:val="28"/>
          <w:szCs w:val="28"/>
        </w:rPr>
        <w:t>св</w:t>
      </w:r>
      <w:r>
        <w:rPr>
          <w:sz w:val="28"/>
          <w:szCs w:val="28"/>
        </w:rPr>
        <w:t>оению</w:t>
      </w:r>
      <w:r w:rsidRPr="00EA5F57">
        <w:rPr>
          <w:sz w:val="28"/>
          <w:szCs w:val="28"/>
        </w:rPr>
        <w:t xml:space="preserve"> реплик из диалогическо</w:t>
      </w:r>
      <w:r>
        <w:rPr>
          <w:sz w:val="28"/>
          <w:szCs w:val="28"/>
        </w:rPr>
        <w:t>го</w:t>
      </w:r>
      <w:r w:rsidRPr="00EA5F57">
        <w:rPr>
          <w:sz w:val="28"/>
          <w:szCs w:val="28"/>
        </w:rPr>
        <w:t xml:space="preserve"> </w:t>
      </w:r>
      <w:r>
        <w:rPr>
          <w:sz w:val="28"/>
          <w:szCs w:val="28"/>
        </w:rPr>
        <w:t>единства</w:t>
      </w:r>
      <w:r w:rsidRPr="00EA5F57">
        <w:rPr>
          <w:sz w:val="28"/>
          <w:szCs w:val="28"/>
        </w:rPr>
        <w:t xml:space="preserve"> </w:t>
      </w:r>
      <w:r w:rsidRPr="00EA5F57">
        <w:rPr>
          <w:i/>
          <w:sz w:val="28"/>
          <w:szCs w:val="28"/>
        </w:rPr>
        <w:t>побуждение – реакция на побуждение</w:t>
      </w:r>
      <w:r w:rsidRPr="00EA5F57">
        <w:rPr>
          <w:sz w:val="28"/>
          <w:szCs w:val="28"/>
        </w:rPr>
        <w:t xml:space="preserve"> </w:t>
      </w:r>
      <w:r>
        <w:rPr>
          <w:sz w:val="28"/>
          <w:szCs w:val="28"/>
        </w:rPr>
        <w:t>содействовало</w:t>
      </w:r>
      <w:r w:rsidRPr="00EA5F57">
        <w:rPr>
          <w:sz w:val="28"/>
          <w:szCs w:val="28"/>
        </w:rPr>
        <w:t xml:space="preserve"> ч</w:t>
      </w:r>
      <w:r>
        <w:rPr>
          <w:sz w:val="28"/>
          <w:szCs w:val="28"/>
        </w:rPr>
        <w:t>тение детьми</w:t>
      </w:r>
      <w:r w:rsidRPr="00EA5F57">
        <w:rPr>
          <w:sz w:val="28"/>
          <w:szCs w:val="28"/>
        </w:rPr>
        <w:t xml:space="preserve"> по ролям потеш</w:t>
      </w:r>
      <w:r>
        <w:rPr>
          <w:sz w:val="28"/>
          <w:szCs w:val="28"/>
        </w:rPr>
        <w:t>ки</w:t>
      </w:r>
      <w:r w:rsidRPr="00EA5F57">
        <w:rPr>
          <w:sz w:val="28"/>
          <w:szCs w:val="28"/>
        </w:rPr>
        <w:t xml:space="preserve"> </w:t>
      </w:r>
      <w:r>
        <w:rPr>
          <w:sz w:val="28"/>
          <w:szCs w:val="28"/>
        </w:rPr>
        <w:t>«Ну-ка, зайка, поскачи»,</w:t>
      </w:r>
      <w:r w:rsidRPr="00EA5F57">
        <w:rPr>
          <w:sz w:val="28"/>
          <w:szCs w:val="28"/>
        </w:rPr>
        <w:t xml:space="preserve"> стихотворени</w:t>
      </w:r>
      <w:r>
        <w:rPr>
          <w:sz w:val="28"/>
          <w:szCs w:val="28"/>
        </w:rPr>
        <w:t>й</w:t>
      </w:r>
      <w:r w:rsidRPr="00EA5F57">
        <w:rPr>
          <w:sz w:val="28"/>
          <w:szCs w:val="28"/>
        </w:rPr>
        <w:t xml:space="preserve"> Б.</w:t>
      </w:r>
      <w:r>
        <w:rPr>
          <w:sz w:val="28"/>
          <w:szCs w:val="28"/>
        </w:rPr>
        <w:t> </w:t>
      </w:r>
      <w:r w:rsidRPr="00EA5F57">
        <w:rPr>
          <w:sz w:val="28"/>
          <w:szCs w:val="28"/>
        </w:rPr>
        <w:t>Брехта «Зимний разговор через форточку»</w:t>
      </w:r>
      <w:r>
        <w:rPr>
          <w:sz w:val="28"/>
          <w:szCs w:val="28"/>
        </w:rPr>
        <w:t>,</w:t>
      </w:r>
      <w:r w:rsidRPr="00EA5F57">
        <w:rPr>
          <w:sz w:val="28"/>
          <w:szCs w:val="28"/>
        </w:rPr>
        <w:t xml:space="preserve"> С.</w:t>
      </w:r>
      <w:r>
        <w:rPr>
          <w:sz w:val="28"/>
          <w:szCs w:val="28"/>
        </w:rPr>
        <w:t> </w:t>
      </w:r>
      <w:r w:rsidRPr="00EA5F57">
        <w:rPr>
          <w:sz w:val="28"/>
          <w:szCs w:val="28"/>
        </w:rPr>
        <w:t xml:space="preserve">Маршака «Кузнец», и др. </w:t>
      </w:r>
    </w:p>
    <w:p w:rsidR="00230914" w:rsidRDefault="00230914" w:rsidP="00230914">
      <w:pPr>
        <w:widowControl w:val="0"/>
        <w:spacing w:line="360" w:lineRule="auto"/>
        <w:ind w:firstLine="709"/>
        <w:jc w:val="both"/>
        <w:rPr>
          <w:sz w:val="28"/>
          <w:szCs w:val="28"/>
        </w:rPr>
      </w:pPr>
      <w:r>
        <w:rPr>
          <w:sz w:val="28"/>
          <w:szCs w:val="28"/>
        </w:rPr>
        <w:t>Из</w:t>
      </w:r>
      <w:r w:rsidRPr="00EA5F57">
        <w:rPr>
          <w:sz w:val="28"/>
          <w:szCs w:val="28"/>
        </w:rPr>
        <w:t xml:space="preserve"> </w:t>
      </w:r>
      <w:r>
        <w:rPr>
          <w:sz w:val="28"/>
          <w:szCs w:val="28"/>
        </w:rPr>
        <w:t>потешки о зайце</w:t>
      </w:r>
      <w:r w:rsidRPr="00EA5F57">
        <w:rPr>
          <w:sz w:val="28"/>
          <w:szCs w:val="28"/>
        </w:rPr>
        <w:t xml:space="preserve"> дети </w:t>
      </w:r>
      <w:r>
        <w:rPr>
          <w:sz w:val="28"/>
          <w:szCs w:val="28"/>
        </w:rPr>
        <w:t>заимствовали форму</w:t>
      </w:r>
      <w:r w:rsidRPr="00EA5F57">
        <w:rPr>
          <w:sz w:val="28"/>
          <w:szCs w:val="28"/>
        </w:rPr>
        <w:t xml:space="preserve"> добродушно</w:t>
      </w:r>
      <w:r>
        <w:rPr>
          <w:sz w:val="28"/>
          <w:szCs w:val="28"/>
        </w:rPr>
        <w:t>го</w:t>
      </w:r>
      <w:r w:rsidRPr="00EA5F57">
        <w:rPr>
          <w:sz w:val="28"/>
          <w:szCs w:val="28"/>
        </w:rPr>
        <w:t xml:space="preserve"> </w:t>
      </w:r>
      <w:r w:rsidRPr="00EA5F57">
        <w:rPr>
          <w:sz w:val="28"/>
          <w:szCs w:val="28"/>
        </w:rPr>
        <w:lastRenderedPageBreak/>
        <w:t>реагирова</w:t>
      </w:r>
      <w:r>
        <w:rPr>
          <w:sz w:val="28"/>
          <w:szCs w:val="28"/>
        </w:rPr>
        <w:t>ния</w:t>
      </w:r>
      <w:r w:rsidRPr="00EA5F57">
        <w:rPr>
          <w:sz w:val="28"/>
          <w:szCs w:val="28"/>
        </w:rPr>
        <w:t xml:space="preserve"> на побуждения.</w:t>
      </w:r>
    </w:p>
    <w:p w:rsidR="00230914" w:rsidRPr="00EA5F57" w:rsidRDefault="00230914" w:rsidP="00230914">
      <w:pPr>
        <w:widowControl w:val="0"/>
        <w:ind w:firstLine="709"/>
        <w:jc w:val="both"/>
        <w:rPr>
          <w:sz w:val="28"/>
          <w:szCs w:val="28"/>
        </w:rPr>
      </w:pPr>
      <w:r w:rsidRPr="00EA5F57">
        <w:rPr>
          <w:sz w:val="28"/>
          <w:szCs w:val="28"/>
        </w:rPr>
        <w:t>— Ну-ка, зайка, поскачи-поскачи!</w:t>
      </w:r>
    </w:p>
    <w:p w:rsidR="00230914" w:rsidRPr="00EA5F57" w:rsidRDefault="00230914" w:rsidP="00230914">
      <w:pPr>
        <w:widowControl w:val="0"/>
        <w:ind w:firstLine="709"/>
        <w:jc w:val="both"/>
        <w:rPr>
          <w:sz w:val="28"/>
          <w:szCs w:val="28"/>
        </w:rPr>
      </w:pPr>
      <w:r w:rsidRPr="00EA5F57">
        <w:rPr>
          <w:sz w:val="28"/>
          <w:szCs w:val="28"/>
        </w:rPr>
        <w:t>— Отчего не поскакать? Поскачу!</w:t>
      </w:r>
    </w:p>
    <w:p w:rsidR="00230914" w:rsidRPr="00EA5F57" w:rsidRDefault="00230914" w:rsidP="00230914">
      <w:pPr>
        <w:widowControl w:val="0"/>
        <w:ind w:firstLine="709"/>
        <w:jc w:val="both"/>
        <w:rPr>
          <w:sz w:val="28"/>
          <w:szCs w:val="28"/>
        </w:rPr>
      </w:pPr>
      <w:r w:rsidRPr="00EA5F57">
        <w:rPr>
          <w:sz w:val="28"/>
          <w:szCs w:val="28"/>
        </w:rPr>
        <w:t>— Лапкой, зайка, постучи-постучи!</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 Отчего не постучать? Постучу! </w:t>
      </w:r>
    </w:p>
    <w:p w:rsidR="00230914" w:rsidRPr="00EA5F57" w:rsidRDefault="00230914" w:rsidP="00230914">
      <w:pPr>
        <w:widowControl w:val="0"/>
        <w:spacing w:line="360" w:lineRule="auto"/>
        <w:ind w:firstLine="709"/>
        <w:jc w:val="both"/>
        <w:rPr>
          <w:sz w:val="28"/>
          <w:szCs w:val="28"/>
        </w:rPr>
      </w:pPr>
      <w:r>
        <w:rPr>
          <w:sz w:val="28"/>
          <w:szCs w:val="28"/>
        </w:rPr>
        <w:t>А в</w:t>
      </w:r>
      <w:r w:rsidRPr="00EA5F57">
        <w:rPr>
          <w:sz w:val="28"/>
          <w:szCs w:val="28"/>
        </w:rPr>
        <w:t xml:space="preserve"> стихотвор</w:t>
      </w:r>
      <w:r>
        <w:rPr>
          <w:sz w:val="28"/>
          <w:szCs w:val="28"/>
        </w:rPr>
        <w:t>ении</w:t>
      </w:r>
      <w:r w:rsidRPr="00EA5F57">
        <w:rPr>
          <w:sz w:val="28"/>
          <w:szCs w:val="28"/>
        </w:rPr>
        <w:t xml:space="preserve"> </w:t>
      </w:r>
      <w:r>
        <w:rPr>
          <w:sz w:val="28"/>
          <w:szCs w:val="28"/>
        </w:rPr>
        <w:t>о комарах</w:t>
      </w:r>
      <w:r w:rsidRPr="00EA5F57">
        <w:rPr>
          <w:sz w:val="28"/>
          <w:szCs w:val="28"/>
        </w:rPr>
        <w:t xml:space="preserve"> дошкольники </w:t>
      </w:r>
      <w:r>
        <w:rPr>
          <w:sz w:val="28"/>
          <w:szCs w:val="28"/>
        </w:rPr>
        <w:t>воспроизводили</w:t>
      </w:r>
      <w:r w:rsidRPr="00EA5F57">
        <w:rPr>
          <w:sz w:val="28"/>
          <w:szCs w:val="28"/>
        </w:rPr>
        <w:t xml:space="preserve"> вежливые фор</w:t>
      </w:r>
      <w:r>
        <w:rPr>
          <w:sz w:val="28"/>
          <w:szCs w:val="28"/>
        </w:rPr>
        <w:t>мулы</w:t>
      </w:r>
      <w:r w:rsidRPr="00EA5F57">
        <w:rPr>
          <w:sz w:val="28"/>
          <w:szCs w:val="28"/>
        </w:rPr>
        <w:t xml:space="preserve"> побуждений:</w:t>
      </w:r>
    </w:p>
    <w:p w:rsidR="00230914" w:rsidRDefault="00230914" w:rsidP="00230914">
      <w:pPr>
        <w:widowControl w:val="0"/>
        <w:ind w:firstLine="709"/>
        <w:jc w:val="both"/>
        <w:rPr>
          <w:sz w:val="28"/>
          <w:szCs w:val="28"/>
        </w:rPr>
      </w:pPr>
      <w:r w:rsidRPr="00EA5F57">
        <w:rPr>
          <w:sz w:val="28"/>
          <w:szCs w:val="28"/>
        </w:rPr>
        <w:t xml:space="preserve">— Комары, комары! </w:t>
      </w:r>
    </w:p>
    <w:p w:rsidR="00230914" w:rsidRPr="00EA5F57" w:rsidRDefault="00230914" w:rsidP="00230914">
      <w:pPr>
        <w:widowControl w:val="0"/>
        <w:ind w:firstLine="709"/>
        <w:jc w:val="both"/>
        <w:rPr>
          <w:sz w:val="28"/>
          <w:szCs w:val="28"/>
        </w:rPr>
      </w:pPr>
      <w:r w:rsidRPr="00EA5F57">
        <w:rPr>
          <w:sz w:val="28"/>
          <w:szCs w:val="28"/>
        </w:rPr>
        <w:t>Вы уж будьте так добры,</w:t>
      </w:r>
    </w:p>
    <w:p w:rsidR="00230914" w:rsidRDefault="00230914" w:rsidP="00230914">
      <w:pPr>
        <w:widowControl w:val="0"/>
        <w:ind w:firstLine="709"/>
        <w:jc w:val="both"/>
        <w:rPr>
          <w:sz w:val="28"/>
          <w:szCs w:val="28"/>
        </w:rPr>
      </w:pPr>
      <w:r w:rsidRPr="00EA5F57">
        <w:rPr>
          <w:sz w:val="28"/>
          <w:szCs w:val="28"/>
        </w:rPr>
        <w:t xml:space="preserve">Не кусайте вы меня </w:t>
      </w:r>
    </w:p>
    <w:p w:rsidR="00230914" w:rsidRPr="00EA5F57" w:rsidRDefault="00230914" w:rsidP="00230914">
      <w:pPr>
        <w:widowControl w:val="0"/>
        <w:ind w:firstLine="709"/>
        <w:jc w:val="both"/>
        <w:rPr>
          <w:sz w:val="28"/>
          <w:szCs w:val="28"/>
        </w:rPr>
      </w:pPr>
      <w:r>
        <w:rPr>
          <w:sz w:val="28"/>
          <w:szCs w:val="28"/>
        </w:rPr>
        <w:t>С</w:t>
      </w:r>
      <w:r w:rsidRPr="00EA5F57">
        <w:rPr>
          <w:sz w:val="28"/>
          <w:szCs w:val="28"/>
        </w:rPr>
        <w:t>только раз средь бела дня.</w:t>
      </w:r>
    </w:p>
    <w:p w:rsidR="00230914" w:rsidRPr="00E03C89" w:rsidRDefault="00230914" w:rsidP="00230914">
      <w:pPr>
        <w:widowControl w:val="0"/>
        <w:spacing w:line="360" w:lineRule="auto"/>
        <w:ind w:firstLine="709"/>
        <w:jc w:val="both"/>
        <w:rPr>
          <w:sz w:val="16"/>
          <w:szCs w:val="16"/>
        </w:rPr>
      </w:pPr>
    </w:p>
    <w:p w:rsidR="00230914" w:rsidRPr="00EA5F57" w:rsidRDefault="00230914" w:rsidP="00230914">
      <w:pPr>
        <w:widowControl w:val="0"/>
        <w:spacing w:line="360" w:lineRule="auto"/>
        <w:ind w:firstLine="709"/>
        <w:jc w:val="both"/>
        <w:rPr>
          <w:sz w:val="28"/>
          <w:szCs w:val="28"/>
        </w:rPr>
      </w:pPr>
      <w:r>
        <w:rPr>
          <w:sz w:val="28"/>
          <w:szCs w:val="28"/>
        </w:rPr>
        <w:t>Реплики д</w:t>
      </w:r>
      <w:r w:rsidRPr="00EA5F57">
        <w:rPr>
          <w:sz w:val="28"/>
          <w:szCs w:val="28"/>
        </w:rPr>
        <w:t>иалогическо</w:t>
      </w:r>
      <w:r>
        <w:rPr>
          <w:sz w:val="28"/>
          <w:szCs w:val="28"/>
        </w:rPr>
        <w:t>го</w:t>
      </w:r>
      <w:r w:rsidRPr="00EA5F57">
        <w:rPr>
          <w:sz w:val="28"/>
          <w:szCs w:val="28"/>
        </w:rPr>
        <w:t xml:space="preserve"> единств</w:t>
      </w:r>
      <w:r>
        <w:rPr>
          <w:sz w:val="28"/>
          <w:szCs w:val="28"/>
        </w:rPr>
        <w:t>а</w:t>
      </w:r>
      <w:r w:rsidRPr="00EA5F57">
        <w:rPr>
          <w:sz w:val="28"/>
          <w:szCs w:val="28"/>
        </w:rPr>
        <w:t xml:space="preserve"> </w:t>
      </w:r>
      <w:r w:rsidRPr="00EA5F57">
        <w:rPr>
          <w:i/>
          <w:sz w:val="28"/>
          <w:szCs w:val="28"/>
        </w:rPr>
        <w:t>сообщение-реакция на сообщение</w:t>
      </w:r>
      <w:r w:rsidRPr="00EA5F57">
        <w:rPr>
          <w:sz w:val="28"/>
          <w:szCs w:val="28"/>
        </w:rPr>
        <w:t xml:space="preserve"> </w:t>
      </w:r>
      <w:r>
        <w:rPr>
          <w:sz w:val="28"/>
          <w:szCs w:val="28"/>
        </w:rPr>
        <w:t xml:space="preserve">дети воспроизводили в процессе </w:t>
      </w:r>
      <w:r w:rsidRPr="00EA5F57">
        <w:rPr>
          <w:sz w:val="28"/>
          <w:szCs w:val="28"/>
        </w:rPr>
        <w:t xml:space="preserve">чтения по ролям </w:t>
      </w:r>
      <w:r>
        <w:rPr>
          <w:sz w:val="28"/>
          <w:szCs w:val="28"/>
        </w:rPr>
        <w:t>стихотворений</w:t>
      </w:r>
      <w:r w:rsidRPr="00EA5F57">
        <w:rPr>
          <w:sz w:val="28"/>
          <w:szCs w:val="28"/>
        </w:rPr>
        <w:t>: А. Барто «Я знаю, что можно придумать…», С. Маршака «Перчатки», А. Берлова «Лягушонок», Н. Сладкова «Разговор лисы и зайца» и др. Кроме того, использова</w:t>
      </w:r>
      <w:r>
        <w:rPr>
          <w:sz w:val="28"/>
          <w:szCs w:val="28"/>
        </w:rPr>
        <w:t>ли</w:t>
      </w:r>
      <w:r w:rsidRPr="00EA5F57">
        <w:rPr>
          <w:sz w:val="28"/>
          <w:szCs w:val="28"/>
        </w:rPr>
        <w:t xml:space="preserve"> стихотворения, </w:t>
      </w:r>
      <w:r>
        <w:rPr>
          <w:sz w:val="28"/>
          <w:szCs w:val="28"/>
        </w:rPr>
        <w:t>построенные в</w:t>
      </w:r>
      <w:r w:rsidRPr="00EA5F57">
        <w:rPr>
          <w:sz w:val="28"/>
          <w:szCs w:val="28"/>
        </w:rPr>
        <w:t xml:space="preserve"> форм</w:t>
      </w:r>
      <w:r>
        <w:rPr>
          <w:sz w:val="28"/>
          <w:szCs w:val="28"/>
        </w:rPr>
        <w:t>е монолога</w:t>
      </w:r>
      <w:r w:rsidRPr="00EA5F57">
        <w:rPr>
          <w:sz w:val="28"/>
          <w:szCs w:val="28"/>
        </w:rPr>
        <w:t>, но преобразован</w:t>
      </w:r>
      <w:r>
        <w:rPr>
          <w:sz w:val="28"/>
          <w:szCs w:val="28"/>
        </w:rPr>
        <w:t>ные</w:t>
      </w:r>
      <w:r w:rsidRPr="00EA5F57">
        <w:rPr>
          <w:sz w:val="28"/>
          <w:szCs w:val="28"/>
        </w:rPr>
        <w:t xml:space="preserve"> в диалогический текст. Например, стихотворение Е.</w:t>
      </w:r>
      <w:r>
        <w:rPr>
          <w:sz w:val="28"/>
          <w:szCs w:val="28"/>
        </w:rPr>
        <w:t> </w:t>
      </w:r>
      <w:r w:rsidRPr="00EA5F57">
        <w:rPr>
          <w:sz w:val="28"/>
          <w:szCs w:val="28"/>
        </w:rPr>
        <w:t>Благининой «Мороз» дели</w:t>
      </w:r>
      <w:r>
        <w:rPr>
          <w:sz w:val="28"/>
          <w:szCs w:val="28"/>
        </w:rPr>
        <w:t>ли</w:t>
      </w:r>
      <w:r w:rsidRPr="00EA5F57">
        <w:rPr>
          <w:sz w:val="28"/>
          <w:szCs w:val="28"/>
        </w:rPr>
        <w:t xml:space="preserve"> на отдельные реплики по две строки, содержащие законченное суждение.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Дети упражнялись в освоении диалога и в играх с готовыми текстами: в подвижных «Король», «Коршун», «Змея», </w:t>
      </w:r>
      <w:r w:rsidR="00426A3E">
        <w:rPr>
          <w:sz w:val="28"/>
          <w:szCs w:val="28"/>
        </w:rPr>
        <w:t>«Лиски»</w:t>
      </w:r>
      <w:r>
        <w:rPr>
          <w:sz w:val="28"/>
          <w:szCs w:val="28"/>
        </w:rPr>
        <w:t xml:space="preserve">, </w:t>
      </w:r>
      <w:r w:rsidRPr="00EA5F57">
        <w:rPr>
          <w:sz w:val="28"/>
          <w:szCs w:val="28"/>
        </w:rPr>
        <w:t>«А мы просо сеяли» и т.п.; и дидактических «Почта», «Маковое зернышко», «Колпачок» и др. Назначение данных игровых приемов состояло в обогащении реального и игрового опыта детей в ведении диалога</w:t>
      </w:r>
      <w:r w:rsidRPr="00EA5F57">
        <w:rPr>
          <w:rStyle w:val="a9"/>
          <w:sz w:val="28"/>
          <w:szCs w:val="28"/>
        </w:rPr>
        <w:footnoteReference w:id="2"/>
      </w:r>
      <w:r w:rsidRPr="00EA5F57">
        <w:rPr>
          <w:sz w:val="28"/>
          <w:szCs w:val="28"/>
        </w:rPr>
        <w:t xml:space="preserve">. </w:t>
      </w:r>
    </w:p>
    <w:p w:rsidR="00230914" w:rsidRPr="00EA5F57" w:rsidRDefault="00230914" w:rsidP="00230914">
      <w:pPr>
        <w:widowControl w:val="0"/>
        <w:spacing w:line="360" w:lineRule="auto"/>
        <w:ind w:firstLine="709"/>
        <w:jc w:val="both"/>
        <w:rPr>
          <w:sz w:val="28"/>
          <w:szCs w:val="28"/>
        </w:rPr>
      </w:pPr>
      <w:r w:rsidRPr="00EA5F57">
        <w:rPr>
          <w:i/>
          <w:sz w:val="28"/>
          <w:szCs w:val="28"/>
        </w:rPr>
        <w:t>Третий (конструктивный) этап</w:t>
      </w:r>
      <w:r w:rsidRPr="00EA5F57">
        <w:rPr>
          <w:sz w:val="28"/>
          <w:szCs w:val="28"/>
        </w:rPr>
        <w:t xml:space="preserve"> также строился с опорой на литературные тексты, но в играх и игровых упражнениях предполагалось свободное использование канвы литературных диалогов, употребление наряду с репродуктивной речью – продуктивный. Это делало реплики детей более самостоятельными, и задавало определенную динамику в усвоении диалога детьми. Для этого использовали: пересказ по ролям литературных </w:t>
      </w:r>
      <w:r w:rsidRPr="00EA5F57">
        <w:rPr>
          <w:sz w:val="28"/>
          <w:szCs w:val="28"/>
        </w:rPr>
        <w:lastRenderedPageBreak/>
        <w:t xml:space="preserve">произведений, </w:t>
      </w:r>
      <w:r>
        <w:rPr>
          <w:sz w:val="28"/>
          <w:szCs w:val="28"/>
        </w:rPr>
        <w:t xml:space="preserve">разыгрывание </w:t>
      </w:r>
      <w:r w:rsidRPr="00EA5F57">
        <w:rPr>
          <w:sz w:val="28"/>
          <w:szCs w:val="28"/>
        </w:rPr>
        <w:t xml:space="preserve">отрывков увиденных фильмов (игровых, мультфильмов, диафильмов), спектаклей, игр-инсценировок по мотивам знакомых произведений, режиссерские игры, игр с телефоном и т.п.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На этом этапе включались также дидактические игры без готовых текстов для диалога, но предполагающих их использование. </w:t>
      </w:r>
      <w:r>
        <w:rPr>
          <w:sz w:val="28"/>
          <w:szCs w:val="28"/>
        </w:rPr>
        <w:t>З</w:t>
      </w:r>
      <w:r w:rsidRPr="00EA5F57">
        <w:rPr>
          <w:sz w:val="28"/>
          <w:szCs w:val="28"/>
        </w:rPr>
        <w:t>адания этого этапа были в речевом плане сложнее для детей, чем задания предыдущего этапа, поскольку требовали самостоятельной речемыслительной деятельности, направленной на отбор соответствующего содержания реплик, их лексико-грамматического оформления. В функции воспитателей входило прямое и косвенное руководство развитием игрового творчества детей в импровизации диалогов</w:t>
      </w:r>
      <w:r>
        <w:rPr>
          <w:sz w:val="28"/>
          <w:szCs w:val="28"/>
        </w:rPr>
        <w:t xml:space="preserve">. </w:t>
      </w:r>
    </w:p>
    <w:p w:rsidR="00230914" w:rsidRPr="00EA5F57" w:rsidRDefault="00230914" w:rsidP="00230914">
      <w:pPr>
        <w:widowControl w:val="0"/>
        <w:spacing w:line="360" w:lineRule="auto"/>
        <w:ind w:firstLine="709"/>
        <w:jc w:val="both"/>
        <w:rPr>
          <w:sz w:val="28"/>
          <w:szCs w:val="28"/>
        </w:rPr>
      </w:pPr>
      <w:r w:rsidRPr="00EA5F57">
        <w:rPr>
          <w:sz w:val="28"/>
          <w:szCs w:val="28"/>
        </w:rPr>
        <w:t>При организации пересказа по ролям с детьми, имеющими недостаточно высокий уровень развития речи, мы прибегали к приему «отраженной речи», когда реплики персонажей сначала проговаривал взрослый, а дети повторяли за ним. Это помогало преодолевать их комплексы и повышать речевую активность.</w:t>
      </w:r>
      <w:r>
        <w:rPr>
          <w:sz w:val="28"/>
          <w:szCs w:val="28"/>
        </w:rPr>
        <w:t xml:space="preserve"> </w:t>
      </w:r>
      <w:r w:rsidRPr="00EA5F57">
        <w:rPr>
          <w:sz w:val="28"/>
          <w:szCs w:val="28"/>
        </w:rPr>
        <w:t xml:space="preserve">При пересказе произведений по ролям и в играх-инсценировках детям предлагалось меняться ролями, чтобы дети могли упражняться в использовании как инициативных, так и ответных реплик партнера. </w:t>
      </w:r>
    </w:p>
    <w:p w:rsidR="00230914" w:rsidRPr="00EA5F57" w:rsidRDefault="00230914" w:rsidP="00230914">
      <w:pPr>
        <w:widowControl w:val="0"/>
        <w:spacing w:line="360" w:lineRule="auto"/>
        <w:ind w:firstLine="709"/>
        <w:jc w:val="both"/>
        <w:rPr>
          <w:sz w:val="28"/>
          <w:szCs w:val="28"/>
        </w:rPr>
      </w:pPr>
      <w:r w:rsidRPr="00EA5F57">
        <w:rPr>
          <w:sz w:val="28"/>
          <w:szCs w:val="28"/>
        </w:rPr>
        <w:t xml:space="preserve">Следует отметить, что задания этого этапа, как и предыдущего «встраивались» в используемые ранее приемы постепенно. Прочитанные произведения по-прежнему обсуждались, в ходе чего внимание детей продолжали привлекать к репликам персонажей. Однако раз от раза сворачивалось количество повторений текста диалогов, стихотворные диалоги заменялись прозаическими, </w:t>
      </w:r>
      <w:r>
        <w:rPr>
          <w:sz w:val="28"/>
          <w:szCs w:val="28"/>
        </w:rPr>
        <w:t xml:space="preserve">которые </w:t>
      </w:r>
      <w:r w:rsidRPr="00EA5F57">
        <w:rPr>
          <w:sz w:val="28"/>
          <w:szCs w:val="28"/>
        </w:rPr>
        <w:t>не требовал</w:t>
      </w:r>
      <w:r>
        <w:rPr>
          <w:sz w:val="28"/>
          <w:szCs w:val="28"/>
        </w:rPr>
        <w:t>и</w:t>
      </w:r>
      <w:r w:rsidRPr="00EA5F57">
        <w:rPr>
          <w:sz w:val="28"/>
          <w:szCs w:val="28"/>
        </w:rPr>
        <w:t xml:space="preserve"> дословного заучивания. </w:t>
      </w:r>
    </w:p>
    <w:p w:rsidR="00230914" w:rsidRPr="00EA5F57" w:rsidRDefault="00230914" w:rsidP="00230914">
      <w:pPr>
        <w:widowControl w:val="0"/>
        <w:spacing w:line="360" w:lineRule="auto"/>
        <w:ind w:firstLine="709"/>
        <w:jc w:val="both"/>
        <w:rPr>
          <w:sz w:val="28"/>
          <w:szCs w:val="28"/>
        </w:rPr>
      </w:pPr>
      <w:r>
        <w:rPr>
          <w:sz w:val="28"/>
          <w:szCs w:val="28"/>
        </w:rPr>
        <w:t>С</w:t>
      </w:r>
      <w:r w:rsidRPr="00EA5F57">
        <w:rPr>
          <w:sz w:val="28"/>
          <w:szCs w:val="28"/>
        </w:rPr>
        <w:t xml:space="preserve">тремление многих детей к публичным выступлениям побуждало оставить и на этом этапе постановку спектаклей. В практике работы театральных студий в дошкольных учреждениях сложилась традиция использовать пьесы для спектаклей в стихотворной форме. Тексты с рифмой </w:t>
      </w:r>
      <w:r w:rsidRPr="00EA5F57">
        <w:rPr>
          <w:sz w:val="28"/>
          <w:szCs w:val="28"/>
        </w:rPr>
        <w:lastRenderedPageBreak/>
        <w:t>легче запоминаются детьми. Но если в процессе спектакля ребенок забывает слово или фразу, то их замена идентичными по смыслу словами не допускается, поскольку разрушается рифма и ритм стихотворного текста.</w:t>
      </w:r>
    </w:p>
    <w:p w:rsidR="00230914" w:rsidRPr="00EA5F57" w:rsidRDefault="00230914" w:rsidP="00230914">
      <w:pPr>
        <w:widowControl w:val="0"/>
        <w:spacing w:line="360" w:lineRule="auto"/>
        <w:ind w:firstLine="709"/>
        <w:jc w:val="both"/>
        <w:rPr>
          <w:sz w:val="28"/>
          <w:szCs w:val="28"/>
        </w:rPr>
      </w:pPr>
      <w:r w:rsidRPr="00EA5F57">
        <w:rPr>
          <w:sz w:val="28"/>
          <w:szCs w:val="28"/>
        </w:rPr>
        <w:t>На наш взгляд, прозаическое построение диалогов в спектаклях дает возможность детям не механически воспроизводить заученный текст, а импровизировать со словом, свободно передавать смысл и функцию реплики. Поэтому для театральных игр мы использовали сказки и рассказы, в которых сюжет передавался в основном через диалоги, а авторского текста в них было мало. Это были такие произведения как «Кто сказал «мяу»?» В. Сутеева, «Бабушка Удава» Г. Остера, «Приключения Мишки Ушастика» Ч. Янычарского и т.п.</w:t>
      </w:r>
    </w:p>
    <w:p w:rsidR="00230914" w:rsidRDefault="00230914" w:rsidP="00230914">
      <w:pPr>
        <w:widowControl w:val="0"/>
        <w:spacing w:line="360" w:lineRule="auto"/>
        <w:ind w:firstLine="709"/>
        <w:jc w:val="both"/>
        <w:rPr>
          <w:sz w:val="28"/>
          <w:szCs w:val="28"/>
        </w:rPr>
      </w:pPr>
      <w:r w:rsidRPr="00EA5F57">
        <w:rPr>
          <w:sz w:val="28"/>
          <w:szCs w:val="28"/>
        </w:rPr>
        <w:t xml:space="preserve">Первые три этапа повторялись </w:t>
      </w:r>
      <w:r>
        <w:rPr>
          <w:sz w:val="28"/>
          <w:szCs w:val="28"/>
        </w:rPr>
        <w:t xml:space="preserve">при усвоении </w:t>
      </w:r>
      <w:r w:rsidRPr="00EA5F57">
        <w:rPr>
          <w:sz w:val="28"/>
          <w:szCs w:val="28"/>
        </w:rPr>
        <w:t>дет</w:t>
      </w:r>
      <w:r>
        <w:rPr>
          <w:sz w:val="28"/>
          <w:szCs w:val="28"/>
        </w:rPr>
        <w:t>ьми содержания каждого из блоков:</w:t>
      </w:r>
      <w:r w:rsidRPr="00EA5F57">
        <w:rPr>
          <w:sz w:val="28"/>
          <w:szCs w:val="28"/>
        </w:rPr>
        <w:t xml:space="preserve"> диалогическо</w:t>
      </w:r>
      <w:r>
        <w:rPr>
          <w:sz w:val="28"/>
          <w:szCs w:val="28"/>
        </w:rPr>
        <w:t>го</w:t>
      </w:r>
      <w:r w:rsidRPr="00EA5F57">
        <w:rPr>
          <w:sz w:val="28"/>
          <w:szCs w:val="28"/>
        </w:rPr>
        <w:t xml:space="preserve"> единств</w:t>
      </w:r>
      <w:r>
        <w:rPr>
          <w:sz w:val="28"/>
          <w:szCs w:val="28"/>
        </w:rPr>
        <w:t>а</w:t>
      </w:r>
      <w:r w:rsidRPr="00EA5F57">
        <w:rPr>
          <w:sz w:val="28"/>
          <w:szCs w:val="28"/>
        </w:rPr>
        <w:t xml:space="preserve"> «вопрос – ответ», «побуждени</w:t>
      </w:r>
      <w:r>
        <w:rPr>
          <w:sz w:val="28"/>
          <w:szCs w:val="28"/>
        </w:rPr>
        <w:t>я</w:t>
      </w:r>
      <w:r w:rsidRPr="00EA5F57">
        <w:rPr>
          <w:sz w:val="28"/>
          <w:szCs w:val="28"/>
        </w:rPr>
        <w:t xml:space="preserve"> – реакции на побуждение» и «сообщени</w:t>
      </w:r>
      <w:r>
        <w:rPr>
          <w:sz w:val="28"/>
          <w:szCs w:val="28"/>
        </w:rPr>
        <w:t>я</w:t>
      </w:r>
      <w:r w:rsidRPr="00EA5F57">
        <w:rPr>
          <w:sz w:val="28"/>
          <w:szCs w:val="28"/>
        </w:rPr>
        <w:t xml:space="preserve"> – реакции на сообщение». </w:t>
      </w:r>
    </w:p>
    <w:p w:rsidR="00230914" w:rsidRPr="00EA5F57" w:rsidRDefault="00230914" w:rsidP="00230914">
      <w:pPr>
        <w:widowControl w:val="0"/>
        <w:spacing w:line="360" w:lineRule="auto"/>
        <w:ind w:firstLine="709"/>
        <w:jc w:val="both"/>
        <w:rPr>
          <w:sz w:val="28"/>
          <w:szCs w:val="28"/>
        </w:rPr>
      </w:pPr>
      <w:r w:rsidRPr="008217B8">
        <w:rPr>
          <w:i/>
          <w:sz w:val="28"/>
          <w:szCs w:val="28"/>
        </w:rPr>
        <w:t>Четвертый (творческий) этап</w:t>
      </w:r>
      <w:r w:rsidRPr="00EA5F57">
        <w:rPr>
          <w:sz w:val="28"/>
          <w:szCs w:val="28"/>
        </w:rPr>
        <w:t xml:space="preserve"> предполагал перенос усвоенных реплик из всех диалогических единств в новые условия общения.</w:t>
      </w:r>
      <w:r>
        <w:rPr>
          <w:sz w:val="28"/>
          <w:szCs w:val="28"/>
        </w:rPr>
        <w:t xml:space="preserve"> На этом</w:t>
      </w:r>
      <w:r w:rsidRPr="00EA5F57">
        <w:rPr>
          <w:sz w:val="28"/>
          <w:szCs w:val="28"/>
        </w:rPr>
        <w:t xml:space="preserve"> этап</w:t>
      </w:r>
      <w:r>
        <w:rPr>
          <w:sz w:val="28"/>
          <w:szCs w:val="28"/>
        </w:rPr>
        <w:t>е</w:t>
      </w:r>
      <w:r w:rsidRPr="00EA5F57">
        <w:rPr>
          <w:sz w:val="28"/>
          <w:szCs w:val="28"/>
        </w:rPr>
        <w:t xml:space="preserve"> использова</w:t>
      </w:r>
      <w:r>
        <w:rPr>
          <w:sz w:val="28"/>
          <w:szCs w:val="28"/>
        </w:rPr>
        <w:t>ли</w:t>
      </w:r>
      <w:r w:rsidRPr="00EA5F57">
        <w:rPr>
          <w:sz w:val="28"/>
          <w:szCs w:val="28"/>
        </w:rPr>
        <w:t xml:space="preserve"> игры, побужда</w:t>
      </w:r>
      <w:r>
        <w:rPr>
          <w:sz w:val="28"/>
          <w:szCs w:val="28"/>
        </w:rPr>
        <w:t xml:space="preserve">ющие </w:t>
      </w:r>
      <w:r w:rsidRPr="00EA5F57">
        <w:rPr>
          <w:sz w:val="28"/>
          <w:szCs w:val="28"/>
        </w:rPr>
        <w:t>дет</w:t>
      </w:r>
      <w:r>
        <w:rPr>
          <w:sz w:val="28"/>
          <w:szCs w:val="28"/>
        </w:rPr>
        <w:t>ей</w:t>
      </w:r>
      <w:r w:rsidRPr="00EA5F57">
        <w:rPr>
          <w:sz w:val="28"/>
          <w:szCs w:val="28"/>
        </w:rPr>
        <w:t xml:space="preserve"> к самостоятельному построению диалогических текстов. К таким играм относились словесные </w:t>
      </w:r>
      <w:r w:rsidRPr="008217B8">
        <w:rPr>
          <w:i/>
          <w:sz w:val="28"/>
          <w:szCs w:val="28"/>
        </w:rPr>
        <w:t>игры без готовых текстов</w:t>
      </w:r>
      <w:r>
        <w:rPr>
          <w:i/>
          <w:sz w:val="28"/>
          <w:szCs w:val="28"/>
        </w:rPr>
        <w:t>:</w:t>
      </w:r>
      <w:r w:rsidRPr="00EA5F57">
        <w:rPr>
          <w:sz w:val="28"/>
          <w:szCs w:val="28"/>
        </w:rPr>
        <w:t xml:space="preserve"> «Да и нет», «</w:t>
      </w:r>
      <w:r>
        <w:rPr>
          <w:sz w:val="28"/>
          <w:szCs w:val="28"/>
        </w:rPr>
        <w:t>Кто кого запутает</w:t>
      </w:r>
      <w:r w:rsidRPr="00EA5F57">
        <w:rPr>
          <w:sz w:val="28"/>
          <w:szCs w:val="28"/>
        </w:rPr>
        <w:t>»</w:t>
      </w:r>
      <w:r>
        <w:rPr>
          <w:sz w:val="28"/>
          <w:szCs w:val="28"/>
        </w:rPr>
        <w:t xml:space="preserve"> (рис. 3)</w:t>
      </w:r>
      <w:r w:rsidRPr="00EA5F57">
        <w:rPr>
          <w:sz w:val="28"/>
          <w:szCs w:val="28"/>
        </w:rPr>
        <w:t>, «Поручение», «</w:t>
      </w:r>
      <w:r>
        <w:rPr>
          <w:sz w:val="28"/>
          <w:szCs w:val="28"/>
        </w:rPr>
        <w:t>Похожи – не похожи</w:t>
      </w:r>
      <w:r w:rsidRPr="00EA5F57">
        <w:rPr>
          <w:sz w:val="28"/>
          <w:szCs w:val="28"/>
        </w:rPr>
        <w:t>»</w:t>
      </w:r>
      <w:r>
        <w:rPr>
          <w:sz w:val="28"/>
          <w:szCs w:val="28"/>
        </w:rPr>
        <w:t xml:space="preserve"> (</w:t>
      </w:r>
      <w:r w:rsidRPr="00E53E68">
        <w:rPr>
          <w:sz w:val="28"/>
          <w:szCs w:val="28"/>
        </w:rPr>
        <w:t>рис.</w:t>
      </w:r>
      <w:r>
        <w:rPr>
          <w:sz w:val="28"/>
          <w:szCs w:val="28"/>
        </w:rPr>
        <w:t xml:space="preserve"> 4)</w:t>
      </w:r>
      <w:r w:rsidRPr="00EA5F57">
        <w:rPr>
          <w:sz w:val="28"/>
          <w:szCs w:val="28"/>
        </w:rPr>
        <w:t xml:space="preserve">, </w:t>
      </w:r>
      <w:r>
        <w:rPr>
          <w:sz w:val="28"/>
          <w:szCs w:val="28"/>
        </w:rPr>
        <w:t>«Угощайся пирожком» (</w:t>
      </w:r>
      <w:r w:rsidRPr="00E53E68">
        <w:rPr>
          <w:sz w:val="28"/>
          <w:szCs w:val="28"/>
        </w:rPr>
        <w:t>рис</w:t>
      </w:r>
      <w:r>
        <w:rPr>
          <w:sz w:val="28"/>
          <w:szCs w:val="28"/>
        </w:rPr>
        <w:t xml:space="preserve">. 5), </w:t>
      </w:r>
      <w:r w:rsidRPr="00EA5F57">
        <w:rPr>
          <w:sz w:val="28"/>
          <w:szCs w:val="28"/>
        </w:rPr>
        <w:t>телефонные игры-импровизации, творческие виды игр (театральные и режиссерские игры с придуманными сюжетами)</w:t>
      </w:r>
      <w:r>
        <w:rPr>
          <w:rStyle w:val="a9"/>
          <w:sz w:val="28"/>
          <w:szCs w:val="28"/>
        </w:rPr>
        <w:footnoteReference w:id="3"/>
      </w:r>
      <w:r>
        <w:rPr>
          <w:sz w:val="28"/>
          <w:szCs w:val="28"/>
        </w:rPr>
        <w:t xml:space="preserve"> [3]</w:t>
      </w:r>
      <w:r w:rsidRPr="00EA5F57">
        <w:rPr>
          <w:sz w:val="28"/>
          <w:szCs w:val="28"/>
        </w:rPr>
        <w:t>.</w:t>
      </w:r>
      <w:r>
        <w:rPr>
          <w:sz w:val="28"/>
          <w:szCs w:val="28"/>
        </w:rPr>
        <w:t xml:space="preserve"> </w:t>
      </w:r>
    </w:p>
    <w:p w:rsidR="00230914" w:rsidRPr="00EA5F57" w:rsidRDefault="00230914" w:rsidP="00230914">
      <w:pPr>
        <w:widowControl w:val="0"/>
        <w:spacing w:line="360" w:lineRule="auto"/>
        <w:ind w:firstLine="709"/>
        <w:jc w:val="both"/>
        <w:rPr>
          <w:sz w:val="28"/>
          <w:szCs w:val="28"/>
        </w:rPr>
      </w:pPr>
      <w:r w:rsidRPr="00BF1165">
        <w:rPr>
          <w:sz w:val="28"/>
          <w:szCs w:val="28"/>
        </w:rPr>
        <w:t xml:space="preserve">Диагностико-результативный компонент технологии </w:t>
      </w:r>
      <w:r>
        <w:rPr>
          <w:sz w:val="28"/>
          <w:szCs w:val="28"/>
        </w:rPr>
        <w:t>предполаг</w:t>
      </w:r>
      <w:r w:rsidRPr="00BF1165">
        <w:rPr>
          <w:sz w:val="28"/>
          <w:szCs w:val="28"/>
        </w:rPr>
        <w:t>ал:</w:t>
      </w:r>
      <w:r>
        <w:rPr>
          <w:sz w:val="28"/>
          <w:szCs w:val="28"/>
        </w:rPr>
        <w:t xml:space="preserve"> </w:t>
      </w:r>
      <w:r w:rsidRPr="00EA5F57">
        <w:rPr>
          <w:b/>
          <w:i/>
          <w:sz w:val="28"/>
          <w:szCs w:val="28"/>
        </w:rPr>
        <w:t>мониторинг</w:t>
      </w:r>
      <w:r w:rsidRPr="00EA5F57">
        <w:rPr>
          <w:sz w:val="28"/>
          <w:szCs w:val="28"/>
        </w:rPr>
        <w:t xml:space="preserve"> развития диалогической речи: исходный (на начало </w:t>
      </w:r>
      <w:r>
        <w:rPr>
          <w:sz w:val="28"/>
          <w:szCs w:val="28"/>
        </w:rPr>
        <w:t>работы</w:t>
      </w:r>
      <w:r w:rsidRPr="00EA5F57">
        <w:rPr>
          <w:sz w:val="28"/>
          <w:szCs w:val="28"/>
        </w:rPr>
        <w:t>), текущий, промежуточный (после реализации содержания каждого блока), итоговый (по завершении работы).</w:t>
      </w:r>
      <w:r>
        <w:rPr>
          <w:sz w:val="28"/>
          <w:szCs w:val="28"/>
        </w:rPr>
        <w:t xml:space="preserve"> В качестве </w:t>
      </w:r>
      <w:r w:rsidRPr="00EA5F57">
        <w:rPr>
          <w:b/>
          <w:i/>
          <w:sz w:val="28"/>
          <w:szCs w:val="28"/>
        </w:rPr>
        <w:t>диагностически</w:t>
      </w:r>
      <w:r>
        <w:rPr>
          <w:b/>
          <w:i/>
          <w:sz w:val="28"/>
          <w:szCs w:val="28"/>
        </w:rPr>
        <w:t>х</w:t>
      </w:r>
      <w:r w:rsidRPr="00EA5F57">
        <w:rPr>
          <w:b/>
          <w:i/>
          <w:sz w:val="28"/>
          <w:szCs w:val="28"/>
        </w:rPr>
        <w:t xml:space="preserve"> метод</w:t>
      </w:r>
      <w:r>
        <w:rPr>
          <w:b/>
          <w:i/>
          <w:sz w:val="28"/>
          <w:szCs w:val="28"/>
        </w:rPr>
        <w:t>ов использовали</w:t>
      </w:r>
      <w:r w:rsidRPr="00EA5F57">
        <w:rPr>
          <w:sz w:val="28"/>
          <w:szCs w:val="28"/>
        </w:rPr>
        <w:t>: наблюдения за речью детей, игровые задания, игры парами, игры с телефоном</w:t>
      </w:r>
      <w:r>
        <w:rPr>
          <w:sz w:val="28"/>
          <w:szCs w:val="28"/>
        </w:rPr>
        <w:t xml:space="preserve">. Результаты мониторинга закреплялись </w:t>
      </w:r>
      <w:r w:rsidRPr="00EA5F57">
        <w:rPr>
          <w:sz w:val="28"/>
          <w:szCs w:val="28"/>
        </w:rPr>
        <w:t>ведение</w:t>
      </w:r>
      <w:r>
        <w:rPr>
          <w:sz w:val="28"/>
          <w:szCs w:val="28"/>
        </w:rPr>
        <w:t>м</w:t>
      </w:r>
      <w:r w:rsidRPr="00EA5F57">
        <w:rPr>
          <w:sz w:val="28"/>
          <w:szCs w:val="28"/>
        </w:rPr>
        <w:t xml:space="preserve"> карт мониторинга.</w:t>
      </w:r>
    </w:p>
    <w:p w:rsidR="00230914" w:rsidRDefault="00230914" w:rsidP="00230914">
      <w:pPr>
        <w:widowControl w:val="0"/>
        <w:spacing w:line="360" w:lineRule="auto"/>
        <w:ind w:firstLine="709"/>
        <w:jc w:val="both"/>
        <w:rPr>
          <w:sz w:val="28"/>
          <w:szCs w:val="28"/>
        </w:rPr>
      </w:pPr>
      <w:r>
        <w:rPr>
          <w:sz w:val="28"/>
          <w:szCs w:val="28"/>
        </w:rPr>
        <w:lastRenderedPageBreak/>
        <w:t>Мониторинг</w:t>
      </w:r>
      <w:r w:rsidRPr="00EA5F57">
        <w:rPr>
          <w:sz w:val="28"/>
          <w:szCs w:val="28"/>
        </w:rPr>
        <w:t xml:space="preserve"> </w:t>
      </w:r>
      <w:r>
        <w:rPr>
          <w:sz w:val="28"/>
          <w:szCs w:val="28"/>
        </w:rPr>
        <w:t>выявил</w:t>
      </w:r>
      <w:r w:rsidRPr="00EA5F57">
        <w:rPr>
          <w:sz w:val="28"/>
          <w:szCs w:val="28"/>
        </w:rPr>
        <w:t xml:space="preserve"> более значительн</w:t>
      </w:r>
      <w:r>
        <w:rPr>
          <w:sz w:val="28"/>
          <w:szCs w:val="28"/>
        </w:rPr>
        <w:t>ую</w:t>
      </w:r>
      <w:r w:rsidRPr="00EA5F57">
        <w:rPr>
          <w:sz w:val="28"/>
          <w:szCs w:val="28"/>
        </w:rPr>
        <w:t xml:space="preserve"> позитивную динамику </w:t>
      </w:r>
      <w:r>
        <w:rPr>
          <w:sz w:val="28"/>
          <w:szCs w:val="28"/>
        </w:rPr>
        <w:t>усвоения диалогической речи у детей</w:t>
      </w:r>
      <w:r w:rsidRPr="00EA5F57">
        <w:rPr>
          <w:sz w:val="28"/>
          <w:szCs w:val="28"/>
        </w:rPr>
        <w:t xml:space="preserve"> </w:t>
      </w:r>
      <w:r>
        <w:rPr>
          <w:sz w:val="28"/>
          <w:szCs w:val="28"/>
        </w:rPr>
        <w:t xml:space="preserve">в </w:t>
      </w:r>
      <w:r w:rsidRPr="00EA5F57">
        <w:rPr>
          <w:sz w:val="28"/>
          <w:szCs w:val="28"/>
        </w:rPr>
        <w:t xml:space="preserve">экспериментальных группах. </w:t>
      </w:r>
      <w:r>
        <w:rPr>
          <w:sz w:val="28"/>
          <w:szCs w:val="28"/>
        </w:rPr>
        <w:t xml:space="preserve">Итоговые срезы выявили эффективность апробации игровой технологии, результаты представлены </w:t>
      </w:r>
      <w:r w:rsidRPr="00EA5F57">
        <w:rPr>
          <w:sz w:val="28"/>
          <w:szCs w:val="28"/>
        </w:rPr>
        <w:t>(</w:t>
      </w:r>
      <w:r>
        <w:rPr>
          <w:sz w:val="28"/>
          <w:szCs w:val="28"/>
        </w:rPr>
        <w:t xml:space="preserve">см. </w:t>
      </w:r>
      <w:r w:rsidRPr="00EA5F57">
        <w:rPr>
          <w:sz w:val="28"/>
          <w:szCs w:val="28"/>
        </w:rPr>
        <w:t xml:space="preserve">табл. </w:t>
      </w:r>
      <w:r>
        <w:rPr>
          <w:sz w:val="28"/>
          <w:szCs w:val="28"/>
        </w:rPr>
        <w:t>2</w:t>
      </w:r>
      <w:r w:rsidRPr="00EA5F57">
        <w:rPr>
          <w:sz w:val="28"/>
          <w:szCs w:val="28"/>
        </w:rPr>
        <w:t>).</w:t>
      </w:r>
    </w:p>
    <w:p w:rsidR="00230914" w:rsidRDefault="00230914" w:rsidP="00230914">
      <w:pPr>
        <w:widowControl w:val="0"/>
        <w:spacing w:line="360" w:lineRule="auto"/>
        <w:ind w:firstLine="709"/>
        <w:jc w:val="right"/>
        <w:rPr>
          <w:sz w:val="28"/>
          <w:szCs w:val="28"/>
        </w:rPr>
      </w:pPr>
      <w:r>
        <w:rPr>
          <w:sz w:val="28"/>
          <w:szCs w:val="28"/>
        </w:rPr>
        <w:t>Таблица 2</w:t>
      </w:r>
    </w:p>
    <w:p w:rsidR="00230914" w:rsidRPr="00900DCD" w:rsidRDefault="00230914" w:rsidP="00230914">
      <w:pPr>
        <w:jc w:val="center"/>
        <w:rPr>
          <w:b/>
          <w:i/>
          <w:sz w:val="28"/>
          <w:szCs w:val="28"/>
        </w:rPr>
      </w:pPr>
      <w:r w:rsidRPr="00900DCD">
        <w:rPr>
          <w:b/>
          <w:i/>
          <w:sz w:val="28"/>
          <w:szCs w:val="28"/>
        </w:rPr>
        <w:t xml:space="preserve">Уровни развития культуры диалогической речи у </w:t>
      </w:r>
      <w:r>
        <w:rPr>
          <w:b/>
          <w:i/>
          <w:sz w:val="28"/>
          <w:szCs w:val="28"/>
        </w:rPr>
        <w:t>старших дошкольников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475"/>
        <w:gridCol w:w="1423"/>
        <w:gridCol w:w="1590"/>
        <w:gridCol w:w="1412"/>
        <w:gridCol w:w="1366"/>
      </w:tblGrid>
      <w:tr w:rsidR="00230914" w:rsidTr="001B2CEC">
        <w:tc>
          <w:tcPr>
            <w:tcW w:w="1595" w:type="dxa"/>
            <w:vMerge w:val="restart"/>
            <w:vAlign w:val="center"/>
          </w:tcPr>
          <w:p w:rsidR="00230914" w:rsidRPr="00682E9C" w:rsidRDefault="00230914" w:rsidP="001B2CEC">
            <w:pPr>
              <w:widowControl w:val="0"/>
              <w:jc w:val="center"/>
            </w:pPr>
            <w:r w:rsidRPr="00682E9C">
              <w:t>Группы</w:t>
            </w:r>
          </w:p>
        </w:tc>
        <w:tc>
          <w:tcPr>
            <w:tcW w:w="1595" w:type="dxa"/>
            <w:vMerge w:val="restart"/>
            <w:vAlign w:val="center"/>
          </w:tcPr>
          <w:p w:rsidR="00230914" w:rsidRPr="00682E9C" w:rsidRDefault="00230914" w:rsidP="001B2CEC">
            <w:pPr>
              <w:widowControl w:val="0"/>
              <w:jc w:val="center"/>
            </w:pPr>
            <w:r w:rsidRPr="00682E9C">
              <w:t>Срезы</w:t>
            </w:r>
          </w:p>
        </w:tc>
        <w:tc>
          <w:tcPr>
            <w:tcW w:w="6381" w:type="dxa"/>
            <w:gridSpan w:val="4"/>
            <w:vAlign w:val="center"/>
          </w:tcPr>
          <w:p w:rsidR="00230914" w:rsidRPr="00682E9C" w:rsidRDefault="00230914" w:rsidP="001B2CEC">
            <w:pPr>
              <w:widowControl w:val="0"/>
              <w:jc w:val="center"/>
            </w:pPr>
            <w:r w:rsidRPr="00682E9C">
              <w:t>Уровни развития культуры диалогической речи</w:t>
            </w:r>
          </w:p>
        </w:tc>
      </w:tr>
      <w:tr w:rsidR="00230914" w:rsidTr="001B2CEC">
        <w:tc>
          <w:tcPr>
            <w:tcW w:w="1595" w:type="dxa"/>
            <w:vMerge/>
          </w:tcPr>
          <w:p w:rsidR="00230914" w:rsidRPr="00682E9C" w:rsidRDefault="00230914" w:rsidP="001B2CEC">
            <w:pPr>
              <w:widowControl w:val="0"/>
              <w:jc w:val="center"/>
            </w:pPr>
          </w:p>
        </w:tc>
        <w:tc>
          <w:tcPr>
            <w:tcW w:w="1595" w:type="dxa"/>
            <w:vMerge/>
          </w:tcPr>
          <w:p w:rsidR="00230914" w:rsidRPr="00682E9C" w:rsidRDefault="00230914" w:rsidP="001B2CEC">
            <w:pPr>
              <w:widowControl w:val="0"/>
              <w:jc w:val="center"/>
            </w:pPr>
          </w:p>
        </w:tc>
        <w:tc>
          <w:tcPr>
            <w:tcW w:w="1595" w:type="dxa"/>
            <w:vAlign w:val="center"/>
          </w:tcPr>
          <w:p w:rsidR="00230914" w:rsidRPr="00682E9C" w:rsidRDefault="00230914" w:rsidP="001B2CEC">
            <w:pPr>
              <w:widowControl w:val="0"/>
              <w:jc w:val="center"/>
            </w:pPr>
            <w:r w:rsidRPr="00682E9C">
              <w:t>Высокий</w:t>
            </w:r>
          </w:p>
        </w:tc>
        <w:tc>
          <w:tcPr>
            <w:tcW w:w="1595" w:type="dxa"/>
            <w:vAlign w:val="center"/>
          </w:tcPr>
          <w:p w:rsidR="00230914" w:rsidRPr="00682E9C" w:rsidRDefault="00230914" w:rsidP="001B2CEC">
            <w:pPr>
              <w:widowControl w:val="0"/>
              <w:jc w:val="center"/>
            </w:pPr>
            <w:r w:rsidRPr="00682E9C">
              <w:t>Достаточный</w:t>
            </w:r>
          </w:p>
        </w:tc>
        <w:tc>
          <w:tcPr>
            <w:tcW w:w="1595" w:type="dxa"/>
            <w:vAlign w:val="center"/>
          </w:tcPr>
          <w:p w:rsidR="00230914" w:rsidRPr="00682E9C" w:rsidRDefault="00230914" w:rsidP="001B2CEC">
            <w:pPr>
              <w:widowControl w:val="0"/>
              <w:jc w:val="center"/>
            </w:pPr>
            <w:r w:rsidRPr="00682E9C">
              <w:t>Средний</w:t>
            </w:r>
          </w:p>
        </w:tc>
        <w:tc>
          <w:tcPr>
            <w:tcW w:w="1596" w:type="dxa"/>
            <w:vAlign w:val="center"/>
          </w:tcPr>
          <w:p w:rsidR="00230914" w:rsidRPr="00682E9C" w:rsidRDefault="00230914" w:rsidP="001B2CEC">
            <w:pPr>
              <w:widowControl w:val="0"/>
              <w:jc w:val="center"/>
            </w:pPr>
            <w:r w:rsidRPr="00682E9C">
              <w:t>Низкий</w:t>
            </w:r>
          </w:p>
        </w:tc>
      </w:tr>
      <w:tr w:rsidR="00230914" w:rsidTr="001B2CEC">
        <w:tc>
          <w:tcPr>
            <w:tcW w:w="1595" w:type="dxa"/>
            <w:vMerge w:val="restart"/>
          </w:tcPr>
          <w:p w:rsidR="00230914" w:rsidRPr="00682E9C" w:rsidRDefault="00230914" w:rsidP="001B2CEC">
            <w:pPr>
              <w:widowControl w:val="0"/>
              <w:jc w:val="center"/>
            </w:pPr>
            <w:r w:rsidRPr="00682E9C">
              <w:t>Экспериментальн</w:t>
            </w:r>
            <w:r>
              <w:t>ые</w:t>
            </w:r>
          </w:p>
          <w:p w:rsidR="00230914" w:rsidRPr="00682E9C" w:rsidRDefault="00230914" w:rsidP="001B2CEC">
            <w:pPr>
              <w:widowControl w:val="0"/>
              <w:jc w:val="center"/>
            </w:pPr>
            <w:r w:rsidRPr="00682E9C">
              <w:t>групп</w:t>
            </w:r>
            <w:r>
              <w:t>ы</w:t>
            </w:r>
          </w:p>
        </w:tc>
        <w:tc>
          <w:tcPr>
            <w:tcW w:w="1595" w:type="dxa"/>
          </w:tcPr>
          <w:p w:rsidR="00230914" w:rsidRPr="00682E9C" w:rsidRDefault="00230914" w:rsidP="001B2CEC">
            <w:pPr>
              <w:widowControl w:val="0"/>
              <w:jc w:val="center"/>
            </w:pPr>
            <w:r w:rsidRPr="00682E9C">
              <w:t>Исходный</w:t>
            </w:r>
          </w:p>
        </w:tc>
        <w:tc>
          <w:tcPr>
            <w:tcW w:w="1595" w:type="dxa"/>
            <w:vAlign w:val="center"/>
          </w:tcPr>
          <w:p w:rsidR="00230914" w:rsidRPr="00682E9C" w:rsidRDefault="00230914" w:rsidP="001B2CEC">
            <w:pPr>
              <w:widowControl w:val="0"/>
              <w:jc w:val="center"/>
            </w:pPr>
            <w:r w:rsidRPr="00682E9C">
              <w:t>7,5</w:t>
            </w:r>
          </w:p>
        </w:tc>
        <w:tc>
          <w:tcPr>
            <w:tcW w:w="1595" w:type="dxa"/>
            <w:vAlign w:val="center"/>
          </w:tcPr>
          <w:p w:rsidR="00230914" w:rsidRPr="00682E9C" w:rsidRDefault="00230914" w:rsidP="001B2CEC">
            <w:pPr>
              <w:widowControl w:val="0"/>
              <w:jc w:val="center"/>
            </w:pPr>
            <w:r w:rsidRPr="00682E9C">
              <w:t>14,9</w:t>
            </w:r>
          </w:p>
        </w:tc>
        <w:tc>
          <w:tcPr>
            <w:tcW w:w="1595" w:type="dxa"/>
            <w:vAlign w:val="center"/>
          </w:tcPr>
          <w:p w:rsidR="00230914" w:rsidRPr="00682E9C" w:rsidRDefault="00230914" w:rsidP="001B2CEC">
            <w:pPr>
              <w:widowControl w:val="0"/>
              <w:jc w:val="center"/>
            </w:pPr>
            <w:r w:rsidRPr="00682E9C">
              <w:t>34,3</w:t>
            </w:r>
          </w:p>
        </w:tc>
        <w:tc>
          <w:tcPr>
            <w:tcW w:w="1596" w:type="dxa"/>
            <w:vAlign w:val="center"/>
          </w:tcPr>
          <w:p w:rsidR="00230914" w:rsidRPr="00682E9C" w:rsidRDefault="00230914" w:rsidP="001B2CEC">
            <w:pPr>
              <w:widowControl w:val="0"/>
              <w:jc w:val="center"/>
            </w:pPr>
            <w:r w:rsidRPr="00682E9C">
              <w:t>43,3</w:t>
            </w:r>
          </w:p>
        </w:tc>
      </w:tr>
      <w:tr w:rsidR="00230914" w:rsidTr="001B2CEC">
        <w:tc>
          <w:tcPr>
            <w:tcW w:w="1595" w:type="dxa"/>
            <w:vMerge/>
          </w:tcPr>
          <w:p w:rsidR="00230914" w:rsidRPr="00682E9C" w:rsidRDefault="00230914" w:rsidP="001B2CEC">
            <w:pPr>
              <w:widowControl w:val="0"/>
              <w:jc w:val="center"/>
            </w:pPr>
          </w:p>
        </w:tc>
        <w:tc>
          <w:tcPr>
            <w:tcW w:w="1595" w:type="dxa"/>
          </w:tcPr>
          <w:p w:rsidR="00230914" w:rsidRPr="00682E9C" w:rsidRDefault="00230914" w:rsidP="001B2CEC">
            <w:pPr>
              <w:widowControl w:val="0"/>
              <w:jc w:val="center"/>
            </w:pPr>
            <w:r w:rsidRPr="00682E9C">
              <w:t>Итоговый</w:t>
            </w:r>
          </w:p>
        </w:tc>
        <w:tc>
          <w:tcPr>
            <w:tcW w:w="1595" w:type="dxa"/>
            <w:vAlign w:val="center"/>
          </w:tcPr>
          <w:p w:rsidR="00230914" w:rsidRPr="00682E9C" w:rsidRDefault="00230914" w:rsidP="001B2CEC">
            <w:pPr>
              <w:widowControl w:val="0"/>
              <w:jc w:val="center"/>
            </w:pPr>
            <w:r w:rsidRPr="00682E9C">
              <w:t>25,4</w:t>
            </w:r>
          </w:p>
        </w:tc>
        <w:tc>
          <w:tcPr>
            <w:tcW w:w="1595" w:type="dxa"/>
            <w:vAlign w:val="center"/>
          </w:tcPr>
          <w:p w:rsidR="00230914" w:rsidRPr="00682E9C" w:rsidRDefault="00230914" w:rsidP="001B2CEC">
            <w:pPr>
              <w:widowControl w:val="0"/>
              <w:jc w:val="center"/>
            </w:pPr>
            <w:r w:rsidRPr="00682E9C">
              <w:t>41,8</w:t>
            </w:r>
          </w:p>
        </w:tc>
        <w:tc>
          <w:tcPr>
            <w:tcW w:w="1595" w:type="dxa"/>
            <w:vAlign w:val="center"/>
          </w:tcPr>
          <w:p w:rsidR="00230914" w:rsidRPr="00682E9C" w:rsidRDefault="00230914" w:rsidP="001B2CEC">
            <w:pPr>
              <w:widowControl w:val="0"/>
              <w:jc w:val="center"/>
            </w:pPr>
            <w:r w:rsidRPr="00682E9C">
              <w:t>23,9</w:t>
            </w:r>
          </w:p>
        </w:tc>
        <w:tc>
          <w:tcPr>
            <w:tcW w:w="1596" w:type="dxa"/>
            <w:vAlign w:val="center"/>
          </w:tcPr>
          <w:p w:rsidR="00230914" w:rsidRPr="00682E9C" w:rsidRDefault="00230914" w:rsidP="001B2CEC">
            <w:pPr>
              <w:widowControl w:val="0"/>
              <w:jc w:val="center"/>
            </w:pPr>
            <w:r w:rsidRPr="00682E9C">
              <w:t>8,9</w:t>
            </w:r>
          </w:p>
        </w:tc>
      </w:tr>
      <w:tr w:rsidR="00230914" w:rsidTr="001B2CEC">
        <w:tc>
          <w:tcPr>
            <w:tcW w:w="1595" w:type="dxa"/>
            <w:vMerge w:val="restart"/>
          </w:tcPr>
          <w:p w:rsidR="00230914" w:rsidRPr="00682E9C" w:rsidRDefault="00230914" w:rsidP="001B2CEC">
            <w:pPr>
              <w:widowControl w:val="0"/>
              <w:jc w:val="center"/>
            </w:pPr>
            <w:r w:rsidRPr="00682E9C">
              <w:t>Контрольн</w:t>
            </w:r>
            <w:r>
              <w:t>ые</w:t>
            </w:r>
            <w:r w:rsidRPr="00682E9C">
              <w:br/>
              <w:t>групп</w:t>
            </w:r>
            <w:r>
              <w:t>ы</w:t>
            </w:r>
          </w:p>
        </w:tc>
        <w:tc>
          <w:tcPr>
            <w:tcW w:w="1595" w:type="dxa"/>
          </w:tcPr>
          <w:p w:rsidR="00230914" w:rsidRPr="00682E9C" w:rsidRDefault="00230914" w:rsidP="001B2CEC">
            <w:pPr>
              <w:widowControl w:val="0"/>
              <w:jc w:val="center"/>
            </w:pPr>
            <w:r w:rsidRPr="00682E9C">
              <w:t>Исходный</w:t>
            </w:r>
          </w:p>
        </w:tc>
        <w:tc>
          <w:tcPr>
            <w:tcW w:w="1595" w:type="dxa"/>
            <w:vAlign w:val="center"/>
          </w:tcPr>
          <w:p w:rsidR="00230914" w:rsidRPr="00682E9C" w:rsidRDefault="00230914" w:rsidP="001B2CEC">
            <w:pPr>
              <w:widowControl w:val="0"/>
              <w:jc w:val="center"/>
            </w:pPr>
            <w:r w:rsidRPr="00682E9C">
              <w:t>11,3</w:t>
            </w:r>
          </w:p>
        </w:tc>
        <w:tc>
          <w:tcPr>
            <w:tcW w:w="1595" w:type="dxa"/>
            <w:vAlign w:val="center"/>
          </w:tcPr>
          <w:p w:rsidR="00230914" w:rsidRPr="00682E9C" w:rsidRDefault="00230914" w:rsidP="001B2CEC">
            <w:pPr>
              <w:widowControl w:val="0"/>
              <w:jc w:val="center"/>
            </w:pPr>
            <w:r w:rsidRPr="00682E9C">
              <w:t>13,2</w:t>
            </w:r>
          </w:p>
        </w:tc>
        <w:tc>
          <w:tcPr>
            <w:tcW w:w="1595" w:type="dxa"/>
            <w:vAlign w:val="center"/>
          </w:tcPr>
          <w:p w:rsidR="00230914" w:rsidRPr="00682E9C" w:rsidRDefault="00230914" w:rsidP="001B2CEC">
            <w:pPr>
              <w:widowControl w:val="0"/>
              <w:jc w:val="center"/>
            </w:pPr>
            <w:r w:rsidRPr="00682E9C">
              <w:t>39,6</w:t>
            </w:r>
          </w:p>
        </w:tc>
        <w:tc>
          <w:tcPr>
            <w:tcW w:w="1596" w:type="dxa"/>
            <w:vAlign w:val="center"/>
          </w:tcPr>
          <w:p w:rsidR="00230914" w:rsidRPr="00682E9C" w:rsidRDefault="00230914" w:rsidP="001B2CEC">
            <w:pPr>
              <w:widowControl w:val="0"/>
              <w:jc w:val="center"/>
            </w:pPr>
            <w:r w:rsidRPr="00682E9C">
              <w:t>35,9</w:t>
            </w:r>
          </w:p>
        </w:tc>
      </w:tr>
      <w:tr w:rsidR="00230914" w:rsidTr="001B2CEC">
        <w:tc>
          <w:tcPr>
            <w:tcW w:w="1595" w:type="dxa"/>
            <w:vMerge/>
          </w:tcPr>
          <w:p w:rsidR="00230914" w:rsidRPr="00682E9C" w:rsidRDefault="00230914" w:rsidP="001B2CEC">
            <w:pPr>
              <w:widowControl w:val="0"/>
              <w:jc w:val="center"/>
            </w:pPr>
          </w:p>
        </w:tc>
        <w:tc>
          <w:tcPr>
            <w:tcW w:w="1595" w:type="dxa"/>
          </w:tcPr>
          <w:p w:rsidR="00230914" w:rsidRPr="00682E9C" w:rsidRDefault="00230914" w:rsidP="001B2CEC">
            <w:pPr>
              <w:widowControl w:val="0"/>
              <w:jc w:val="center"/>
            </w:pPr>
            <w:r w:rsidRPr="00682E9C">
              <w:t>Итоговый</w:t>
            </w:r>
          </w:p>
        </w:tc>
        <w:tc>
          <w:tcPr>
            <w:tcW w:w="1595" w:type="dxa"/>
            <w:vAlign w:val="center"/>
          </w:tcPr>
          <w:p w:rsidR="00230914" w:rsidRPr="00682E9C" w:rsidRDefault="00230914" w:rsidP="001B2CEC">
            <w:pPr>
              <w:widowControl w:val="0"/>
              <w:jc w:val="center"/>
            </w:pPr>
            <w:r w:rsidRPr="00682E9C">
              <w:t>15,1</w:t>
            </w:r>
          </w:p>
        </w:tc>
        <w:tc>
          <w:tcPr>
            <w:tcW w:w="1595" w:type="dxa"/>
            <w:vAlign w:val="center"/>
          </w:tcPr>
          <w:p w:rsidR="00230914" w:rsidRPr="00682E9C" w:rsidRDefault="00230914" w:rsidP="001B2CEC">
            <w:pPr>
              <w:widowControl w:val="0"/>
              <w:jc w:val="center"/>
            </w:pPr>
            <w:r w:rsidRPr="00682E9C">
              <w:t>30,2</w:t>
            </w:r>
          </w:p>
        </w:tc>
        <w:tc>
          <w:tcPr>
            <w:tcW w:w="1595" w:type="dxa"/>
            <w:vAlign w:val="center"/>
          </w:tcPr>
          <w:p w:rsidR="00230914" w:rsidRPr="00682E9C" w:rsidRDefault="00230914" w:rsidP="001B2CEC">
            <w:pPr>
              <w:widowControl w:val="0"/>
              <w:jc w:val="center"/>
            </w:pPr>
            <w:r w:rsidRPr="00682E9C">
              <w:t>26,4</w:t>
            </w:r>
          </w:p>
        </w:tc>
        <w:tc>
          <w:tcPr>
            <w:tcW w:w="1596" w:type="dxa"/>
            <w:vAlign w:val="center"/>
          </w:tcPr>
          <w:p w:rsidR="00230914" w:rsidRPr="00682E9C" w:rsidRDefault="00230914" w:rsidP="001B2CEC">
            <w:pPr>
              <w:widowControl w:val="0"/>
              <w:jc w:val="center"/>
            </w:pPr>
            <w:r w:rsidRPr="00682E9C">
              <w:t>28,3</w:t>
            </w:r>
          </w:p>
        </w:tc>
      </w:tr>
    </w:tbl>
    <w:p w:rsidR="00230914" w:rsidRDefault="00230914" w:rsidP="00230914"/>
    <w:p w:rsidR="00230914" w:rsidRPr="00EA5F57" w:rsidRDefault="00230914" w:rsidP="00230914">
      <w:pPr>
        <w:widowControl w:val="0"/>
        <w:spacing w:line="360" w:lineRule="auto"/>
        <w:ind w:firstLine="709"/>
        <w:jc w:val="both"/>
        <w:rPr>
          <w:sz w:val="28"/>
          <w:szCs w:val="28"/>
        </w:rPr>
      </w:pPr>
      <w:r w:rsidRPr="00EA5F57">
        <w:rPr>
          <w:sz w:val="28"/>
          <w:szCs w:val="28"/>
        </w:rPr>
        <w:t>Достоверность различий в результатах итоговых срезов, полученных в экспериментальн</w:t>
      </w:r>
      <w:r>
        <w:rPr>
          <w:sz w:val="28"/>
          <w:szCs w:val="28"/>
        </w:rPr>
        <w:t>ых</w:t>
      </w:r>
      <w:r w:rsidRPr="00EA5F57">
        <w:rPr>
          <w:sz w:val="28"/>
          <w:szCs w:val="28"/>
        </w:rPr>
        <w:t xml:space="preserve"> и контрольн</w:t>
      </w:r>
      <w:r>
        <w:rPr>
          <w:sz w:val="28"/>
          <w:szCs w:val="28"/>
        </w:rPr>
        <w:t>ых</w:t>
      </w:r>
      <w:r w:rsidRPr="00EA5F57">
        <w:rPr>
          <w:sz w:val="28"/>
          <w:szCs w:val="28"/>
        </w:rPr>
        <w:t xml:space="preserve"> группах, </w:t>
      </w:r>
      <w:r>
        <w:rPr>
          <w:sz w:val="28"/>
          <w:szCs w:val="28"/>
        </w:rPr>
        <w:t xml:space="preserve">была </w:t>
      </w:r>
      <w:r w:rsidRPr="00EA5F57">
        <w:rPr>
          <w:sz w:val="28"/>
          <w:szCs w:val="28"/>
        </w:rPr>
        <w:t>подтвер</w:t>
      </w:r>
      <w:r>
        <w:rPr>
          <w:sz w:val="28"/>
          <w:szCs w:val="28"/>
        </w:rPr>
        <w:t>ж</w:t>
      </w:r>
      <w:r w:rsidRPr="00EA5F57">
        <w:rPr>
          <w:sz w:val="28"/>
          <w:szCs w:val="28"/>
        </w:rPr>
        <w:t>д</w:t>
      </w:r>
      <w:r>
        <w:rPr>
          <w:sz w:val="28"/>
          <w:szCs w:val="28"/>
        </w:rPr>
        <w:t>ен</w:t>
      </w:r>
      <w:r w:rsidRPr="00EA5F57">
        <w:rPr>
          <w:sz w:val="28"/>
          <w:szCs w:val="28"/>
        </w:rPr>
        <w:t>а статистическ</w:t>
      </w:r>
      <w:r>
        <w:rPr>
          <w:sz w:val="28"/>
          <w:szCs w:val="28"/>
        </w:rPr>
        <w:t>ой</w:t>
      </w:r>
      <w:r w:rsidRPr="00EA5F57">
        <w:rPr>
          <w:sz w:val="28"/>
          <w:szCs w:val="28"/>
        </w:rPr>
        <w:t xml:space="preserve"> обработк</w:t>
      </w:r>
      <w:r>
        <w:rPr>
          <w:sz w:val="28"/>
          <w:szCs w:val="28"/>
        </w:rPr>
        <w:t>ой</w:t>
      </w:r>
      <w:r w:rsidRPr="00EA5F57">
        <w:rPr>
          <w:sz w:val="28"/>
          <w:szCs w:val="28"/>
        </w:rPr>
        <w:t xml:space="preserve"> данных. Это свидетельствовало о том, что большее количество детей с высоким и допустимым уровнем развития </w:t>
      </w:r>
      <w:r>
        <w:rPr>
          <w:sz w:val="28"/>
          <w:szCs w:val="28"/>
        </w:rPr>
        <w:t xml:space="preserve">культуры </w:t>
      </w:r>
      <w:r w:rsidRPr="00EA5F57">
        <w:rPr>
          <w:sz w:val="28"/>
          <w:szCs w:val="28"/>
        </w:rPr>
        <w:t>диалогическо</w:t>
      </w:r>
      <w:r>
        <w:rPr>
          <w:sz w:val="28"/>
          <w:szCs w:val="28"/>
        </w:rPr>
        <w:t>го</w:t>
      </w:r>
      <w:r w:rsidRPr="00EA5F57">
        <w:rPr>
          <w:sz w:val="28"/>
          <w:szCs w:val="28"/>
        </w:rPr>
        <w:t xml:space="preserve"> </w:t>
      </w:r>
      <w:r>
        <w:rPr>
          <w:sz w:val="28"/>
          <w:szCs w:val="28"/>
        </w:rPr>
        <w:t>общения</w:t>
      </w:r>
      <w:r w:rsidRPr="00EA5F57">
        <w:rPr>
          <w:sz w:val="28"/>
          <w:szCs w:val="28"/>
        </w:rPr>
        <w:t xml:space="preserve"> в экспериментальных группах не является случайным, стало быть, можно говорить об эффективности применения игр</w:t>
      </w:r>
      <w:r>
        <w:rPr>
          <w:sz w:val="28"/>
          <w:szCs w:val="28"/>
        </w:rPr>
        <w:t>овой технологии в процессе развития культуры диалогической речи у старших дошкольников</w:t>
      </w:r>
      <w:r w:rsidRPr="00EA5F57">
        <w:rPr>
          <w:sz w:val="28"/>
          <w:szCs w:val="28"/>
        </w:rPr>
        <w:t>.</w:t>
      </w:r>
    </w:p>
    <w:p w:rsidR="00230914" w:rsidRPr="00F70CE9" w:rsidRDefault="00230914" w:rsidP="00230914">
      <w:pPr>
        <w:widowControl w:val="0"/>
        <w:spacing w:line="360" w:lineRule="auto"/>
        <w:ind w:firstLine="709"/>
        <w:jc w:val="both"/>
        <w:rPr>
          <w:b/>
          <w:sz w:val="28"/>
          <w:szCs w:val="28"/>
        </w:rPr>
      </w:pPr>
      <w:r w:rsidRPr="00F70CE9">
        <w:rPr>
          <w:b/>
          <w:sz w:val="28"/>
          <w:szCs w:val="28"/>
        </w:rPr>
        <w:t>Литература</w:t>
      </w:r>
    </w:p>
    <w:p w:rsidR="00230914" w:rsidRPr="007F20A4" w:rsidRDefault="00230914" w:rsidP="00230914">
      <w:pPr>
        <w:pStyle w:val="aa"/>
        <w:widowControl w:val="0"/>
        <w:numPr>
          <w:ilvl w:val="0"/>
          <w:numId w:val="6"/>
        </w:numPr>
        <w:spacing w:line="360" w:lineRule="auto"/>
        <w:jc w:val="both"/>
        <w:rPr>
          <w:sz w:val="28"/>
          <w:szCs w:val="28"/>
        </w:rPr>
      </w:pPr>
      <w:r>
        <w:rPr>
          <w:sz w:val="28"/>
          <w:szCs w:val="28"/>
        </w:rPr>
        <w:t>Бахтин</w:t>
      </w:r>
      <w:r w:rsidRPr="007F20A4">
        <w:rPr>
          <w:sz w:val="28"/>
          <w:szCs w:val="28"/>
        </w:rPr>
        <w:t xml:space="preserve"> М.М. Проблема речевых жанров // Эстетика словесного творчества. М.: Искусство, 1986. С. 250-296.</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Бизикова О.А., Малетина Н.С.</w:t>
      </w:r>
      <w:r>
        <w:rPr>
          <w:sz w:val="28"/>
          <w:szCs w:val="28"/>
        </w:rPr>
        <w:t xml:space="preserve"> </w:t>
      </w:r>
      <w:r w:rsidRPr="007F20A4">
        <w:rPr>
          <w:sz w:val="28"/>
          <w:szCs w:val="28"/>
        </w:rPr>
        <w:t>Игровая технология развития диалогической речи дошкольников: монография. Ханты-Мансийск: Полиграфист, 2008. 128 с.</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Бизикова О.А. Развитие диалогической речи дошкольников в игре. М.: Изд-во «Скрипторий – 2003», 2008. 136 с.</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Брызгунова Е.А. Диалог // Русский язык. Энциклопедия. М.: Советская энциклопедия, 1979. С. 74-75.</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 xml:space="preserve">Гербова В.В. Занятия по развитию речи в I младшей группе детского сада. М., 1979. С. 17; Гербова В.В. Занятия по развитию речи во II младшей </w:t>
      </w:r>
      <w:r w:rsidRPr="007F20A4">
        <w:rPr>
          <w:sz w:val="28"/>
          <w:szCs w:val="28"/>
        </w:rPr>
        <w:lastRenderedPageBreak/>
        <w:t>группе детского сада. М., 1981. С. 11</w:t>
      </w:r>
      <w:r>
        <w:rPr>
          <w:sz w:val="28"/>
          <w:szCs w:val="28"/>
        </w:rPr>
        <w:t>-</w:t>
      </w:r>
      <w:r w:rsidRPr="007F20A4">
        <w:rPr>
          <w:sz w:val="28"/>
          <w:szCs w:val="28"/>
        </w:rPr>
        <w:t>12.</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Гурович Л.М.</w:t>
      </w:r>
      <w:r>
        <w:rPr>
          <w:sz w:val="28"/>
          <w:szCs w:val="28"/>
        </w:rPr>
        <w:t>,</w:t>
      </w:r>
      <w:r w:rsidRPr="007F20A4">
        <w:rPr>
          <w:sz w:val="28"/>
          <w:szCs w:val="28"/>
        </w:rPr>
        <w:t xml:space="preserve"> Логинова В.И. и др. Ребенок и книга / Под ред. В.И. Логиновой. – М.: Просвещение, 1992. – С.22-23.</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Концепция содержания и непрерывного образования (дошкольное и начальное звено) // Обруч. 2004. № 3. С. 1-7.</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Крылова Н.М. Влияние беседы на умственное и речевое развитие детей // Хрестоматия по теории и методике развития речи детей дошкольного возраста / Сост. М.М. Алексеева, В.И. Яшина. М.: Академия, 2001. С. 403-409.</w:t>
      </w:r>
    </w:p>
    <w:p w:rsidR="00230914" w:rsidRPr="007F20A4" w:rsidRDefault="00230914" w:rsidP="00230914">
      <w:pPr>
        <w:pStyle w:val="aa"/>
        <w:widowControl w:val="0"/>
        <w:numPr>
          <w:ilvl w:val="0"/>
          <w:numId w:val="6"/>
        </w:numPr>
        <w:spacing w:line="360" w:lineRule="auto"/>
        <w:jc w:val="both"/>
        <w:rPr>
          <w:sz w:val="28"/>
          <w:szCs w:val="28"/>
        </w:rPr>
      </w:pPr>
      <w:r>
        <w:rPr>
          <w:sz w:val="28"/>
          <w:szCs w:val="28"/>
        </w:rPr>
        <w:t xml:space="preserve">Материалы и оборудование для детского сада / под ред. </w:t>
      </w:r>
      <w:r w:rsidRPr="007F20A4">
        <w:rPr>
          <w:sz w:val="28"/>
          <w:szCs w:val="28"/>
        </w:rPr>
        <w:t>Т.Н.</w:t>
      </w:r>
      <w:r>
        <w:rPr>
          <w:sz w:val="28"/>
          <w:szCs w:val="28"/>
        </w:rPr>
        <w:t xml:space="preserve"> </w:t>
      </w:r>
      <w:r w:rsidRPr="007F20A4">
        <w:rPr>
          <w:sz w:val="28"/>
          <w:szCs w:val="28"/>
        </w:rPr>
        <w:t>Доронов</w:t>
      </w:r>
      <w:r>
        <w:rPr>
          <w:sz w:val="28"/>
          <w:szCs w:val="28"/>
        </w:rPr>
        <w:t>ой</w:t>
      </w:r>
      <w:r w:rsidRPr="007F20A4">
        <w:rPr>
          <w:sz w:val="28"/>
          <w:szCs w:val="28"/>
        </w:rPr>
        <w:t>, Н.А.</w:t>
      </w:r>
      <w:r>
        <w:rPr>
          <w:sz w:val="28"/>
          <w:szCs w:val="28"/>
        </w:rPr>
        <w:t xml:space="preserve"> </w:t>
      </w:r>
      <w:r w:rsidRPr="007F20A4">
        <w:rPr>
          <w:sz w:val="28"/>
          <w:szCs w:val="28"/>
        </w:rPr>
        <w:t>Коротков</w:t>
      </w:r>
      <w:r>
        <w:rPr>
          <w:sz w:val="28"/>
          <w:szCs w:val="28"/>
        </w:rPr>
        <w:t>ой. Элти-Кудше, 2003. 160 с.</w:t>
      </w:r>
      <w:r w:rsidRPr="007F20A4">
        <w:rPr>
          <w:sz w:val="28"/>
          <w:szCs w:val="28"/>
        </w:rPr>
        <w:t xml:space="preserve"> </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Приказ министерства образования и науки Российской федерации 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 [Электронный ресурс]. Режим доступа: http://www.rg.</w:t>
      </w:r>
      <w:r w:rsidRPr="007F20A4">
        <w:rPr>
          <w:sz w:val="28"/>
          <w:szCs w:val="28"/>
          <w:lang w:val="en-US"/>
        </w:rPr>
        <w:t>ru</w:t>
      </w:r>
      <w:r w:rsidRPr="007F20A4">
        <w:rPr>
          <w:sz w:val="28"/>
          <w:szCs w:val="28"/>
        </w:rPr>
        <w:t>/2010./03/05</w:t>
      </w:r>
      <w:r w:rsidRPr="007F20A4">
        <w:rPr>
          <w:sz w:val="28"/>
          <w:szCs w:val="28"/>
          <w:lang w:val="en-US"/>
        </w:rPr>
        <w:t>obr</w:t>
      </w:r>
      <w:r w:rsidRPr="007F20A4">
        <w:rPr>
          <w:sz w:val="28"/>
          <w:szCs w:val="28"/>
        </w:rPr>
        <w:t>-</w:t>
      </w:r>
      <w:r w:rsidRPr="007F20A4">
        <w:rPr>
          <w:sz w:val="28"/>
          <w:szCs w:val="28"/>
          <w:lang w:val="en-US"/>
        </w:rPr>
        <w:t>dok</w:t>
      </w:r>
      <w:r w:rsidRPr="007F20A4">
        <w:rPr>
          <w:sz w:val="28"/>
          <w:szCs w:val="28"/>
        </w:rPr>
        <w:t>.</w:t>
      </w:r>
      <w:r w:rsidRPr="007F20A4">
        <w:rPr>
          <w:sz w:val="28"/>
          <w:szCs w:val="28"/>
          <w:lang w:val="en-US"/>
        </w:rPr>
        <w:t>html</w:t>
      </w:r>
      <w:r w:rsidRPr="007F20A4">
        <w:rPr>
          <w:sz w:val="28"/>
          <w:szCs w:val="28"/>
        </w:rPr>
        <w:t xml:space="preserve">. </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Сохин, Ф.А. Задачи развития речи // Развитие речи детей дошкольного возраста / Под ред. Ф.А. Сохина. М.: Просвещение, 1984. С. 4-16.</w:t>
      </w:r>
    </w:p>
    <w:p w:rsidR="00230914" w:rsidRPr="007F20A4" w:rsidRDefault="00230914" w:rsidP="00230914">
      <w:pPr>
        <w:pStyle w:val="aa"/>
        <w:widowControl w:val="0"/>
        <w:numPr>
          <w:ilvl w:val="0"/>
          <w:numId w:val="6"/>
        </w:numPr>
        <w:spacing w:line="360" w:lineRule="auto"/>
        <w:jc w:val="both"/>
        <w:rPr>
          <w:sz w:val="28"/>
          <w:szCs w:val="28"/>
        </w:rPr>
      </w:pPr>
      <w:r w:rsidRPr="007F20A4">
        <w:rPr>
          <w:sz w:val="28"/>
          <w:szCs w:val="28"/>
        </w:rPr>
        <w:t>Якубинский Л.П. Язык и его функционирование / Отв. ред. А.А. Леонтьев. М.: Наука, 1996. 208 с.</w:t>
      </w:r>
    </w:p>
    <w:p w:rsidR="00900C40" w:rsidRDefault="00900C40"/>
    <w:sectPr w:rsidR="00900C40" w:rsidSect="00900C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853" w:rsidRDefault="00A32853" w:rsidP="00230914">
      <w:r>
        <w:separator/>
      </w:r>
    </w:p>
  </w:endnote>
  <w:endnote w:type="continuationSeparator" w:id="1">
    <w:p w:rsidR="00A32853" w:rsidRDefault="00A32853" w:rsidP="00230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853" w:rsidRDefault="00A32853" w:rsidP="00230914">
      <w:r>
        <w:separator/>
      </w:r>
    </w:p>
  </w:footnote>
  <w:footnote w:type="continuationSeparator" w:id="1">
    <w:p w:rsidR="00A32853" w:rsidRDefault="00A32853" w:rsidP="00230914">
      <w:r>
        <w:continuationSeparator/>
      </w:r>
    </w:p>
  </w:footnote>
  <w:footnote w:id="2">
    <w:p w:rsidR="00230914" w:rsidRDefault="00230914" w:rsidP="00230914">
      <w:pPr>
        <w:pStyle w:val="a7"/>
      </w:pPr>
      <w:r>
        <w:rPr>
          <w:rStyle w:val="a9"/>
        </w:rPr>
        <w:footnoteRef/>
      </w:r>
      <w:r>
        <w:t xml:space="preserve"> Подборку игр и литературного материала для каждого диалогического единства см. в пособии </w:t>
      </w:r>
      <w:r>
        <w:rPr>
          <w:rFonts w:cs="Arial"/>
          <w:szCs w:val="16"/>
        </w:rPr>
        <w:t>Бизиковой</w:t>
      </w:r>
      <w:r w:rsidRPr="00C80101">
        <w:rPr>
          <w:rFonts w:cs="Arial"/>
          <w:szCs w:val="16"/>
        </w:rPr>
        <w:t xml:space="preserve"> О.А. Развитие диалогической речи дошкольников в игре М.: Изд-во «Скрипторий</w:t>
      </w:r>
      <w:r>
        <w:rPr>
          <w:rFonts w:cs="Arial"/>
          <w:szCs w:val="16"/>
        </w:rPr>
        <w:t>.</w:t>
      </w:r>
      <w:r w:rsidRPr="00C80101">
        <w:rPr>
          <w:rFonts w:cs="Arial"/>
          <w:szCs w:val="16"/>
        </w:rPr>
        <w:t xml:space="preserve"> 2003», 2008. 136 с.</w:t>
      </w:r>
    </w:p>
  </w:footnote>
  <w:footnote w:id="3">
    <w:p w:rsidR="00230914" w:rsidRDefault="00230914" w:rsidP="00230914">
      <w:pPr>
        <w:pStyle w:val="a7"/>
      </w:pPr>
      <w:r>
        <w:rPr>
          <w:rStyle w:val="a9"/>
        </w:rPr>
        <w:footnoteRef/>
      </w:r>
      <w:r>
        <w:t xml:space="preserve"> См. игры  в пособии </w:t>
      </w:r>
      <w:r>
        <w:rPr>
          <w:rFonts w:cs="Arial"/>
          <w:szCs w:val="16"/>
        </w:rPr>
        <w:t>Бизиковой</w:t>
      </w:r>
      <w:r w:rsidRPr="00C80101">
        <w:rPr>
          <w:rFonts w:cs="Arial"/>
          <w:szCs w:val="16"/>
        </w:rPr>
        <w:t xml:space="preserve"> О.А. Развитие диалогической речи дошкольников в игре М.: Изд-во «Скрипторий</w:t>
      </w:r>
      <w:r>
        <w:rPr>
          <w:rFonts w:cs="Arial"/>
          <w:szCs w:val="16"/>
        </w:rPr>
        <w:t>.</w:t>
      </w:r>
      <w:r w:rsidRPr="00C80101">
        <w:rPr>
          <w:rFonts w:cs="Arial"/>
          <w:szCs w:val="16"/>
        </w:rPr>
        <w:t xml:space="preserve"> 2003», 2008. 136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F7C"/>
    <w:multiLevelType w:val="hybridMultilevel"/>
    <w:tmpl w:val="B33697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9B404F"/>
    <w:multiLevelType w:val="hybridMultilevel"/>
    <w:tmpl w:val="C7C688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8CF11D4"/>
    <w:multiLevelType w:val="hybridMultilevel"/>
    <w:tmpl w:val="437C55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9D41CEF"/>
    <w:multiLevelType w:val="hybridMultilevel"/>
    <w:tmpl w:val="4E9C3C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2D32DFF"/>
    <w:multiLevelType w:val="hybridMultilevel"/>
    <w:tmpl w:val="BC5451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8F37437"/>
    <w:multiLevelType w:val="hybridMultilevel"/>
    <w:tmpl w:val="50089E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characterSpacingControl w:val="doNotCompress"/>
  <w:footnotePr>
    <w:footnote w:id="0"/>
    <w:footnote w:id="1"/>
  </w:footnotePr>
  <w:endnotePr>
    <w:endnote w:id="0"/>
    <w:endnote w:id="1"/>
  </w:endnotePr>
  <w:compat/>
  <w:rsids>
    <w:rsidRoot w:val="00230914"/>
    <w:rsid w:val="001C67DA"/>
    <w:rsid w:val="00230914"/>
    <w:rsid w:val="00414AFD"/>
    <w:rsid w:val="00426A3E"/>
    <w:rsid w:val="004D0F54"/>
    <w:rsid w:val="00551F95"/>
    <w:rsid w:val="00696931"/>
    <w:rsid w:val="007A5803"/>
    <w:rsid w:val="00900C40"/>
    <w:rsid w:val="00A23277"/>
    <w:rsid w:val="00A32853"/>
    <w:rsid w:val="00D215CA"/>
    <w:rsid w:val="00FE7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277"/>
    <w:pPr>
      <w:jc w:val="center"/>
      <w:outlineLvl w:val="0"/>
    </w:pPr>
    <w:rPr>
      <w:rFonts w:eastAsiaTheme="majorEastAsia" w:cstheme="majorBidi"/>
      <w:b/>
      <w:bCs/>
      <w:caps/>
      <w:color w:val="365F91" w:themeColor="accent1" w:themeShade="BF"/>
      <w:szCs w:val="28"/>
    </w:rPr>
  </w:style>
  <w:style w:type="paragraph" w:styleId="2">
    <w:name w:val="heading 2"/>
    <w:basedOn w:val="a"/>
    <w:next w:val="a"/>
    <w:link w:val="20"/>
    <w:unhideWhenUsed/>
    <w:qFormat/>
    <w:rsid w:val="00A23277"/>
    <w:pPr>
      <w:outlineLvl w:val="1"/>
    </w:pPr>
    <w:rPr>
      <w:rFonts w:eastAsiaTheme="majorEastAsia" w:cstheme="majorBidi"/>
      <w:b/>
      <w:bCs/>
      <w:smallCaps/>
      <w:spacing w:val="28"/>
      <w:szCs w:val="26"/>
    </w:rPr>
  </w:style>
  <w:style w:type="paragraph" w:styleId="3">
    <w:name w:val="heading 3"/>
    <w:basedOn w:val="a"/>
    <w:next w:val="a"/>
    <w:link w:val="30"/>
    <w:autoRedefine/>
    <w:qFormat/>
    <w:rsid w:val="00230914"/>
    <w:pPr>
      <w:widowControl w:val="0"/>
      <w:jc w:val="center"/>
      <w:outlineLvl w:val="2"/>
    </w:pPr>
    <w:rPr>
      <w:b/>
      <w:bCs/>
      <w:smallCaps/>
      <w:sz w:val="22"/>
      <w:szCs w:val="22"/>
    </w:rPr>
  </w:style>
  <w:style w:type="paragraph" w:styleId="4">
    <w:name w:val="heading 4"/>
    <w:basedOn w:val="a"/>
    <w:next w:val="a"/>
    <w:link w:val="40"/>
    <w:qFormat/>
    <w:rsid w:val="00230914"/>
    <w:pPr>
      <w:keepNext/>
      <w:spacing w:before="240" w:after="60"/>
      <w:outlineLvl w:val="3"/>
    </w:pPr>
    <w:rPr>
      <w:b/>
      <w:bCs/>
      <w:sz w:val="28"/>
      <w:szCs w:val="28"/>
    </w:rPr>
  </w:style>
  <w:style w:type="paragraph" w:styleId="5">
    <w:name w:val="heading 5"/>
    <w:basedOn w:val="a"/>
    <w:next w:val="a"/>
    <w:link w:val="50"/>
    <w:qFormat/>
    <w:rsid w:val="00230914"/>
    <w:pPr>
      <w:widowControl w:val="0"/>
      <w:jc w:val="center"/>
      <w:outlineLvl w:val="4"/>
    </w:pPr>
    <w:rPr>
      <w:b/>
      <w:small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277"/>
    <w:rPr>
      <w:rFonts w:ascii="Times New Roman" w:eastAsiaTheme="majorEastAsia" w:hAnsi="Times New Roman" w:cstheme="majorBidi"/>
      <w:b/>
      <w:bCs/>
      <w:caps/>
      <w:color w:val="365F91" w:themeColor="accent1" w:themeShade="BF"/>
      <w:sz w:val="28"/>
      <w:szCs w:val="28"/>
    </w:rPr>
  </w:style>
  <w:style w:type="character" w:customStyle="1" w:styleId="20">
    <w:name w:val="Заголовок 2 Знак"/>
    <w:basedOn w:val="a0"/>
    <w:link w:val="2"/>
    <w:uiPriority w:val="9"/>
    <w:semiHidden/>
    <w:rsid w:val="00A23277"/>
    <w:rPr>
      <w:rFonts w:ascii="Times New Roman" w:eastAsiaTheme="majorEastAsia" w:hAnsi="Times New Roman" w:cstheme="majorBidi"/>
      <w:b/>
      <w:bCs/>
      <w:smallCaps/>
      <w:spacing w:val="28"/>
      <w:sz w:val="28"/>
      <w:szCs w:val="26"/>
    </w:rPr>
  </w:style>
  <w:style w:type="character" w:customStyle="1" w:styleId="30">
    <w:name w:val="Заголовок 3 Знак"/>
    <w:basedOn w:val="a0"/>
    <w:link w:val="3"/>
    <w:rsid w:val="00230914"/>
    <w:rPr>
      <w:rFonts w:ascii="Times New Roman" w:eastAsia="Times New Roman" w:hAnsi="Times New Roman" w:cs="Times New Roman"/>
      <w:b/>
      <w:bCs/>
      <w:smallCaps/>
      <w:lang w:eastAsia="ru-RU"/>
    </w:rPr>
  </w:style>
  <w:style w:type="character" w:customStyle="1" w:styleId="40">
    <w:name w:val="Заголовок 4 Знак"/>
    <w:basedOn w:val="a0"/>
    <w:link w:val="4"/>
    <w:rsid w:val="0023091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30914"/>
    <w:rPr>
      <w:rFonts w:ascii="Times New Roman" w:eastAsia="Times New Roman" w:hAnsi="Times New Roman" w:cs="Times New Roman"/>
      <w:b/>
      <w:smallCaps/>
      <w:lang w:eastAsia="ru-RU"/>
    </w:rPr>
  </w:style>
  <w:style w:type="paragraph" w:customStyle="1" w:styleId="11">
    <w:name w:val="Стиль1"/>
    <w:basedOn w:val="a"/>
    <w:rsid w:val="00230914"/>
    <w:pPr>
      <w:widowControl w:val="0"/>
      <w:spacing w:line="360" w:lineRule="auto"/>
      <w:jc w:val="center"/>
    </w:pPr>
    <w:rPr>
      <w:b/>
      <w:caps/>
      <w:sz w:val="28"/>
      <w:szCs w:val="28"/>
    </w:rPr>
  </w:style>
  <w:style w:type="paragraph" w:customStyle="1" w:styleId="21">
    <w:name w:val="Стиль2"/>
    <w:basedOn w:val="11"/>
    <w:rsid w:val="00230914"/>
  </w:style>
  <w:style w:type="paragraph" w:customStyle="1" w:styleId="31">
    <w:name w:val="Стиль3"/>
    <w:basedOn w:val="a"/>
    <w:rsid w:val="00230914"/>
    <w:pPr>
      <w:widowControl w:val="0"/>
      <w:spacing w:line="360" w:lineRule="auto"/>
      <w:jc w:val="center"/>
    </w:pPr>
    <w:rPr>
      <w:b/>
      <w:smallCaps/>
      <w:shadow/>
      <w:spacing w:val="24"/>
      <w:sz w:val="28"/>
      <w:szCs w:val="28"/>
    </w:rPr>
  </w:style>
  <w:style w:type="paragraph" w:customStyle="1" w:styleId="41">
    <w:name w:val="Стиль4"/>
    <w:basedOn w:val="1"/>
    <w:next w:val="1"/>
    <w:rsid w:val="00230914"/>
    <w:rPr>
      <w:rFonts w:eastAsia="Times New Roman" w:cs="Arial"/>
      <w:caps w:val="0"/>
      <w:color w:val="auto"/>
      <w:kern w:val="32"/>
      <w:sz w:val="22"/>
      <w:szCs w:val="22"/>
    </w:rPr>
  </w:style>
  <w:style w:type="paragraph" w:customStyle="1" w:styleId="51">
    <w:name w:val="Стиль5"/>
    <w:basedOn w:val="1"/>
    <w:rsid w:val="00230914"/>
    <w:rPr>
      <w:rFonts w:eastAsia="Times New Roman" w:cs="Arial"/>
      <w:caps w:val="0"/>
      <w:color w:val="auto"/>
      <w:kern w:val="32"/>
      <w:sz w:val="22"/>
      <w:szCs w:val="24"/>
      <w:lang w:val="en-US"/>
    </w:rPr>
  </w:style>
  <w:style w:type="paragraph" w:customStyle="1" w:styleId="6">
    <w:name w:val="Стиль6"/>
    <w:basedOn w:val="1"/>
    <w:autoRedefine/>
    <w:rsid w:val="00230914"/>
    <w:rPr>
      <w:rFonts w:eastAsia="Times New Roman" w:cs="Arial"/>
      <w:color w:val="auto"/>
      <w:kern w:val="32"/>
    </w:rPr>
  </w:style>
  <w:style w:type="paragraph" w:customStyle="1" w:styleId="7">
    <w:name w:val="Стиль7"/>
    <w:basedOn w:val="3"/>
    <w:autoRedefine/>
    <w:rsid w:val="00230914"/>
    <w:rPr>
      <w:sz w:val="28"/>
      <w:szCs w:val="28"/>
    </w:rPr>
  </w:style>
  <w:style w:type="paragraph" w:customStyle="1" w:styleId="8">
    <w:name w:val="Стиль8"/>
    <w:basedOn w:val="a"/>
    <w:autoRedefine/>
    <w:rsid w:val="00230914"/>
    <w:pPr>
      <w:widowControl w:val="0"/>
      <w:shd w:val="clear" w:color="auto" w:fill="FFFFFF"/>
      <w:spacing w:line="360" w:lineRule="auto"/>
      <w:jc w:val="center"/>
    </w:pPr>
    <w:rPr>
      <w:b/>
      <w:bCs/>
      <w:i/>
      <w:color w:val="000000"/>
      <w:sz w:val="28"/>
      <w:szCs w:val="28"/>
    </w:rPr>
  </w:style>
  <w:style w:type="paragraph" w:styleId="a3">
    <w:name w:val="footer"/>
    <w:basedOn w:val="a"/>
    <w:link w:val="a4"/>
    <w:rsid w:val="00230914"/>
    <w:pPr>
      <w:tabs>
        <w:tab w:val="center" w:pos="4677"/>
        <w:tab w:val="right" w:pos="9355"/>
      </w:tabs>
    </w:pPr>
  </w:style>
  <w:style w:type="character" w:customStyle="1" w:styleId="a4">
    <w:name w:val="Нижний колонтитул Знак"/>
    <w:basedOn w:val="a0"/>
    <w:link w:val="a3"/>
    <w:rsid w:val="00230914"/>
    <w:rPr>
      <w:rFonts w:ascii="Times New Roman" w:eastAsia="Times New Roman" w:hAnsi="Times New Roman" w:cs="Times New Roman"/>
      <w:sz w:val="24"/>
      <w:szCs w:val="24"/>
      <w:lang w:eastAsia="ru-RU"/>
    </w:rPr>
  </w:style>
  <w:style w:type="character" w:styleId="a5">
    <w:name w:val="page number"/>
    <w:basedOn w:val="a0"/>
    <w:rsid w:val="00230914"/>
  </w:style>
  <w:style w:type="character" w:styleId="a6">
    <w:name w:val="Hyperlink"/>
    <w:basedOn w:val="a0"/>
    <w:rsid w:val="00230914"/>
    <w:rPr>
      <w:color w:val="0000FF"/>
      <w:u w:val="single"/>
    </w:rPr>
  </w:style>
  <w:style w:type="paragraph" w:styleId="a7">
    <w:name w:val="footnote text"/>
    <w:basedOn w:val="a"/>
    <w:link w:val="a8"/>
    <w:rsid w:val="00230914"/>
    <w:rPr>
      <w:rFonts w:ascii="Arial" w:hAnsi="Arial"/>
      <w:sz w:val="16"/>
      <w:szCs w:val="20"/>
    </w:rPr>
  </w:style>
  <w:style w:type="character" w:customStyle="1" w:styleId="a8">
    <w:name w:val="Текст сноски Знак"/>
    <w:basedOn w:val="a0"/>
    <w:link w:val="a7"/>
    <w:rsid w:val="00230914"/>
    <w:rPr>
      <w:rFonts w:ascii="Arial" w:eastAsia="Times New Roman" w:hAnsi="Arial" w:cs="Times New Roman"/>
      <w:sz w:val="16"/>
      <w:szCs w:val="20"/>
      <w:lang w:eastAsia="ru-RU"/>
    </w:rPr>
  </w:style>
  <w:style w:type="character" w:styleId="a9">
    <w:name w:val="footnote reference"/>
    <w:basedOn w:val="a0"/>
    <w:rsid w:val="00230914"/>
    <w:rPr>
      <w:vertAlign w:val="superscript"/>
    </w:rPr>
  </w:style>
  <w:style w:type="paragraph" w:styleId="22">
    <w:name w:val="Body Text Indent 2"/>
    <w:basedOn w:val="a"/>
    <w:link w:val="23"/>
    <w:rsid w:val="00230914"/>
    <w:pPr>
      <w:spacing w:after="120" w:line="480" w:lineRule="auto"/>
      <w:ind w:left="283"/>
    </w:pPr>
  </w:style>
  <w:style w:type="character" w:customStyle="1" w:styleId="23">
    <w:name w:val="Основной текст с отступом 2 Знак"/>
    <w:basedOn w:val="a0"/>
    <w:link w:val="22"/>
    <w:rsid w:val="00230914"/>
    <w:rPr>
      <w:rFonts w:ascii="Times New Roman" w:eastAsia="Times New Roman" w:hAnsi="Times New Roman" w:cs="Times New Roman"/>
      <w:sz w:val="24"/>
      <w:szCs w:val="24"/>
      <w:lang w:eastAsia="ru-RU"/>
    </w:rPr>
  </w:style>
  <w:style w:type="paragraph" w:styleId="32">
    <w:name w:val="Body Text Indent 3"/>
    <w:basedOn w:val="a"/>
    <w:link w:val="33"/>
    <w:rsid w:val="00230914"/>
    <w:pPr>
      <w:spacing w:after="120"/>
      <w:ind w:left="283"/>
    </w:pPr>
    <w:rPr>
      <w:sz w:val="16"/>
      <w:szCs w:val="16"/>
    </w:rPr>
  </w:style>
  <w:style w:type="character" w:customStyle="1" w:styleId="33">
    <w:name w:val="Основной текст с отступом 3 Знак"/>
    <w:basedOn w:val="a0"/>
    <w:link w:val="32"/>
    <w:rsid w:val="00230914"/>
    <w:rPr>
      <w:rFonts w:ascii="Times New Roman" w:eastAsia="Times New Roman" w:hAnsi="Times New Roman" w:cs="Times New Roman"/>
      <w:sz w:val="16"/>
      <w:szCs w:val="16"/>
      <w:lang w:eastAsia="ru-RU"/>
    </w:rPr>
  </w:style>
  <w:style w:type="paragraph" w:styleId="aa">
    <w:name w:val="List Paragraph"/>
    <w:basedOn w:val="a"/>
    <w:uiPriority w:val="34"/>
    <w:qFormat/>
    <w:rsid w:val="00230914"/>
    <w:pPr>
      <w:ind w:left="720"/>
      <w:contextualSpacing/>
    </w:pPr>
  </w:style>
  <w:style w:type="table" w:styleId="ab">
    <w:name w:val="Table Grid"/>
    <w:basedOn w:val="a1"/>
    <w:rsid w:val="002309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4739</Words>
  <Characters>27018</Characters>
  <Application>Microsoft Office Word</Application>
  <DocSecurity>0</DocSecurity>
  <Lines>225</Lines>
  <Paragraphs>63</Paragraphs>
  <ScaleCrop>false</ScaleCrop>
  <Company/>
  <LinksUpToDate>false</LinksUpToDate>
  <CharactersWithSpaces>31694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cp:lastModifiedBy>
  <cp:revision>6</cp:revision>
  <dcterms:created xsi:type="dcterms:W3CDTF">2013-03-14T05:31:00Z</dcterms:created>
  <dcterms:modified xsi:type="dcterms:W3CDTF">2018-02-10T21:40:00Z</dcterms:modified>
</cp:coreProperties>
</file>