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75C" w:rsidRPr="007F7B35" w:rsidRDefault="0037175C" w:rsidP="0037175C">
      <w:pPr>
        <w:pStyle w:val="a3"/>
        <w:spacing w:before="0" w:beforeAutospacing="0" w:after="0" w:afterAutospacing="0" w:line="216" w:lineRule="auto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7F7B3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Применение техники пальчикового рисования в художественно-эстетическом развитии с детьми раннего дошкольного возраста.</w:t>
      </w:r>
      <w:r w:rsidRPr="007F7B3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ab/>
      </w:r>
    </w:p>
    <w:p w:rsidR="0037175C" w:rsidRPr="007F7B35" w:rsidRDefault="0037175C" w:rsidP="0037175C">
      <w:pPr>
        <w:pStyle w:val="a3"/>
        <w:spacing w:before="0" w:beforeAutospacing="0" w:after="0" w:afterAutospacing="0" w:line="216" w:lineRule="auto"/>
        <w:ind w:firstLine="708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bookmarkStart w:id="0" w:name="_GoBack"/>
      <w:r w:rsidRPr="007F7B35">
        <w:rPr>
          <w:rFonts w:eastAsiaTheme="minorEastAsia"/>
          <w:bCs/>
          <w:color w:val="000000" w:themeColor="text1"/>
          <w:kern w:val="24"/>
          <w:sz w:val="28"/>
          <w:szCs w:val="28"/>
        </w:rPr>
        <w:t>Техника пальчикового письма появилась много тысячелетий назад, но до сих пор не утратила своих поклонников как среди художников, так и ценителей прекрасного.</w:t>
      </w:r>
    </w:p>
    <w:p w:rsidR="00C006EE" w:rsidRPr="007F7B35" w:rsidRDefault="0037175C" w:rsidP="00C006EE">
      <w:pPr>
        <w:pStyle w:val="a3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8D0761">
        <w:rPr>
          <w:rFonts w:eastAsiaTheme="minorEastAsia"/>
          <w:bCs/>
          <w:kern w:val="24"/>
          <w:sz w:val="28"/>
          <w:szCs w:val="28"/>
        </w:rPr>
        <w:t xml:space="preserve">Согласно легенде, идея заменить </w:t>
      </w:r>
      <w:r w:rsidRPr="007F7B3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кисть живописную на кисть собственной руки </w:t>
      </w:r>
      <w:r w:rsidR="008D0761" w:rsidRPr="007F7B35">
        <w:rPr>
          <w:rFonts w:eastAsiaTheme="minorEastAsia"/>
          <w:bCs/>
          <w:color w:val="000000" w:themeColor="text1"/>
          <w:kern w:val="24"/>
          <w:sz w:val="28"/>
          <w:szCs w:val="28"/>
        </w:rPr>
        <w:t>принадлежала великому</w:t>
      </w:r>
      <w:r w:rsidRPr="007F7B3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корейскому художнику Гао Ципэю. Однажды, когда он был сильно болен и без сил лежал в постели, ему приснилось что в комнату вошел какой-то старик и жестом поманил художника за собой. В полусне Гао поспешил за незнакомцем и очутился в комнате, полной восхитительных картин с изображениями роскошных пейзажей и волшебных животных. Художнику ужасно захотелось снять копии с этих картин, но к своему ужасу он обнаружил, что у него нет ни кисти, ни красок. Зато в комнате стояла чаша с водой. В отчаянии художник окунул в воду пальцы и стал рисовать прямо ими. В этот момент, как гласит легенда, Гао Ципэй проснулся и обнаружил, что совершенно здоров и полон сил, чтобы реализовать свой сон и превратить его в явь. Он стал рисовать пейзажи и портреты людей, используя в качестве гигантской кисти практически всю свою руку. </w:t>
      </w:r>
      <w:r w:rsidR="008D076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Спустя много времени, рисование кистью руки не утратило интереса, многие педагоги пользуются данной технологией, она актуальна и </w:t>
      </w:r>
      <w:r w:rsidR="00D2146A">
        <w:rPr>
          <w:rFonts w:eastAsiaTheme="minorEastAsia"/>
          <w:bCs/>
          <w:color w:val="000000" w:themeColor="text1"/>
          <w:kern w:val="24"/>
          <w:sz w:val="28"/>
          <w:szCs w:val="28"/>
        </w:rPr>
        <w:t>востребована</w:t>
      </w:r>
      <w:r w:rsidR="008D0761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  <w:bookmarkEnd w:id="0"/>
    </w:p>
    <w:p w:rsidR="0037175C" w:rsidRPr="007F7B35" w:rsidRDefault="0037175C" w:rsidP="00C006EE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F7B3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Пальчиковое рисование является одной из самых ранних технологий, применяемых  в развитии детей. Этот процесс очень интересен, увлекателен и полезен для ребенка. Начиная рисовать, ребенок погружается в мир красок, который, в свою очередь, манит его на новые открытия. Проведя наблюдения за детьми, мы столкнулись с проблемой низкого уровня развития мелкой моторики рук. Решением послужило применение пальчикового рисования в процессе непосредственной образовательной деятельности. </w:t>
      </w:r>
    </w:p>
    <w:p w:rsidR="0037175C" w:rsidRPr="007F7B35" w:rsidRDefault="0037175C" w:rsidP="0037175C">
      <w:pPr>
        <w:pStyle w:val="a3"/>
        <w:spacing w:before="0" w:beforeAutospacing="0" w:after="0" w:afterAutospacing="0" w:line="216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F7B35">
        <w:rPr>
          <w:rFonts w:eastAsiaTheme="minorEastAsia"/>
          <w:bCs/>
          <w:color w:val="000000" w:themeColor="text1"/>
          <w:kern w:val="24"/>
          <w:sz w:val="28"/>
          <w:szCs w:val="28"/>
        </w:rPr>
        <w:t>Для реализации цели перед нами встали задачи….</w:t>
      </w:r>
    </w:p>
    <w:p w:rsidR="0037175C" w:rsidRPr="007F7B35" w:rsidRDefault="0037175C" w:rsidP="0037175C">
      <w:pPr>
        <w:pStyle w:val="a4"/>
        <w:numPr>
          <w:ilvl w:val="0"/>
          <w:numId w:val="1"/>
        </w:numPr>
        <w:spacing w:line="216" w:lineRule="auto"/>
        <w:textAlignment w:val="baseline"/>
        <w:rPr>
          <w:sz w:val="28"/>
          <w:szCs w:val="28"/>
        </w:rPr>
      </w:pPr>
      <w:r w:rsidRPr="007F7B35">
        <w:rPr>
          <w:rFonts w:eastAsiaTheme="minorEastAsia"/>
          <w:color w:val="000000" w:themeColor="text1"/>
          <w:kern w:val="24"/>
          <w:sz w:val="28"/>
          <w:szCs w:val="28"/>
        </w:rPr>
        <w:t>Организация предметно-развивающей среды в группе;</w:t>
      </w:r>
    </w:p>
    <w:p w:rsidR="0037175C" w:rsidRPr="007F7B35" w:rsidRDefault="0037175C" w:rsidP="0037175C">
      <w:pPr>
        <w:pStyle w:val="a4"/>
        <w:numPr>
          <w:ilvl w:val="0"/>
          <w:numId w:val="1"/>
        </w:numPr>
        <w:spacing w:line="216" w:lineRule="auto"/>
        <w:textAlignment w:val="baseline"/>
        <w:rPr>
          <w:sz w:val="28"/>
          <w:szCs w:val="28"/>
        </w:rPr>
      </w:pPr>
      <w:r w:rsidRPr="007F7B35">
        <w:rPr>
          <w:rFonts w:eastAsiaTheme="minorEastAsia"/>
          <w:color w:val="000000" w:themeColor="text1"/>
          <w:kern w:val="24"/>
          <w:sz w:val="28"/>
          <w:szCs w:val="28"/>
        </w:rPr>
        <w:t xml:space="preserve">Самостоятельная продуктивная </w:t>
      </w:r>
      <w:r w:rsidR="008D0761" w:rsidRPr="007F7B35">
        <w:rPr>
          <w:rFonts w:eastAsiaTheme="minorEastAsia"/>
          <w:color w:val="000000" w:themeColor="text1"/>
          <w:kern w:val="24"/>
          <w:sz w:val="28"/>
          <w:szCs w:val="28"/>
        </w:rPr>
        <w:t>деятельность детей</w:t>
      </w:r>
      <w:r w:rsidRPr="007F7B35">
        <w:rPr>
          <w:rFonts w:eastAsiaTheme="minorEastAsia"/>
          <w:color w:val="000000" w:themeColor="text1"/>
          <w:kern w:val="24"/>
          <w:sz w:val="28"/>
          <w:szCs w:val="28"/>
        </w:rPr>
        <w:t xml:space="preserve"> (рисование);</w:t>
      </w:r>
    </w:p>
    <w:p w:rsidR="0037175C" w:rsidRPr="007F7B35" w:rsidRDefault="0037175C" w:rsidP="0037175C">
      <w:pPr>
        <w:pStyle w:val="a4"/>
        <w:numPr>
          <w:ilvl w:val="0"/>
          <w:numId w:val="1"/>
        </w:numPr>
        <w:spacing w:line="216" w:lineRule="auto"/>
        <w:textAlignment w:val="baseline"/>
        <w:rPr>
          <w:sz w:val="28"/>
          <w:szCs w:val="28"/>
        </w:rPr>
      </w:pPr>
      <w:r w:rsidRPr="007F7B35">
        <w:rPr>
          <w:rFonts w:eastAsiaTheme="minorEastAsia"/>
          <w:color w:val="000000" w:themeColor="text1"/>
          <w:kern w:val="24"/>
          <w:sz w:val="28"/>
          <w:szCs w:val="28"/>
        </w:rPr>
        <w:t>Использование нетрадиционных форм занятий (пальчиковое рисование);</w:t>
      </w:r>
    </w:p>
    <w:p w:rsidR="0037175C" w:rsidRPr="007F7B35" w:rsidRDefault="0037175C" w:rsidP="0037175C">
      <w:pPr>
        <w:pStyle w:val="a4"/>
        <w:numPr>
          <w:ilvl w:val="0"/>
          <w:numId w:val="1"/>
        </w:numPr>
        <w:spacing w:line="216" w:lineRule="auto"/>
        <w:textAlignment w:val="baseline"/>
        <w:rPr>
          <w:sz w:val="28"/>
          <w:szCs w:val="28"/>
        </w:rPr>
      </w:pPr>
      <w:r w:rsidRPr="007F7B35">
        <w:rPr>
          <w:rFonts w:eastAsiaTheme="minorEastAsia"/>
          <w:color w:val="000000" w:themeColor="text1"/>
          <w:kern w:val="24"/>
          <w:sz w:val="28"/>
          <w:szCs w:val="28"/>
        </w:rPr>
        <w:t>Привлечение родителей и детей к совместной деятельности;</w:t>
      </w:r>
    </w:p>
    <w:p w:rsidR="0037175C" w:rsidRPr="007F7B35" w:rsidRDefault="0037175C" w:rsidP="0037175C">
      <w:pPr>
        <w:pStyle w:val="a4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color w:val="000000"/>
          <w:kern w:val="24"/>
          <w:sz w:val="28"/>
          <w:szCs w:val="28"/>
        </w:rPr>
        <w:t>Создание информационного материала (буклетов, оформление стендов), содержащего описание технологии пальчикового рисования.</w:t>
      </w:r>
    </w:p>
    <w:p w:rsidR="008D0761" w:rsidRDefault="008D0761" w:rsidP="0037175C">
      <w:pPr>
        <w:spacing w:line="21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поставленных задач: </w:t>
      </w:r>
    </w:p>
    <w:p w:rsidR="0037175C" w:rsidRDefault="0037175C" w:rsidP="008D0761">
      <w:pPr>
        <w:pStyle w:val="a4"/>
        <w:numPr>
          <w:ilvl w:val="0"/>
          <w:numId w:val="21"/>
        </w:numPr>
        <w:spacing w:line="216" w:lineRule="auto"/>
        <w:rPr>
          <w:b/>
          <w:sz w:val="28"/>
          <w:szCs w:val="28"/>
        </w:rPr>
      </w:pPr>
      <w:r w:rsidRPr="008D0761">
        <w:rPr>
          <w:b/>
          <w:sz w:val="28"/>
          <w:szCs w:val="28"/>
        </w:rPr>
        <w:t>Доступная предметно-развивающая среда подразумевает набор материалов необходимых для творчества:</w:t>
      </w:r>
    </w:p>
    <w:p w:rsidR="008D0761" w:rsidRPr="008D0761" w:rsidRDefault="008D0761" w:rsidP="008D0761">
      <w:pPr>
        <w:pStyle w:val="a4"/>
        <w:spacing w:line="216" w:lineRule="auto"/>
        <w:ind w:left="1428"/>
        <w:rPr>
          <w:b/>
          <w:sz w:val="28"/>
          <w:szCs w:val="28"/>
        </w:rPr>
      </w:pPr>
    </w:p>
    <w:p w:rsidR="007F7B35" w:rsidRPr="007F7B35" w:rsidRDefault="0037175C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bCs/>
          <w:sz w:val="28"/>
          <w:szCs w:val="28"/>
        </w:rPr>
        <w:t>Пальчиковые краски, гуашь;</w:t>
      </w:r>
    </w:p>
    <w:p w:rsidR="007F7B35" w:rsidRPr="007F7B35" w:rsidRDefault="0037175C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bCs/>
          <w:sz w:val="28"/>
          <w:szCs w:val="28"/>
        </w:rPr>
        <w:t>Матерчатые салфетки;</w:t>
      </w:r>
    </w:p>
    <w:p w:rsidR="007F7B35" w:rsidRPr="007F7B35" w:rsidRDefault="0037175C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bCs/>
          <w:sz w:val="28"/>
          <w:szCs w:val="28"/>
        </w:rPr>
        <w:t>Стаканы для воды;</w:t>
      </w:r>
    </w:p>
    <w:p w:rsidR="007F7B35" w:rsidRPr="007F7B35" w:rsidRDefault="0037175C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bCs/>
          <w:sz w:val="28"/>
          <w:szCs w:val="28"/>
        </w:rPr>
        <w:t>Салфетки</w:t>
      </w:r>
      <w:r w:rsidR="008D0761">
        <w:rPr>
          <w:rFonts w:eastAsiaTheme="minorEastAsia"/>
          <w:bCs/>
          <w:sz w:val="28"/>
          <w:szCs w:val="28"/>
        </w:rPr>
        <w:t>;</w:t>
      </w:r>
    </w:p>
    <w:p w:rsidR="007F7B35" w:rsidRPr="007F7B35" w:rsidRDefault="0037175C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bCs/>
          <w:sz w:val="28"/>
          <w:szCs w:val="28"/>
        </w:rPr>
        <w:t>Фартучки</w:t>
      </w:r>
      <w:r w:rsidR="008D0761">
        <w:rPr>
          <w:rFonts w:eastAsiaTheme="minorEastAsia"/>
          <w:bCs/>
          <w:sz w:val="28"/>
          <w:szCs w:val="28"/>
        </w:rPr>
        <w:t>;</w:t>
      </w:r>
    </w:p>
    <w:p w:rsidR="007F7B35" w:rsidRPr="007F7B35" w:rsidRDefault="007F7B35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Клиенки</w:t>
      </w:r>
      <w:r w:rsidR="008D0761">
        <w:rPr>
          <w:rFonts w:eastAsiaTheme="minorEastAsia"/>
          <w:bCs/>
          <w:sz w:val="28"/>
          <w:szCs w:val="28"/>
        </w:rPr>
        <w:t>;</w:t>
      </w:r>
    </w:p>
    <w:p w:rsidR="007F7B35" w:rsidRPr="007F7B35" w:rsidRDefault="0037175C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bCs/>
          <w:sz w:val="28"/>
          <w:szCs w:val="28"/>
        </w:rPr>
        <w:t>Блюдца</w:t>
      </w:r>
      <w:r w:rsidR="008D0761">
        <w:rPr>
          <w:rFonts w:eastAsiaTheme="minorEastAsia"/>
          <w:bCs/>
          <w:sz w:val="28"/>
          <w:szCs w:val="28"/>
        </w:rPr>
        <w:t>;</w:t>
      </w:r>
    </w:p>
    <w:p w:rsidR="007F7B35" w:rsidRPr="007F7B35" w:rsidRDefault="0037175C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bCs/>
          <w:sz w:val="28"/>
          <w:szCs w:val="28"/>
        </w:rPr>
        <w:t>Шаблоны для рисования;</w:t>
      </w:r>
    </w:p>
    <w:p w:rsidR="0037175C" w:rsidRPr="007F7B35" w:rsidRDefault="0037175C" w:rsidP="007F7B35">
      <w:pPr>
        <w:pStyle w:val="a4"/>
        <w:numPr>
          <w:ilvl w:val="0"/>
          <w:numId w:val="9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bCs/>
          <w:sz w:val="28"/>
          <w:szCs w:val="28"/>
        </w:rPr>
        <w:lastRenderedPageBreak/>
        <w:t>Схемы, алгоритмы рисования</w:t>
      </w:r>
      <w:r w:rsidR="008D0761">
        <w:rPr>
          <w:rFonts w:eastAsiaTheme="minorEastAsia"/>
          <w:bCs/>
          <w:sz w:val="28"/>
          <w:szCs w:val="28"/>
        </w:rPr>
        <w:t>;</w:t>
      </w:r>
    </w:p>
    <w:p w:rsidR="008D0761" w:rsidRDefault="008D0761" w:rsidP="007F7B35">
      <w:pPr>
        <w:spacing w:line="21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F7B35" w:rsidRDefault="0037175C" w:rsidP="007F7B35">
      <w:pPr>
        <w:spacing w:line="21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F7B35">
        <w:rPr>
          <w:rFonts w:ascii="Times New Roman" w:hAnsi="Times New Roman" w:cs="Times New Roman"/>
          <w:b/>
          <w:bCs/>
          <w:sz w:val="28"/>
          <w:szCs w:val="28"/>
        </w:rPr>
        <w:t>Использование нетрадиционного материала:</w:t>
      </w:r>
    </w:p>
    <w:p w:rsidR="007F7B35" w:rsidRPr="007F7B35" w:rsidRDefault="00C006EE" w:rsidP="007F7B35">
      <w:pPr>
        <w:pStyle w:val="a4"/>
        <w:numPr>
          <w:ilvl w:val="0"/>
          <w:numId w:val="10"/>
        </w:numPr>
        <w:spacing w:line="216" w:lineRule="auto"/>
        <w:rPr>
          <w:b/>
          <w:sz w:val="28"/>
          <w:szCs w:val="28"/>
        </w:rPr>
      </w:pPr>
      <w:r w:rsidRPr="007F7B35">
        <w:rPr>
          <w:bCs/>
          <w:sz w:val="28"/>
          <w:szCs w:val="28"/>
        </w:rPr>
        <w:t>Поролоном;</w:t>
      </w:r>
    </w:p>
    <w:p w:rsidR="007F7B35" w:rsidRPr="007F7B35" w:rsidRDefault="00C006EE" w:rsidP="007F7B35">
      <w:pPr>
        <w:pStyle w:val="a4"/>
        <w:numPr>
          <w:ilvl w:val="0"/>
          <w:numId w:val="10"/>
        </w:numPr>
        <w:spacing w:line="216" w:lineRule="auto"/>
        <w:rPr>
          <w:b/>
          <w:sz w:val="28"/>
          <w:szCs w:val="28"/>
        </w:rPr>
      </w:pPr>
      <w:r w:rsidRPr="007F7B35">
        <w:rPr>
          <w:bCs/>
          <w:sz w:val="28"/>
          <w:szCs w:val="28"/>
        </w:rPr>
        <w:t>Комканой бумагой;</w:t>
      </w:r>
    </w:p>
    <w:p w:rsidR="007F7B35" w:rsidRPr="007F7B35" w:rsidRDefault="0037175C" w:rsidP="007F7B35">
      <w:pPr>
        <w:pStyle w:val="a4"/>
        <w:numPr>
          <w:ilvl w:val="0"/>
          <w:numId w:val="10"/>
        </w:numPr>
        <w:spacing w:line="216" w:lineRule="auto"/>
        <w:rPr>
          <w:b/>
          <w:sz w:val="28"/>
          <w:szCs w:val="28"/>
        </w:rPr>
      </w:pPr>
      <w:r w:rsidRPr="007F7B35">
        <w:rPr>
          <w:bCs/>
          <w:sz w:val="28"/>
          <w:szCs w:val="28"/>
        </w:rPr>
        <w:t xml:space="preserve"> Ри</w:t>
      </w:r>
      <w:r w:rsidR="00C006EE" w:rsidRPr="007F7B35">
        <w:rPr>
          <w:bCs/>
          <w:sz w:val="28"/>
          <w:szCs w:val="28"/>
        </w:rPr>
        <w:t>сование ладошками , пальчиками;</w:t>
      </w:r>
    </w:p>
    <w:p w:rsidR="0037175C" w:rsidRPr="007F7B35" w:rsidRDefault="00C006EE" w:rsidP="007F7B35">
      <w:pPr>
        <w:pStyle w:val="a4"/>
        <w:numPr>
          <w:ilvl w:val="0"/>
          <w:numId w:val="10"/>
        </w:numPr>
        <w:spacing w:line="216" w:lineRule="auto"/>
        <w:rPr>
          <w:b/>
          <w:sz w:val="28"/>
          <w:szCs w:val="28"/>
        </w:rPr>
      </w:pPr>
      <w:r w:rsidRPr="007F7B35">
        <w:rPr>
          <w:bCs/>
          <w:sz w:val="28"/>
          <w:szCs w:val="28"/>
        </w:rPr>
        <w:t xml:space="preserve"> В</w:t>
      </w:r>
      <w:r w:rsidR="0037175C" w:rsidRPr="007F7B35">
        <w:rPr>
          <w:bCs/>
          <w:sz w:val="28"/>
          <w:szCs w:val="28"/>
        </w:rPr>
        <w:t>атными палочками и т.д</w:t>
      </w:r>
      <w:r w:rsidRPr="007F7B35">
        <w:rPr>
          <w:bCs/>
          <w:sz w:val="28"/>
          <w:szCs w:val="28"/>
        </w:rPr>
        <w:t xml:space="preserve"> </w:t>
      </w:r>
    </w:p>
    <w:p w:rsidR="008D0761" w:rsidRDefault="0037175C" w:rsidP="008D0761">
      <w:pPr>
        <w:spacing w:after="0" w:line="21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F7B35">
        <w:rPr>
          <w:rFonts w:ascii="Times New Roman" w:hAnsi="Times New Roman" w:cs="Times New Roman"/>
          <w:b/>
          <w:bCs/>
          <w:sz w:val="28"/>
          <w:szCs w:val="28"/>
        </w:rPr>
        <w:t xml:space="preserve">Центр изобразительной деятельности: </w:t>
      </w:r>
      <w:r w:rsidR="00C006EE" w:rsidRPr="007F7B35">
        <w:rPr>
          <w:rFonts w:ascii="Times New Roman" w:hAnsi="Times New Roman" w:cs="Times New Roman"/>
          <w:sz w:val="28"/>
          <w:szCs w:val="28"/>
        </w:rPr>
        <w:t xml:space="preserve">Предполагает самостоятельную деятельность детей, </w:t>
      </w:r>
      <w:r w:rsidRPr="007F7B35">
        <w:rPr>
          <w:rFonts w:ascii="Times New Roman" w:hAnsi="Times New Roman" w:cs="Times New Roman"/>
          <w:bCs/>
          <w:sz w:val="28"/>
          <w:szCs w:val="28"/>
        </w:rPr>
        <w:t>размещение материалов</w:t>
      </w:r>
      <w:r w:rsidR="007F7B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0761" w:rsidRDefault="008D0761" w:rsidP="008D0761">
      <w:pPr>
        <w:spacing w:after="0" w:line="21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F7B35" w:rsidRPr="008D0761" w:rsidRDefault="0037175C" w:rsidP="008D0761">
      <w:pPr>
        <w:pStyle w:val="a4"/>
        <w:numPr>
          <w:ilvl w:val="0"/>
          <w:numId w:val="21"/>
        </w:numPr>
        <w:spacing w:line="216" w:lineRule="auto"/>
        <w:rPr>
          <w:rFonts w:eastAsiaTheme="minorHAnsi"/>
          <w:sz w:val="28"/>
          <w:szCs w:val="28"/>
        </w:rPr>
      </w:pPr>
      <w:r w:rsidRPr="008D0761">
        <w:rPr>
          <w:b/>
          <w:sz w:val="28"/>
          <w:szCs w:val="28"/>
        </w:rPr>
        <w:t>Самостоятельная продуктивная деятельность детей (рисование)</w:t>
      </w:r>
      <w:r w:rsidR="00C006EE" w:rsidRPr="008D0761">
        <w:rPr>
          <w:b/>
          <w:sz w:val="28"/>
          <w:szCs w:val="28"/>
        </w:rPr>
        <w:t xml:space="preserve"> это</w:t>
      </w:r>
      <w:r w:rsidRPr="008D0761">
        <w:rPr>
          <w:sz w:val="28"/>
          <w:szCs w:val="28"/>
        </w:rPr>
        <w:t>:</w:t>
      </w:r>
      <w:r w:rsidRPr="008D0761">
        <w:rPr>
          <w:rFonts w:eastAsiaTheme="minorEastAsia"/>
          <w:color w:val="FFFFFF" w:themeColor="light1"/>
          <w:kern w:val="24"/>
          <w:sz w:val="28"/>
          <w:szCs w:val="28"/>
        </w:rPr>
        <w:t xml:space="preserve"> </w:t>
      </w:r>
    </w:p>
    <w:p w:rsidR="0037175C" w:rsidRPr="007F7B35" w:rsidRDefault="0037175C" w:rsidP="007F7B35">
      <w:pPr>
        <w:pStyle w:val="a4"/>
        <w:numPr>
          <w:ilvl w:val="0"/>
          <w:numId w:val="19"/>
        </w:numPr>
        <w:spacing w:line="0" w:lineRule="atLeast"/>
        <w:rPr>
          <w:rFonts w:eastAsiaTheme="minorEastAsia"/>
          <w:color w:val="FFFFFF" w:themeColor="light1"/>
          <w:kern w:val="24"/>
          <w:sz w:val="28"/>
          <w:szCs w:val="28"/>
        </w:rPr>
      </w:pPr>
      <w:r w:rsidRPr="007F7B35">
        <w:rPr>
          <w:sz w:val="28"/>
          <w:szCs w:val="28"/>
        </w:rPr>
        <w:t>Самостоятельность в выборе материала для работы</w:t>
      </w:r>
      <w:r w:rsidR="00C006EE" w:rsidRPr="007F7B35">
        <w:rPr>
          <w:sz w:val="28"/>
          <w:szCs w:val="28"/>
        </w:rPr>
        <w:t>;</w:t>
      </w:r>
    </w:p>
    <w:p w:rsidR="007F7B35" w:rsidRDefault="0037175C" w:rsidP="007F7B35">
      <w:pPr>
        <w:pStyle w:val="a4"/>
        <w:numPr>
          <w:ilvl w:val="0"/>
          <w:numId w:val="18"/>
        </w:numPr>
        <w:spacing w:line="0" w:lineRule="atLeast"/>
        <w:rPr>
          <w:sz w:val="28"/>
          <w:szCs w:val="28"/>
        </w:rPr>
      </w:pPr>
      <w:r w:rsidRPr="007F7B35">
        <w:rPr>
          <w:sz w:val="28"/>
          <w:szCs w:val="28"/>
        </w:rPr>
        <w:t>Самовыражение с помощью рисунка</w:t>
      </w:r>
      <w:r w:rsidR="00C006EE" w:rsidRPr="007F7B35">
        <w:rPr>
          <w:sz w:val="28"/>
          <w:szCs w:val="28"/>
        </w:rPr>
        <w:t>;</w:t>
      </w:r>
    </w:p>
    <w:p w:rsidR="007F7B35" w:rsidRDefault="0037175C" w:rsidP="007F7B35">
      <w:pPr>
        <w:pStyle w:val="a4"/>
        <w:numPr>
          <w:ilvl w:val="0"/>
          <w:numId w:val="18"/>
        </w:numPr>
        <w:spacing w:line="0" w:lineRule="atLeast"/>
        <w:rPr>
          <w:sz w:val="28"/>
          <w:szCs w:val="28"/>
        </w:rPr>
      </w:pPr>
      <w:r w:rsidRPr="007F7B35">
        <w:rPr>
          <w:sz w:val="28"/>
          <w:szCs w:val="28"/>
        </w:rPr>
        <w:t>Инициативность</w:t>
      </w:r>
      <w:r w:rsidR="00C006EE" w:rsidRPr="007F7B35">
        <w:rPr>
          <w:sz w:val="28"/>
          <w:szCs w:val="28"/>
        </w:rPr>
        <w:t>;</w:t>
      </w:r>
    </w:p>
    <w:p w:rsidR="008D0761" w:rsidRDefault="0037175C" w:rsidP="008D0761">
      <w:pPr>
        <w:pStyle w:val="a4"/>
        <w:numPr>
          <w:ilvl w:val="0"/>
          <w:numId w:val="18"/>
        </w:numPr>
        <w:spacing w:line="0" w:lineRule="atLeast"/>
        <w:rPr>
          <w:sz w:val="28"/>
          <w:szCs w:val="28"/>
        </w:rPr>
      </w:pPr>
      <w:r w:rsidRPr="007F7B35">
        <w:rPr>
          <w:sz w:val="28"/>
          <w:szCs w:val="28"/>
        </w:rPr>
        <w:t>Положительные эмоции детей от проделанной работы.</w:t>
      </w:r>
    </w:p>
    <w:p w:rsidR="008D0761" w:rsidRDefault="008D0761" w:rsidP="008D0761">
      <w:pPr>
        <w:pStyle w:val="a4"/>
        <w:spacing w:line="0" w:lineRule="atLeast"/>
        <w:rPr>
          <w:sz w:val="28"/>
          <w:szCs w:val="28"/>
        </w:rPr>
      </w:pPr>
    </w:p>
    <w:p w:rsidR="0037175C" w:rsidRPr="008D0761" w:rsidRDefault="0037175C" w:rsidP="008D0761">
      <w:pPr>
        <w:pStyle w:val="a4"/>
        <w:numPr>
          <w:ilvl w:val="0"/>
          <w:numId w:val="21"/>
        </w:numPr>
        <w:spacing w:line="0" w:lineRule="atLeast"/>
        <w:rPr>
          <w:sz w:val="28"/>
          <w:szCs w:val="28"/>
        </w:rPr>
      </w:pPr>
      <w:r w:rsidRPr="008D0761">
        <w:rPr>
          <w:b/>
          <w:bCs/>
          <w:sz w:val="28"/>
          <w:szCs w:val="28"/>
        </w:rPr>
        <w:t>Использование нетрадиционных форм занятий (пальчиковое рисование)</w:t>
      </w:r>
    </w:p>
    <w:p w:rsidR="0037175C" w:rsidRPr="007F7B35" w:rsidRDefault="0037175C" w:rsidP="0037175C">
      <w:pPr>
        <w:spacing w:line="216" w:lineRule="auto"/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 xml:space="preserve"> Здесь мы с вами будем говорить о продуктивной деятельности как о закреплении полученных знаний, </w:t>
      </w:r>
      <w:r w:rsidR="007F7B35" w:rsidRPr="007F7B35">
        <w:rPr>
          <w:rFonts w:ascii="Times New Roman" w:hAnsi="Times New Roman" w:cs="Times New Roman"/>
          <w:bCs/>
          <w:sz w:val="28"/>
          <w:szCs w:val="28"/>
        </w:rPr>
        <w:t>информации</w:t>
      </w:r>
      <w:r w:rsidRPr="007F7B35">
        <w:rPr>
          <w:rFonts w:ascii="Times New Roman" w:hAnsi="Times New Roman" w:cs="Times New Roman"/>
          <w:bCs/>
          <w:sz w:val="28"/>
          <w:szCs w:val="28"/>
        </w:rPr>
        <w:t xml:space="preserve"> путем рисования пальчиками. Приведем пример: </w:t>
      </w:r>
    </w:p>
    <w:p w:rsidR="0037175C" w:rsidRPr="007F7B35" w:rsidRDefault="007F7B35" w:rsidP="0037175C">
      <w:pPr>
        <w:spacing w:after="0" w:line="216" w:lineRule="auto"/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/>
          <w:bCs/>
          <w:sz w:val="28"/>
          <w:szCs w:val="28"/>
        </w:rPr>
        <w:t>ФЭМП Т</w:t>
      </w:r>
      <w:r w:rsidR="0037175C" w:rsidRPr="007F7B35">
        <w:rPr>
          <w:rFonts w:ascii="Times New Roman" w:hAnsi="Times New Roman" w:cs="Times New Roman"/>
          <w:b/>
          <w:bCs/>
          <w:sz w:val="28"/>
          <w:szCs w:val="28"/>
        </w:rPr>
        <w:t>ема:</w:t>
      </w:r>
      <w:r w:rsidR="0037175C" w:rsidRPr="007F7B35">
        <w:rPr>
          <w:rFonts w:ascii="Times New Roman" w:hAnsi="Times New Roman" w:cs="Times New Roman"/>
          <w:bCs/>
          <w:sz w:val="28"/>
          <w:szCs w:val="28"/>
        </w:rPr>
        <w:t xml:space="preserve"> «Ссора геометрических фигур» </w:t>
      </w:r>
      <w:r w:rsidR="0037175C" w:rsidRPr="007F7B3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37175C" w:rsidRPr="007F7B35">
        <w:rPr>
          <w:rFonts w:ascii="Times New Roman" w:hAnsi="Times New Roman" w:cs="Times New Roman"/>
          <w:bCs/>
          <w:sz w:val="28"/>
          <w:szCs w:val="28"/>
        </w:rPr>
        <w:t xml:space="preserve"> закрепить знание геометрических фигур круга, квадрата, треугольника</w:t>
      </w:r>
    </w:p>
    <w:p w:rsidR="0037175C" w:rsidRPr="007F7B35" w:rsidRDefault="0037175C" w:rsidP="0037175C">
      <w:pPr>
        <w:spacing w:after="0" w:line="216" w:lineRule="auto"/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>Закрашивание шаблонов с геометрическими фигурами разных цветов. + закрепление знаний цветов.</w:t>
      </w:r>
    </w:p>
    <w:p w:rsidR="0037175C" w:rsidRPr="007F7B35" w:rsidRDefault="0037175C" w:rsidP="0037175C">
      <w:pPr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7F7B35"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Pr="007F7B35">
        <w:rPr>
          <w:rFonts w:ascii="Times New Roman" w:hAnsi="Times New Roman" w:cs="Times New Roman"/>
          <w:sz w:val="28"/>
          <w:szCs w:val="28"/>
        </w:rPr>
        <w:t xml:space="preserve"> тема недели «Игрушки» </w:t>
      </w:r>
      <w:r w:rsidR="00E0026F" w:rsidRPr="007F7B35">
        <w:rPr>
          <w:rFonts w:ascii="Times New Roman" w:hAnsi="Times New Roman" w:cs="Times New Roman"/>
          <w:sz w:val="28"/>
          <w:szCs w:val="28"/>
        </w:rPr>
        <w:t>чтение стихотворений</w:t>
      </w:r>
      <w:r w:rsidRPr="007F7B35">
        <w:rPr>
          <w:rFonts w:ascii="Times New Roman" w:hAnsi="Times New Roman" w:cs="Times New Roman"/>
          <w:sz w:val="28"/>
          <w:szCs w:val="28"/>
        </w:rPr>
        <w:t xml:space="preserve"> А. Барто «Бычок», Зайка, Мишка, зайку бросила хозяйка под дождем остался зайка, с помощью подушечек пальцев рисуем дождь.</w:t>
      </w:r>
    </w:p>
    <w:p w:rsidR="0037175C" w:rsidRPr="007F7B35" w:rsidRDefault="0037175C" w:rsidP="0037175C">
      <w:pPr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7F7B35">
        <w:rPr>
          <w:rFonts w:ascii="Times New Roman" w:hAnsi="Times New Roman" w:cs="Times New Roman"/>
          <w:b/>
          <w:sz w:val="28"/>
          <w:szCs w:val="28"/>
        </w:rPr>
        <w:t>Познание (Формирование целостной картины мира)</w:t>
      </w:r>
    </w:p>
    <w:p w:rsidR="0037175C" w:rsidRPr="007F7B35" w:rsidRDefault="0037175C" w:rsidP="0037175C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7F7B3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F7B35">
        <w:rPr>
          <w:rFonts w:ascii="Times New Roman" w:hAnsi="Times New Roman" w:cs="Times New Roman"/>
          <w:sz w:val="28"/>
          <w:szCs w:val="28"/>
        </w:rPr>
        <w:t xml:space="preserve">«Заглянула осень в лес» </w:t>
      </w:r>
      <w:r w:rsidRPr="007F7B3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7B35">
        <w:rPr>
          <w:rFonts w:ascii="Times New Roman" w:hAnsi="Times New Roman" w:cs="Times New Roman"/>
          <w:sz w:val="28"/>
          <w:szCs w:val="28"/>
        </w:rPr>
        <w:t>закрепить знания детей о приметах осени. Продуктивная деятельность рисование ладошками ствол дерева, пальчиками листья.</w:t>
      </w:r>
    </w:p>
    <w:p w:rsidR="008D0761" w:rsidRDefault="0037175C" w:rsidP="0037175C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7F7B35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литературы:</w:t>
      </w:r>
      <w:r w:rsidRPr="007F7B35">
        <w:rPr>
          <w:rFonts w:ascii="Times New Roman" w:hAnsi="Times New Roman" w:cs="Times New Roman"/>
          <w:sz w:val="28"/>
          <w:szCs w:val="28"/>
        </w:rPr>
        <w:t xml:space="preserve"> ч</w:t>
      </w:r>
      <w:r w:rsidR="007F7B35">
        <w:rPr>
          <w:rFonts w:ascii="Times New Roman" w:hAnsi="Times New Roman" w:cs="Times New Roman"/>
          <w:sz w:val="28"/>
          <w:szCs w:val="28"/>
        </w:rPr>
        <w:t xml:space="preserve">тение сказки «Бобовое зернышко»; </w:t>
      </w:r>
      <w:r w:rsidRPr="007F7B35">
        <w:rPr>
          <w:rFonts w:ascii="Times New Roman" w:hAnsi="Times New Roman" w:cs="Times New Roman"/>
          <w:sz w:val="28"/>
          <w:szCs w:val="28"/>
        </w:rPr>
        <w:t>рисование петушка с применением технологии пальчикового рисования.</w:t>
      </w:r>
    </w:p>
    <w:p w:rsidR="0037175C" w:rsidRPr="008D0761" w:rsidRDefault="0037175C" w:rsidP="008D0761">
      <w:pPr>
        <w:pStyle w:val="a4"/>
        <w:numPr>
          <w:ilvl w:val="0"/>
          <w:numId w:val="21"/>
        </w:numPr>
        <w:spacing w:line="216" w:lineRule="auto"/>
        <w:rPr>
          <w:sz w:val="28"/>
          <w:szCs w:val="28"/>
        </w:rPr>
      </w:pPr>
      <w:r w:rsidRPr="008D0761">
        <w:rPr>
          <w:b/>
          <w:bCs/>
          <w:sz w:val="28"/>
          <w:szCs w:val="28"/>
        </w:rPr>
        <w:t>Привлечение родителей и детей к совместной деятельности. Это организация взаимодействия воспитателей-детей-родителей.</w:t>
      </w:r>
    </w:p>
    <w:p w:rsidR="0037175C" w:rsidRPr="007F7B35" w:rsidRDefault="0037175C" w:rsidP="007F7B35">
      <w:pPr>
        <w:pStyle w:val="a4"/>
        <w:numPr>
          <w:ilvl w:val="0"/>
          <w:numId w:val="16"/>
        </w:numPr>
        <w:spacing w:line="216" w:lineRule="auto"/>
        <w:rPr>
          <w:sz w:val="28"/>
          <w:szCs w:val="28"/>
        </w:rPr>
      </w:pPr>
      <w:r w:rsidRPr="007F7B35">
        <w:rPr>
          <w:rFonts w:eastAsiaTheme="minorEastAsia"/>
          <w:sz w:val="28"/>
          <w:szCs w:val="28"/>
        </w:rPr>
        <w:t>Консультации рекомендации для родителей</w:t>
      </w:r>
      <w:r w:rsidR="00E0026F">
        <w:rPr>
          <w:rFonts w:eastAsiaTheme="minorEastAsia"/>
          <w:sz w:val="28"/>
          <w:szCs w:val="28"/>
        </w:rPr>
        <w:t>;</w:t>
      </w:r>
    </w:p>
    <w:p w:rsidR="0037175C" w:rsidRPr="007F7B35" w:rsidRDefault="0037175C" w:rsidP="007F7B35">
      <w:pPr>
        <w:numPr>
          <w:ilvl w:val="0"/>
          <w:numId w:val="16"/>
        </w:num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7F7B35">
        <w:rPr>
          <w:rFonts w:ascii="Times New Roman" w:hAnsi="Times New Roman" w:cs="Times New Roman"/>
          <w:sz w:val="28"/>
          <w:szCs w:val="28"/>
        </w:rPr>
        <w:t>Проведение мастер-класса по технике пальчикового рисования</w:t>
      </w:r>
      <w:r w:rsidR="00E0026F">
        <w:rPr>
          <w:rFonts w:ascii="Times New Roman" w:hAnsi="Times New Roman" w:cs="Times New Roman"/>
          <w:sz w:val="28"/>
          <w:szCs w:val="28"/>
        </w:rPr>
        <w:t>;</w:t>
      </w:r>
    </w:p>
    <w:p w:rsidR="0037175C" w:rsidRDefault="0037175C" w:rsidP="007F7B35">
      <w:pPr>
        <w:numPr>
          <w:ilvl w:val="0"/>
          <w:numId w:val="16"/>
        </w:num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7F7B35">
        <w:rPr>
          <w:rFonts w:ascii="Times New Roman" w:hAnsi="Times New Roman" w:cs="Times New Roman"/>
          <w:sz w:val="28"/>
          <w:szCs w:val="28"/>
        </w:rPr>
        <w:t>Участие в творческих конкурсах, выставках</w:t>
      </w:r>
      <w:r w:rsidR="00E0026F">
        <w:rPr>
          <w:rFonts w:ascii="Times New Roman" w:hAnsi="Times New Roman" w:cs="Times New Roman"/>
          <w:sz w:val="28"/>
          <w:szCs w:val="28"/>
        </w:rPr>
        <w:t>;</w:t>
      </w:r>
    </w:p>
    <w:p w:rsidR="00E0026F" w:rsidRPr="00E0026F" w:rsidRDefault="00E0026F" w:rsidP="00E0026F">
      <w:pPr>
        <w:pStyle w:val="a4"/>
        <w:numPr>
          <w:ilvl w:val="0"/>
          <w:numId w:val="21"/>
        </w:numPr>
        <w:rPr>
          <w:sz w:val="28"/>
          <w:szCs w:val="28"/>
        </w:rPr>
      </w:pPr>
      <w:r w:rsidRPr="00E0026F">
        <w:rPr>
          <w:b/>
          <w:sz w:val="28"/>
          <w:szCs w:val="28"/>
        </w:rPr>
        <w:t>Создание информационного материала (буклетов, оформление стендов), содержащего описание технологии пальчикового рисования</w:t>
      </w:r>
      <w:r w:rsidRPr="00E0026F">
        <w:rPr>
          <w:sz w:val="28"/>
          <w:szCs w:val="28"/>
        </w:rPr>
        <w:t>.</w:t>
      </w:r>
    </w:p>
    <w:p w:rsidR="00E0026F" w:rsidRDefault="00E0026F" w:rsidP="00E0026F">
      <w:pPr>
        <w:pStyle w:val="a4"/>
        <w:spacing w:line="216" w:lineRule="auto"/>
        <w:ind w:left="1428"/>
        <w:rPr>
          <w:sz w:val="28"/>
          <w:szCs w:val="28"/>
        </w:rPr>
      </w:pPr>
    </w:p>
    <w:p w:rsidR="00E0026F" w:rsidRPr="00E0026F" w:rsidRDefault="00E0026F" w:rsidP="00E0026F">
      <w:pPr>
        <w:rPr>
          <w:rFonts w:ascii="Times New Roman" w:hAnsi="Times New Roman" w:cs="Times New Roman"/>
          <w:b/>
        </w:rPr>
      </w:pPr>
      <w:r w:rsidRPr="00E0026F"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детский сад № 141 г. Иркутска</w:t>
      </w:r>
    </w:p>
    <w:p w:rsidR="00E0026F" w:rsidRPr="00E0026F" w:rsidRDefault="00E0026F" w:rsidP="00E002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026F">
        <w:rPr>
          <w:rFonts w:ascii="Times New Roman" w:hAnsi="Times New Roman" w:cs="Times New Roman"/>
          <w:b/>
          <w:i/>
          <w:sz w:val="28"/>
          <w:szCs w:val="28"/>
        </w:rPr>
        <w:t>Применение техники пальчикового рисования в художественно-эстетическом развитии с детьми раннего дошкольного возраста.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2026920" cy="2270760"/>
            <wp:effectExtent l="0" t="0" r="0" b="0"/>
            <wp:wrapTight wrapText="bothSides">
              <wp:wrapPolygon edited="0">
                <wp:start x="0" y="0"/>
                <wp:lineTo x="0" y="21383"/>
                <wp:lineTo x="21316" y="21383"/>
                <wp:lineTo x="21316" y="0"/>
                <wp:lineTo x="0" y="0"/>
              </wp:wrapPolygon>
            </wp:wrapTight>
            <wp:docPr id="1" name="Рисунок 1" descr="C:\Users\Admin\Desktop\Новая папка (2)\IMG_20180226_11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2)\IMG_20180226_1102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8" t="9954" r="20952" b="7342"/>
                    <a:stretch/>
                  </pic:blipFill>
                  <pic:spPr bwMode="auto">
                    <a:xfrm>
                      <a:off x="0" y="0"/>
                      <a:ext cx="202692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26F">
        <w:rPr>
          <w:rFonts w:ascii="Times New Roman" w:hAnsi="Times New Roman" w:cs="Times New Roman"/>
          <w:i/>
          <w:sz w:val="28"/>
          <w:szCs w:val="28"/>
        </w:rPr>
        <w:t>Пальчиковое рисование является одной из самых ранних технологий, применяемых в развитии детей. Этот процесс очень интересен, увлекателен и полезен для ребенка. Начиная рисовать, ребенок погружается в мир красок, который, в свою очередь, манит его на новые открытия.</w:t>
      </w:r>
      <w:r w:rsidRPr="00E0026F">
        <w:rPr>
          <w:sz w:val="28"/>
          <w:szCs w:val="28"/>
        </w:rPr>
        <w:t xml:space="preserve"> </w:t>
      </w:r>
      <w:r w:rsidRPr="00E0026F">
        <w:rPr>
          <w:rFonts w:ascii="Times New Roman" w:hAnsi="Times New Roman" w:cs="Times New Roman"/>
          <w:i/>
          <w:sz w:val="28"/>
          <w:szCs w:val="28"/>
        </w:rPr>
        <w:t>Рисование без кистей и карандашей – это не только развлечение, но и прекрасное упражнение для развития мелкой моторики у ребенка. Соответственно подобные занятия рисование будут способствовать развитию речи и памяти. Обратите внимание, что рисование пальчиковыми красками дает наилучшее восприятие цвета и повышает настроение. Причем ставя первые эксперименты, ребенок формирует свой художественный вкус, развивает внимание, учиться сравнивать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>Первый делом мы выбираем краски для рисования пальцами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 xml:space="preserve">Важнейший критерий выбора красок для рисования пальцами – безопасность (соответствие ГОСТу) В магазине внимательно изучите инструкцию: срок годности, состав, уточните, что за краситель входит в состав и насколько легко отстирываются вещи. 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>Можно придумать правило: каждому пальчику - определенный цвет, особенно хорошо рисовать, когда нет кисточки под рукой. Для этого удобны гуашевые краски, которые наливают в плоские тарелочки или крышки от баночек с гуашью.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BC8EF9" wp14:editId="49C5D08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7546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322" y="21349"/>
                <wp:lineTo x="21322" y="0"/>
                <wp:lineTo x="0" y="0"/>
              </wp:wrapPolygon>
            </wp:wrapThrough>
            <wp:docPr id="2" name="Рисунок 2" descr="C:\Users\Admin\Desktop\Новая папка (2)\IMG_20180226_11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2)\IMG_20180226_1103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5" t="11179" r="15447" b="15910"/>
                    <a:stretch/>
                  </pic:blipFill>
                  <pic:spPr bwMode="auto">
                    <a:xfrm>
                      <a:off x="0" y="0"/>
                      <a:ext cx="17754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26F">
        <w:rPr>
          <w:rFonts w:ascii="Times New Roman" w:hAnsi="Times New Roman" w:cs="Times New Roman"/>
          <w:i/>
          <w:sz w:val="28"/>
          <w:szCs w:val="28"/>
        </w:rPr>
        <w:t>1. Обмакнув подушечки  пальцев в краски можно нарисовать:  «Огоньки на елке»</w:t>
      </w:r>
      <w:r w:rsidRPr="00E002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4DEB938" wp14:editId="2F7466D2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1807210" cy="1485900"/>
            <wp:effectExtent l="0" t="0" r="2540" b="0"/>
            <wp:wrapTight wrapText="bothSides">
              <wp:wrapPolygon edited="0">
                <wp:start x="0" y="0"/>
                <wp:lineTo x="0" y="21323"/>
                <wp:lineTo x="21403" y="21323"/>
                <wp:lineTo x="21403" y="0"/>
                <wp:lineTo x="0" y="0"/>
              </wp:wrapPolygon>
            </wp:wrapTight>
            <wp:docPr id="3" name="Рисунок 3" descr="C:\Users\Admin\Desktop\Новая папка (2)\IMG_20180226_1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2)\IMG_20180226_1103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0" t="10221" r="16247" b="7792"/>
                    <a:stretch/>
                  </pic:blipFill>
                  <pic:spPr bwMode="auto">
                    <a:xfrm>
                      <a:off x="0" y="0"/>
                      <a:ext cx="18072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>2. Если обмакнуть в краску БОКОВУЮ СТОРОНУ ПАЛЬЦА и приложить к бумаге, то получаются «Летние и осенние листья» Если, таким образом, ПРОВОДИТЬ ЛИНИИ РАЗНОЙ ДЛИНЫ, вновь набирая краску, то можно нарисовать более сложные предметы: деревья, птиц, животных, пейзажные картинки и даже декоративные узоры, совмещая с рисованием подушечкой пальцев.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F995916" wp14:editId="58FB6FD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885950" cy="1152525"/>
            <wp:effectExtent l="0" t="0" r="0" b="9525"/>
            <wp:wrapSquare wrapText="bothSides"/>
            <wp:docPr id="4" name="Рисунок 4" descr="C:\Users\Admin\Desktop\фото работа\images (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работа\images (5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3" t="21278" r="16417" b="14361"/>
                    <a:stretch/>
                  </pic:blipFill>
                  <pic:spPr bwMode="auto">
                    <a:xfrm>
                      <a:off x="0" y="0"/>
                      <a:ext cx="1885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26F">
        <w:rPr>
          <w:rFonts w:ascii="Times New Roman" w:hAnsi="Times New Roman" w:cs="Times New Roman"/>
          <w:i/>
          <w:sz w:val="28"/>
          <w:szCs w:val="28"/>
        </w:rPr>
        <w:t>3. СЖАТЬ РУКУ В КУЛАК И НАЛОЖИТЬ ЕЕ НА КРАСКУ (разведенную в тарелочке), поводить его из стороны в сторону, чтобы краска хорошо размазалась на руке, после этого ПОДНЯТЬ И ПРИЛОЖИТЬ К БУМАГЕ - остаются крупные отпечатки «бутоны цветов».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0FD8210" wp14:editId="5873712F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920240" cy="1674495"/>
            <wp:effectExtent l="0" t="0" r="3810" b="1905"/>
            <wp:wrapThrough wrapText="bothSides">
              <wp:wrapPolygon edited="0">
                <wp:start x="0" y="0"/>
                <wp:lineTo x="0" y="21379"/>
                <wp:lineTo x="21429" y="21379"/>
                <wp:lineTo x="21429" y="0"/>
                <wp:lineTo x="0" y="0"/>
              </wp:wrapPolygon>
            </wp:wrapThrough>
            <wp:docPr id="5" name="Рисунок 5" descr="Картинки по запросу «гусеницы» рисунки детей пальч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«гусеницы» рисунки детей пальчи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01" t="30721" r="10247" b="44164"/>
                    <a:stretch/>
                  </pic:blipFill>
                  <pic:spPr bwMode="auto">
                    <a:xfrm>
                      <a:off x="0" y="0"/>
                      <a:ext cx="192024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26F">
        <w:rPr>
          <w:rFonts w:ascii="Times New Roman" w:hAnsi="Times New Roman" w:cs="Times New Roman"/>
          <w:i/>
          <w:sz w:val="28"/>
          <w:szCs w:val="28"/>
        </w:rPr>
        <w:t>4. Если приложить боковую часть кулака к листу бумаги, а потом сделать отпечатки, то на листе появляются «гусеницы», «драконы», «тело чудовища», сказочные деревья и прочее.</w:t>
      </w:r>
    </w:p>
    <w:p w:rsidR="00E0026F" w:rsidRPr="00E0026F" w:rsidRDefault="00E0026F" w:rsidP="00E0026F">
      <w:pPr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b/>
          <w:i/>
          <w:sz w:val="28"/>
          <w:szCs w:val="28"/>
        </w:rPr>
        <w:t>СОВЕТЫ</w:t>
      </w:r>
      <w:r w:rsidRPr="00E0026F">
        <w:rPr>
          <w:rFonts w:ascii="Times New Roman" w:hAnsi="Times New Roman" w:cs="Times New Roman"/>
          <w:i/>
          <w:sz w:val="28"/>
          <w:szCs w:val="28"/>
        </w:rPr>
        <w:t>: прежде чем начать, сделайте на отдельном листке несколько отпечатков разных частей руки, чтобы понять, какие формы могут у Вас получиться. Меняйте руки, чтобы отпечатки пальцев и кулака изгибались в разных направлениях.</w:t>
      </w:r>
    </w:p>
    <w:p w:rsidR="00E0026F" w:rsidRPr="00E0026F" w:rsidRDefault="00E0026F" w:rsidP="00E002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026F">
        <w:rPr>
          <w:rFonts w:ascii="Times New Roman" w:hAnsi="Times New Roman" w:cs="Times New Roman"/>
          <w:b/>
          <w:i/>
          <w:sz w:val="28"/>
          <w:szCs w:val="28"/>
        </w:rPr>
        <w:t>Используемая литература:</w:t>
      </w:r>
    </w:p>
    <w:p w:rsidR="00E0026F" w:rsidRPr="00E0026F" w:rsidRDefault="00E0026F" w:rsidP="00E0026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>Комарова Т.С. “Изобразительная деятельность в детском саду”, М.: Мозаика-Синтез, 2006 г.</w:t>
      </w:r>
    </w:p>
    <w:p w:rsidR="00E0026F" w:rsidRPr="00E0026F" w:rsidRDefault="00E0026F" w:rsidP="00E002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>“Необыкновенное рисование”, учебное издание из серии “Искусство — детям”, М.: Мозаика-Синтез, 2007 г., № 2.</w:t>
      </w:r>
    </w:p>
    <w:p w:rsidR="00E0026F" w:rsidRPr="00E0026F" w:rsidRDefault="00E0026F" w:rsidP="00E002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>Никологорская О.А. “Волшебные краски”, М.: АСТ-Пресс, 1997 г.</w:t>
      </w:r>
    </w:p>
    <w:p w:rsidR="00E0026F" w:rsidRPr="00E0026F" w:rsidRDefault="00E0026F" w:rsidP="00E002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>Фатеева А.А. “Рисуем без кисточки”, Ярославль, 2004 г.</w:t>
      </w:r>
    </w:p>
    <w:p w:rsidR="00E0026F" w:rsidRPr="00E0026F" w:rsidRDefault="00E0026F" w:rsidP="00E002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 xml:space="preserve">Рисование с детьми дошкольного возраста: Нетрадиционные техники, планирование, конспекты занятий / Под ред. Р.Г. Казаковой – М.: ТЦ Сфера, 2006.-128с. ( Серия «Вместе с детьми».) </w:t>
      </w:r>
    </w:p>
    <w:p w:rsidR="00E0026F" w:rsidRPr="00E0026F" w:rsidRDefault="00E0026F" w:rsidP="00E002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026F">
        <w:rPr>
          <w:rFonts w:ascii="Times New Roman" w:hAnsi="Times New Roman" w:cs="Times New Roman"/>
          <w:i/>
          <w:sz w:val="28"/>
          <w:szCs w:val="28"/>
        </w:rPr>
        <w:t xml:space="preserve"> М. И. Гуревич и И.И. Озерецкий монография «Психомоторика», 1930 г.</w:t>
      </w:r>
    </w:p>
    <w:p w:rsidR="00E0026F" w:rsidRPr="00E0026F" w:rsidRDefault="00E0026F" w:rsidP="00E0026F">
      <w:pPr>
        <w:rPr>
          <w:rFonts w:ascii="Times New Roman" w:hAnsi="Times New Roman" w:cs="Times New Roman"/>
          <w:sz w:val="28"/>
          <w:szCs w:val="28"/>
        </w:rPr>
      </w:pPr>
    </w:p>
    <w:p w:rsidR="00E0026F" w:rsidRPr="00E0026F" w:rsidRDefault="00E0026F" w:rsidP="00E0026F">
      <w:pPr>
        <w:pStyle w:val="a4"/>
        <w:spacing w:line="216" w:lineRule="auto"/>
        <w:ind w:left="1428"/>
        <w:rPr>
          <w:sz w:val="28"/>
          <w:szCs w:val="28"/>
        </w:rPr>
      </w:pPr>
    </w:p>
    <w:p w:rsidR="00E0026F" w:rsidRDefault="00E0026F" w:rsidP="00E0026F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E0026F" w:rsidRDefault="00E0026F" w:rsidP="00E0026F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37175C" w:rsidRPr="007F7B35" w:rsidRDefault="0037175C" w:rsidP="007F7B35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7F7B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7F7B35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37175C" w:rsidRPr="007F7B35" w:rsidRDefault="0037175C" w:rsidP="007F7B35">
      <w:pPr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>Развитие творческого потенциала детей;</w:t>
      </w:r>
    </w:p>
    <w:p w:rsidR="0037175C" w:rsidRPr="007F7B35" w:rsidRDefault="0037175C" w:rsidP="007F7B35">
      <w:pPr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>Развитие мелкой моторики пальцев рук;</w:t>
      </w:r>
    </w:p>
    <w:p w:rsidR="0037175C" w:rsidRPr="007F7B35" w:rsidRDefault="0037175C" w:rsidP="007F7B35">
      <w:pPr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>Освоение детьми техники пальчикового рисования;</w:t>
      </w:r>
    </w:p>
    <w:p w:rsidR="007F7B35" w:rsidRPr="00E0026F" w:rsidRDefault="0037175C" w:rsidP="0037175C">
      <w:pPr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>Яркие положительные эмоции детей</w:t>
      </w:r>
      <w:r w:rsidRPr="007F7B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175C" w:rsidRPr="007F7B35" w:rsidRDefault="0037175C" w:rsidP="0037175C">
      <w:pPr>
        <w:rPr>
          <w:rFonts w:ascii="Times New Roman" w:hAnsi="Times New Roman" w:cs="Times New Roman"/>
          <w:sz w:val="28"/>
          <w:szCs w:val="28"/>
        </w:rPr>
      </w:pPr>
      <w:r w:rsidRPr="007F7B35">
        <w:rPr>
          <w:rFonts w:ascii="Times New Roman" w:hAnsi="Times New Roman" w:cs="Times New Roman"/>
          <w:b/>
          <w:bCs/>
          <w:sz w:val="28"/>
          <w:szCs w:val="28"/>
        </w:rPr>
        <w:t>Риски:</w:t>
      </w:r>
      <w:r w:rsidRPr="007F7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761" w:rsidRDefault="0037175C" w:rsidP="0037175C">
      <w:pPr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>Не все дети идут на контакт (боязнь запачкаться, боязнь совершить ошибку).  Решением проблемы послужит: разработка рекомендаций родителям, индивидуальная работа воспитателя с ребенком.</w:t>
      </w:r>
    </w:p>
    <w:p w:rsidR="00E45509" w:rsidRDefault="0037175C" w:rsidP="0037175C">
      <w:pPr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 xml:space="preserve">Критерии определения уровня развития мелкой моторики были определены на основании диагностической методики оценки психомоторного развития дошкольников </w:t>
      </w:r>
      <w:r w:rsidR="00E0026F" w:rsidRPr="007F7B35">
        <w:rPr>
          <w:rFonts w:ascii="Times New Roman" w:hAnsi="Times New Roman" w:cs="Times New Roman"/>
          <w:bCs/>
          <w:sz w:val="28"/>
          <w:szCs w:val="28"/>
        </w:rPr>
        <w:t>разработанные учеными</w:t>
      </w:r>
      <w:r w:rsidRPr="007F7B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B35">
        <w:rPr>
          <w:rFonts w:ascii="Times New Roman" w:hAnsi="Times New Roman" w:cs="Times New Roman"/>
          <w:b/>
          <w:bCs/>
          <w:sz w:val="28"/>
          <w:szCs w:val="28"/>
        </w:rPr>
        <w:t>Н.О. Озерецким и Н.И. Гуревичем</w:t>
      </w:r>
      <w:r w:rsidRPr="007F7B35">
        <w:rPr>
          <w:rFonts w:ascii="Times New Roman" w:hAnsi="Times New Roman" w:cs="Times New Roman"/>
          <w:bCs/>
          <w:sz w:val="28"/>
          <w:szCs w:val="28"/>
        </w:rPr>
        <w:t xml:space="preserve">. Стоит отметить данные диагностические </w:t>
      </w:r>
      <w:r w:rsidR="00E0026F" w:rsidRPr="007F7B35">
        <w:rPr>
          <w:rFonts w:ascii="Times New Roman" w:hAnsi="Times New Roman" w:cs="Times New Roman"/>
          <w:bCs/>
          <w:sz w:val="28"/>
          <w:szCs w:val="28"/>
        </w:rPr>
        <w:t>методы</w:t>
      </w:r>
      <w:r w:rsidRPr="007F7B35">
        <w:rPr>
          <w:rFonts w:ascii="Times New Roman" w:hAnsi="Times New Roman" w:cs="Times New Roman"/>
          <w:bCs/>
          <w:sz w:val="28"/>
          <w:szCs w:val="28"/>
        </w:rPr>
        <w:t xml:space="preserve"> просты в применении, информативны по содержанию и, как свидетельствует их долгая проверка временем, достоверны. </w:t>
      </w:r>
    </w:p>
    <w:p w:rsidR="00E45509" w:rsidRDefault="00E45509" w:rsidP="0037175C">
      <w:pPr>
        <w:rPr>
          <w:rFonts w:ascii="Times New Roman" w:hAnsi="Times New Roman" w:cs="Times New Roman"/>
          <w:bCs/>
          <w:sz w:val="28"/>
          <w:szCs w:val="28"/>
        </w:rPr>
      </w:pPr>
    </w:p>
    <w:p w:rsidR="00E45509" w:rsidRDefault="00E45509" w:rsidP="0037175C">
      <w:pPr>
        <w:rPr>
          <w:rFonts w:ascii="Times New Roman" w:hAnsi="Times New Roman" w:cs="Times New Roman"/>
          <w:bCs/>
          <w:sz w:val="28"/>
          <w:szCs w:val="28"/>
        </w:rPr>
      </w:pPr>
      <w:r w:rsidRPr="00E45509">
        <w:rPr>
          <w:noProof/>
          <w:lang w:eastAsia="ru-RU"/>
        </w:rPr>
        <w:t xml:space="preserve"> </w:t>
      </w:r>
      <w:r w:rsidRPr="00E4550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2BBE05B" wp14:editId="517A176E">
            <wp:extent cx="2674620" cy="2435225"/>
            <wp:effectExtent l="38100" t="0" r="11430" b="317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E45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550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F7BF09F" wp14:editId="10CAEBFD">
            <wp:extent cx="2499360" cy="2432050"/>
            <wp:effectExtent l="0" t="0" r="15240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7175C" w:rsidRPr="007F7B35" w:rsidRDefault="0037175C" w:rsidP="0037175C">
      <w:pPr>
        <w:rPr>
          <w:rFonts w:ascii="Times New Roman" w:hAnsi="Times New Roman" w:cs="Times New Roman"/>
          <w:bCs/>
          <w:sz w:val="28"/>
          <w:szCs w:val="28"/>
        </w:rPr>
      </w:pPr>
      <w:r w:rsidRPr="007F7B35">
        <w:rPr>
          <w:rFonts w:ascii="Times New Roman" w:hAnsi="Times New Roman" w:cs="Times New Roman"/>
          <w:bCs/>
          <w:sz w:val="28"/>
          <w:szCs w:val="28"/>
        </w:rPr>
        <w:t xml:space="preserve">Обращаю ваше внимание на диаграммы, мы с вами </w:t>
      </w:r>
      <w:r w:rsidR="00E0026F" w:rsidRPr="007F7B35">
        <w:rPr>
          <w:rFonts w:ascii="Times New Roman" w:hAnsi="Times New Roman" w:cs="Times New Roman"/>
          <w:bCs/>
          <w:sz w:val="28"/>
          <w:szCs w:val="28"/>
        </w:rPr>
        <w:t>видим,</w:t>
      </w:r>
      <w:r w:rsidRPr="007F7B35">
        <w:rPr>
          <w:rFonts w:ascii="Times New Roman" w:hAnsi="Times New Roman" w:cs="Times New Roman"/>
          <w:bCs/>
          <w:sz w:val="28"/>
          <w:szCs w:val="28"/>
        </w:rPr>
        <w:t xml:space="preserve"> что в сентябре высокий уровень был 3,3 % то в декабре он составил 16,5 % это на 4 ребенка уровень повысился. Средний уровень 39,6% в сентябре, то в декабре мы видим 59,4% это говорит о том что на 6 детей уровень стал высок. На низком уровне было 57,1 % в начале года, то на декабрь мы видим уровень снизился до 23,1% это </w:t>
      </w:r>
      <w:r w:rsidR="00E0026F" w:rsidRPr="007F7B35">
        <w:rPr>
          <w:rFonts w:ascii="Times New Roman" w:hAnsi="Times New Roman" w:cs="Times New Roman"/>
          <w:bCs/>
          <w:sz w:val="28"/>
          <w:szCs w:val="28"/>
        </w:rPr>
        <w:t>значит,</w:t>
      </w:r>
      <w:r w:rsidRPr="007F7B35">
        <w:rPr>
          <w:rFonts w:ascii="Times New Roman" w:hAnsi="Times New Roman" w:cs="Times New Roman"/>
          <w:bCs/>
          <w:sz w:val="28"/>
          <w:szCs w:val="28"/>
        </w:rPr>
        <w:t xml:space="preserve"> что 10 детей перешли на средний уровень. В заключении хочется сказать, что технология действенна, динамика наблюдается. Опыт применим. </w:t>
      </w:r>
    </w:p>
    <w:p w:rsidR="004A2C7C" w:rsidRPr="007F7B35" w:rsidRDefault="004A2C7C">
      <w:pPr>
        <w:rPr>
          <w:rFonts w:ascii="Times New Roman" w:hAnsi="Times New Roman" w:cs="Times New Roman"/>
          <w:sz w:val="28"/>
          <w:szCs w:val="28"/>
        </w:rPr>
      </w:pPr>
    </w:p>
    <w:sectPr w:rsidR="004A2C7C" w:rsidRPr="007F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2C" w:rsidRDefault="00673C2C" w:rsidP="00E45509">
      <w:pPr>
        <w:spacing w:after="0" w:line="240" w:lineRule="auto"/>
      </w:pPr>
      <w:r>
        <w:separator/>
      </w:r>
    </w:p>
  </w:endnote>
  <w:endnote w:type="continuationSeparator" w:id="0">
    <w:p w:rsidR="00673C2C" w:rsidRDefault="00673C2C" w:rsidP="00E4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2C" w:rsidRDefault="00673C2C" w:rsidP="00E45509">
      <w:pPr>
        <w:spacing w:after="0" w:line="240" w:lineRule="auto"/>
      </w:pPr>
      <w:r>
        <w:separator/>
      </w:r>
    </w:p>
  </w:footnote>
  <w:footnote w:type="continuationSeparator" w:id="0">
    <w:p w:rsidR="00673C2C" w:rsidRDefault="00673C2C" w:rsidP="00E45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A7424"/>
    <w:multiLevelType w:val="hybridMultilevel"/>
    <w:tmpl w:val="D368D6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3167AE"/>
    <w:multiLevelType w:val="hybridMultilevel"/>
    <w:tmpl w:val="9364F04E"/>
    <w:lvl w:ilvl="0" w:tplc="79984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6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49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AF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81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24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82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61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80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0A054B"/>
    <w:multiLevelType w:val="hybridMultilevel"/>
    <w:tmpl w:val="7C58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C48B0"/>
    <w:multiLevelType w:val="hybridMultilevel"/>
    <w:tmpl w:val="96D4B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279A3"/>
    <w:multiLevelType w:val="hybridMultilevel"/>
    <w:tmpl w:val="58F06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C5827"/>
    <w:multiLevelType w:val="hybridMultilevel"/>
    <w:tmpl w:val="0DBE81A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2F47E3"/>
    <w:multiLevelType w:val="hybridMultilevel"/>
    <w:tmpl w:val="6B8673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843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26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A0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8F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49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E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C4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03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54E5EDF"/>
    <w:multiLevelType w:val="hybridMultilevel"/>
    <w:tmpl w:val="5BAC3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3544F"/>
    <w:multiLevelType w:val="hybridMultilevel"/>
    <w:tmpl w:val="D5B05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44286"/>
    <w:multiLevelType w:val="hybridMultilevel"/>
    <w:tmpl w:val="81065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D4935"/>
    <w:multiLevelType w:val="hybridMultilevel"/>
    <w:tmpl w:val="68482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44A55"/>
    <w:multiLevelType w:val="hybridMultilevel"/>
    <w:tmpl w:val="19D8FD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B1F74"/>
    <w:multiLevelType w:val="hybridMultilevel"/>
    <w:tmpl w:val="DC763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50026"/>
    <w:multiLevelType w:val="hybridMultilevel"/>
    <w:tmpl w:val="A9F0ED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43450C"/>
    <w:multiLevelType w:val="hybridMultilevel"/>
    <w:tmpl w:val="1BD4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36080"/>
    <w:multiLevelType w:val="hybridMultilevel"/>
    <w:tmpl w:val="96EA2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78B7E72"/>
    <w:multiLevelType w:val="hybridMultilevel"/>
    <w:tmpl w:val="84DA38E6"/>
    <w:lvl w:ilvl="0" w:tplc="1C207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21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A9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C9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4D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52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C3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A1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C4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E144EF7"/>
    <w:multiLevelType w:val="hybridMultilevel"/>
    <w:tmpl w:val="1B70227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E3A66C9"/>
    <w:multiLevelType w:val="hybridMultilevel"/>
    <w:tmpl w:val="05EC766E"/>
    <w:lvl w:ilvl="0" w:tplc="1FFEA91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28E0068"/>
    <w:multiLevelType w:val="hybridMultilevel"/>
    <w:tmpl w:val="64BE2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E527C"/>
    <w:multiLevelType w:val="hybridMultilevel"/>
    <w:tmpl w:val="2FCAD1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921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A9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C9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4D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52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C3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A1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C4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0"/>
  </w:num>
  <w:num w:numId="7">
    <w:abstractNumId w:val="14"/>
  </w:num>
  <w:num w:numId="8">
    <w:abstractNumId w:val="2"/>
  </w:num>
  <w:num w:numId="9">
    <w:abstractNumId w:val="10"/>
  </w:num>
  <w:num w:numId="10">
    <w:abstractNumId w:val="17"/>
  </w:num>
  <w:num w:numId="11">
    <w:abstractNumId w:val="19"/>
  </w:num>
  <w:num w:numId="12">
    <w:abstractNumId w:val="13"/>
  </w:num>
  <w:num w:numId="13">
    <w:abstractNumId w:val="7"/>
  </w:num>
  <w:num w:numId="14">
    <w:abstractNumId w:val="5"/>
  </w:num>
  <w:num w:numId="15">
    <w:abstractNumId w:val="11"/>
  </w:num>
  <w:num w:numId="16">
    <w:abstractNumId w:val="12"/>
  </w:num>
  <w:num w:numId="17">
    <w:abstractNumId w:val="4"/>
  </w:num>
  <w:num w:numId="18">
    <w:abstractNumId w:val="8"/>
  </w:num>
  <w:num w:numId="19">
    <w:abstractNumId w:val="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04"/>
    <w:rsid w:val="0037175C"/>
    <w:rsid w:val="004A2C7C"/>
    <w:rsid w:val="004A4304"/>
    <w:rsid w:val="00673C2C"/>
    <w:rsid w:val="00763F02"/>
    <w:rsid w:val="007F7B35"/>
    <w:rsid w:val="008D0761"/>
    <w:rsid w:val="00A2031E"/>
    <w:rsid w:val="00C006EE"/>
    <w:rsid w:val="00D2146A"/>
    <w:rsid w:val="00D24265"/>
    <w:rsid w:val="00E0026F"/>
    <w:rsid w:val="00E45509"/>
    <w:rsid w:val="00F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7FD1C-7CE7-45B3-9C35-36E52A1E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17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509"/>
  </w:style>
  <w:style w:type="paragraph" w:styleId="a7">
    <w:name w:val="footer"/>
    <w:basedOn w:val="a"/>
    <w:link w:val="a8"/>
    <w:uiPriority w:val="99"/>
    <w:unhideWhenUsed/>
    <w:rsid w:val="00E4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3723346120196512"/>
          <c:y val="5.418709069133348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601273245099724E-3"/>
          <c:y val="0.28961799545220712"/>
          <c:w val="0.68150428845966904"/>
          <c:h val="0.707588982745533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3.3</c:v>
                </c:pt>
                <c:pt idx="1">
                  <c:v>39.6</c:v>
                </c:pt>
                <c:pt idx="2">
                  <c:v>57.1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0677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1" i="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 i="0" baseline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1" i="0" baseline="0"/>
            </a:pPr>
            <a:endParaRPr lang="ru-RU"/>
          </a:p>
        </c:txPr>
      </c:legendEntry>
      <c:layout>
        <c:manualLayout>
          <c:xMode val="edge"/>
          <c:yMode val="edge"/>
          <c:x val="3.2123561477892186E-2"/>
          <c:y val="0.75341580346785197"/>
          <c:w val="0.78404483627580746"/>
          <c:h val="0.24658419653214794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1465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3279492469858379"/>
          <c:y val="5.970140614552458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079816272965879"/>
          <c:y val="0.24530672038088261"/>
          <c:w val="0.65850177645477248"/>
          <c:h val="0.750476602686820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Декабрь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16.5</c:v>
                </c:pt>
                <c:pt idx="1">
                  <c:v>59.4</c:v>
                </c:pt>
                <c:pt idx="2">
                  <c:v>23.1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027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1" i="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 i="0" baseline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1" i="0" baseline="0"/>
            </a:pPr>
            <a:endParaRPr lang="ru-RU"/>
          </a:p>
        </c:txPr>
      </c:legendEntry>
      <c:layout>
        <c:manualLayout>
          <c:xMode val="edge"/>
          <c:yMode val="edge"/>
          <c:x val="8.10211414122015E-2"/>
          <c:y val="0.78320840443247453"/>
          <c:w val="0.89937103898598036"/>
          <c:h val="0.21006064842416894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149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2018-02-28T13:22:00Z</dcterms:created>
  <dcterms:modified xsi:type="dcterms:W3CDTF">2018-03-04T07:30:00Z</dcterms:modified>
</cp:coreProperties>
</file>