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7A" w:rsidRDefault="004F647A" w:rsidP="004F647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автономное дошкольное образовательное </w:t>
      </w:r>
    </w:p>
    <w:p w:rsidR="004F647A" w:rsidRDefault="004F647A" w:rsidP="004F647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учреждение – детский сад № 3 «Третье королевство»</w:t>
      </w:r>
    </w:p>
    <w:p w:rsidR="004F647A" w:rsidRDefault="004F647A" w:rsidP="004F647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 Среднеуральск</w:t>
      </w:r>
    </w:p>
    <w:p w:rsidR="004F647A" w:rsidRDefault="004F647A" w:rsidP="004F647A">
      <w:pPr>
        <w:jc w:val="both"/>
        <w:rPr>
          <w:rFonts w:ascii="Times New Roman" w:hAnsi="Times New Roman" w:cs="Times New Roman"/>
          <w:sz w:val="28"/>
        </w:rPr>
      </w:pPr>
    </w:p>
    <w:p w:rsidR="004F647A" w:rsidRDefault="004F647A" w:rsidP="004F647A">
      <w:pPr>
        <w:jc w:val="both"/>
        <w:rPr>
          <w:rFonts w:ascii="Times New Roman" w:hAnsi="Times New Roman" w:cs="Times New Roman"/>
          <w:sz w:val="28"/>
        </w:rPr>
      </w:pPr>
    </w:p>
    <w:p w:rsidR="004F647A" w:rsidRDefault="004F647A" w:rsidP="004F647A">
      <w:pPr>
        <w:jc w:val="both"/>
        <w:rPr>
          <w:rFonts w:ascii="Times New Roman" w:hAnsi="Times New Roman" w:cs="Times New Roman"/>
          <w:sz w:val="28"/>
        </w:rPr>
      </w:pPr>
    </w:p>
    <w:p w:rsidR="004F647A" w:rsidRDefault="004F647A" w:rsidP="004F647A">
      <w:pPr>
        <w:jc w:val="both"/>
        <w:rPr>
          <w:rFonts w:ascii="Times New Roman" w:hAnsi="Times New Roman" w:cs="Times New Roman"/>
          <w:sz w:val="28"/>
        </w:rPr>
      </w:pPr>
    </w:p>
    <w:p w:rsidR="004F647A" w:rsidRDefault="004F647A" w:rsidP="004F647A">
      <w:pPr>
        <w:jc w:val="both"/>
        <w:rPr>
          <w:rFonts w:ascii="Times New Roman" w:hAnsi="Times New Roman" w:cs="Times New Roman"/>
          <w:sz w:val="28"/>
        </w:rPr>
      </w:pPr>
    </w:p>
    <w:p w:rsidR="004F647A" w:rsidRDefault="004F647A" w:rsidP="004F647A">
      <w:pPr>
        <w:jc w:val="both"/>
        <w:rPr>
          <w:rFonts w:ascii="Times New Roman" w:hAnsi="Times New Roman" w:cs="Times New Roman"/>
          <w:sz w:val="28"/>
        </w:rPr>
      </w:pPr>
    </w:p>
    <w:p w:rsidR="004F647A" w:rsidRDefault="004F647A" w:rsidP="004F647A">
      <w:pPr>
        <w:jc w:val="both"/>
        <w:rPr>
          <w:rFonts w:ascii="Times New Roman" w:hAnsi="Times New Roman" w:cs="Times New Roman"/>
          <w:sz w:val="28"/>
        </w:rPr>
      </w:pPr>
    </w:p>
    <w:p w:rsidR="004F647A" w:rsidRDefault="004F647A" w:rsidP="004F647A">
      <w:pPr>
        <w:jc w:val="both"/>
        <w:rPr>
          <w:rFonts w:ascii="Times New Roman" w:hAnsi="Times New Roman" w:cs="Times New Roman"/>
          <w:sz w:val="28"/>
        </w:rPr>
      </w:pPr>
    </w:p>
    <w:p w:rsidR="004F647A" w:rsidRDefault="004F647A" w:rsidP="004F647A">
      <w:pPr>
        <w:jc w:val="center"/>
        <w:rPr>
          <w:rFonts w:ascii="Times New Roman" w:hAnsi="Times New Roman" w:cs="Times New Roman"/>
          <w:b/>
          <w:sz w:val="56"/>
        </w:rPr>
      </w:pPr>
    </w:p>
    <w:p w:rsidR="004F647A" w:rsidRDefault="004F647A" w:rsidP="004F647A">
      <w:pPr>
        <w:jc w:val="center"/>
        <w:rPr>
          <w:rFonts w:ascii="Times New Roman" w:hAnsi="Times New Roman" w:cs="Times New Roman"/>
          <w:b/>
          <w:sz w:val="56"/>
        </w:rPr>
      </w:pPr>
    </w:p>
    <w:p w:rsidR="004F647A" w:rsidRDefault="004F647A" w:rsidP="004F647A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Мастер-класс</w:t>
      </w:r>
    </w:p>
    <w:p w:rsidR="004F647A" w:rsidRDefault="004F647A" w:rsidP="004F647A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«</w:t>
      </w:r>
      <w:r>
        <w:rPr>
          <w:rFonts w:ascii="Times New Roman" w:hAnsi="Times New Roman" w:cs="Times New Roman"/>
          <w:b/>
          <w:sz w:val="56"/>
        </w:rPr>
        <w:t>Пластилин нового поколения</w:t>
      </w:r>
      <w:r>
        <w:rPr>
          <w:rFonts w:ascii="Times New Roman" w:hAnsi="Times New Roman" w:cs="Times New Roman"/>
          <w:b/>
          <w:sz w:val="56"/>
        </w:rPr>
        <w:t>»</w:t>
      </w:r>
    </w:p>
    <w:p w:rsidR="004F647A" w:rsidRDefault="004F647A" w:rsidP="004F647A">
      <w:pPr>
        <w:jc w:val="center"/>
        <w:rPr>
          <w:rFonts w:ascii="Times New Roman" w:hAnsi="Times New Roman" w:cs="Times New Roman"/>
          <w:sz w:val="56"/>
        </w:rPr>
      </w:pPr>
    </w:p>
    <w:p w:rsidR="004F647A" w:rsidRDefault="004F647A">
      <w:pP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4F647A" w:rsidRDefault="004F647A">
      <w:pP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4F647A" w:rsidRDefault="004F647A">
      <w:pP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4F647A" w:rsidRDefault="004F647A">
      <w:pP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4F647A" w:rsidRDefault="004F647A">
      <w:pP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4F647A" w:rsidRDefault="004F647A">
      <w:pP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4F647A" w:rsidRDefault="004F647A">
      <w:pP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4F647A" w:rsidRDefault="004F647A" w:rsidP="004F647A">
      <w:pPr>
        <w:jc w:val="right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4F647A" w:rsidRDefault="004F647A" w:rsidP="004F647A">
      <w:pPr>
        <w:jc w:val="right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4F647A" w:rsidRDefault="004F647A" w:rsidP="004F647A">
      <w:pPr>
        <w:jc w:val="right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4F647A" w:rsidRDefault="004F647A" w:rsidP="004F647A">
      <w:pPr>
        <w:jc w:val="right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4F647A" w:rsidRPr="004F647A" w:rsidRDefault="004F647A" w:rsidP="004F647A">
      <w:pPr>
        <w:jc w:val="right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 w:rsidRPr="004F647A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Подготовила</w:t>
      </w:r>
    </w:p>
    <w:p w:rsidR="004F647A" w:rsidRPr="004F647A" w:rsidRDefault="004F647A" w:rsidP="004F647A">
      <w:pPr>
        <w:jc w:val="right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 w:rsidRPr="004F647A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Воспитатель 1 КК</w:t>
      </w:r>
    </w:p>
    <w:p w:rsidR="004F647A" w:rsidRPr="004F647A" w:rsidRDefault="004F647A" w:rsidP="004F647A">
      <w:pPr>
        <w:jc w:val="right"/>
        <w:rPr>
          <w:rFonts w:ascii="Times New Roman" w:eastAsia="Times New Roman" w:hAnsi="Times New Roman" w:cs="Times New Roman"/>
          <w:bCs/>
          <w:spacing w:val="6"/>
          <w:sz w:val="28"/>
          <w:szCs w:val="28"/>
        </w:rPr>
      </w:pPr>
      <w:r w:rsidRPr="004F647A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Зах</w:t>
      </w:r>
      <w:bookmarkStart w:id="0" w:name="_GoBack"/>
      <w:bookmarkEnd w:id="0"/>
      <w:r w:rsidRPr="004F647A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арова Светлана Андреевна</w:t>
      </w:r>
    </w:p>
    <w:p w:rsidR="004F647A" w:rsidRDefault="004F647A">
      <w:pP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br w:type="page"/>
      </w:r>
    </w:p>
    <w:p w:rsidR="00D62B07" w:rsidRPr="004F647A" w:rsidRDefault="00EB38F5" w:rsidP="004F647A">
      <w:pPr>
        <w:pStyle w:val="20"/>
        <w:shd w:val="clear" w:color="auto" w:fill="auto"/>
        <w:spacing w:after="0" w:line="360" w:lineRule="auto"/>
        <w:ind w:left="20"/>
        <w:jc w:val="both"/>
      </w:pPr>
      <w:r w:rsidRPr="004F647A">
        <w:lastRenderedPageBreak/>
        <w:t>Добрый день уважаемые коллеги.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60"/>
        <w:jc w:val="both"/>
      </w:pPr>
      <w:r w:rsidRPr="004F647A">
        <w:rPr>
          <w:rStyle w:val="0pt"/>
        </w:rPr>
        <w:t xml:space="preserve">Цель </w:t>
      </w:r>
      <w:r w:rsidRPr="004F647A">
        <w:t>нашей сегодняшней встречи направлена на активацию вашей творческой деятельности.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60"/>
        <w:jc w:val="both"/>
      </w:pPr>
      <w:r w:rsidRPr="004F647A">
        <w:rPr>
          <w:rStyle w:val="0pt"/>
        </w:rPr>
        <w:t xml:space="preserve">Задачами </w:t>
      </w:r>
      <w:r w:rsidRPr="004F647A">
        <w:t>нашего мастер класса будет знакомство с ПНП его сво</w:t>
      </w:r>
      <w:r w:rsidRPr="004F647A">
        <w:t>й</w:t>
      </w:r>
      <w:r w:rsidRPr="004F647A">
        <w:t>ствами и работа с ним.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60" w:firstLine="688"/>
        <w:jc w:val="both"/>
      </w:pPr>
      <w:proofErr w:type="gramStart"/>
      <w:r w:rsidRPr="004F647A">
        <w:t>В начале</w:t>
      </w:r>
      <w:proofErr w:type="gramEnd"/>
      <w:r w:rsidRPr="004F647A">
        <w:t xml:space="preserve"> я хотела бы вспомнить историю происхождения </w:t>
      </w:r>
      <w:r w:rsidRPr="004F647A">
        <w:t>пл</w:t>
      </w:r>
      <w:r w:rsidRPr="004F647A">
        <w:t>а</w:t>
      </w:r>
      <w:r w:rsidRPr="004F647A">
        <w:t>стилина.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60"/>
        <w:jc w:val="both"/>
      </w:pPr>
      <w:r w:rsidRPr="004F647A">
        <w:t>Вопрос о происхождении пластилина до сих пор остается спорным. Изобретение было запатентовано практически одновременно в ге</w:t>
      </w:r>
      <w:r w:rsidRPr="004F647A">
        <w:t>р</w:t>
      </w:r>
      <w:r w:rsidRPr="004F647A">
        <w:t xml:space="preserve">мании фармацевтом Францем </w:t>
      </w:r>
      <w:proofErr w:type="spellStart"/>
      <w:r w:rsidRPr="004F647A">
        <w:t>Колбом</w:t>
      </w:r>
      <w:proofErr w:type="spellEnd"/>
      <w:r w:rsidRPr="004F647A">
        <w:t xml:space="preserve"> 1880 году и в Великобритании преподавателем школы искусств </w:t>
      </w:r>
      <w:proofErr w:type="spellStart"/>
      <w:r w:rsidRPr="004F647A">
        <w:t>Уильемом</w:t>
      </w:r>
      <w:proofErr w:type="spellEnd"/>
      <w:r w:rsidRPr="004F647A">
        <w:t xml:space="preserve"> </w:t>
      </w:r>
      <w:proofErr w:type="spellStart"/>
      <w:r w:rsidRPr="004F647A">
        <w:t>Харбуртом</w:t>
      </w:r>
      <w:proofErr w:type="spellEnd"/>
      <w:r w:rsidRPr="004F647A">
        <w:t xml:space="preserve"> 1899 году</w:t>
      </w:r>
      <w:r w:rsidRPr="004F647A">
        <w:t>. При этом оба пластилина были похожи по составу (порошок глины, воск, животный жир). Он представлял собой не застывающий мат</w:t>
      </w:r>
      <w:r w:rsidRPr="004F647A">
        <w:t>е</w:t>
      </w:r>
      <w:r w:rsidRPr="004F647A">
        <w:t xml:space="preserve">риал, который можно использовать многократно в отличие от глины. Изначально пластилин был серого цвета, но </w:t>
      </w:r>
      <w:proofErr w:type="spellStart"/>
      <w:r w:rsidRPr="004F647A">
        <w:t>Уильем</w:t>
      </w:r>
      <w:proofErr w:type="spellEnd"/>
      <w:r w:rsidRPr="004F647A">
        <w:t xml:space="preserve"> </w:t>
      </w:r>
      <w:proofErr w:type="spellStart"/>
      <w:r w:rsidRPr="004F647A">
        <w:t>Харбут</w:t>
      </w:r>
      <w:proofErr w:type="spellEnd"/>
      <w:r w:rsidRPr="004F647A">
        <w:t xml:space="preserve"> добавил к</w:t>
      </w:r>
      <w:r w:rsidRPr="004F647A">
        <w:t>расок и он стал цветным. 1900 году началось промышленное прои</w:t>
      </w:r>
      <w:r w:rsidRPr="004F647A">
        <w:t>з</w:t>
      </w:r>
      <w:r w:rsidRPr="004F647A">
        <w:t>водство. Первый пластилин выпустили в четырех цветах. Пластилин Франса Колба до сих пор производиться под названием «Мюнхе</w:t>
      </w:r>
      <w:r w:rsidRPr="004F647A">
        <w:t>н</w:t>
      </w:r>
      <w:r w:rsidRPr="004F647A">
        <w:t>ский художественный пластилин». Но существует еще одна версия происхожд</w:t>
      </w:r>
      <w:r w:rsidRPr="004F647A">
        <w:t xml:space="preserve">ения пластилина, по которой создателем был американец Джон </w:t>
      </w:r>
      <w:proofErr w:type="spellStart"/>
      <w:r w:rsidRPr="004F647A">
        <w:t>Маквикер</w:t>
      </w:r>
      <w:proofErr w:type="spellEnd"/>
      <w:r w:rsidRPr="004F647A">
        <w:t xml:space="preserve"> из </w:t>
      </w:r>
      <w:proofErr w:type="spellStart"/>
      <w:r w:rsidRPr="004F647A">
        <w:t>Цинцинати</w:t>
      </w:r>
      <w:proofErr w:type="spellEnd"/>
      <w:r w:rsidRPr="004F647A">
        <w:t>, это было чистящее средство для об</w:t>
      </w:r>
      <w:r w:rsidRPr="004F647A">
        <w:t>о</w:t>
      </w:r>
      <w:r w:rsidRPr="004F647A">
        <w:t>ев, т.к. он работал на фабрике обоев. В СССР было известно нескол</w:t>
      </w:r>
      <w:r w:rsidRPr="004F647A">
        <w:t>ь</w:t>
      </w:r>
      <w:r w:rsidRPr="004F647A">
        <w:t xml:space="preserve">ко видов пластилина: твёрдый для скульпторов и мягкий для детей. </w:t>
      </w:r>
      <w:proofErr w:type="gramStart"/>
      <w:r w:rsidRPr="004F647A">
        <w:t>Твёрдый</w:t>
      </w:r>
      <w:proofErr w:type="gramEnd"/>
      <w:r w:rsidRPr="004F647A">
        <w:t xml:space="preserve"> </w:t>
      </w:r>
      <w:r w:rsidRPr="004F647A">
        <w:rPr>
          <w:rStyle w:val="1"/>
        </w:rPr>
        <w:t>-</w:t>
      </w:r>
      <w:r w:rsidRPr="004F647A">
        <w:rPr>
          <w:rStyle w:val="1"/>
        </w:rPr>
        <w:t xml:space="preserve"> </w:t>
      </w:r>
      <w:r w:rsidRPr="004F647A">
        <w:t>серого цвета, мягкий - разноцветный. Главное отличие пластилина, выпускаемого в СССР, неповторимый запах, получа</w:t>
      </w:r>
      <w:r w:rsidRPr="004F647A">
        <w:t>в</w:t>
      </w:r>
      <w:r w:rsidRPr="004F647A">
        <w:t>шийся из-за добавления машинного масла.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60" w:firstLine="688"/>
        <w:jc w:val="both"/>
      </w:pPr>
      <w:r w:rsidRPr="004F647A">
        <w:t>Но современные технологии не стоят на месте, так же пласт</w:t>
      </w:r>
      <w:r w:rsidRPr="004F647A">
        <w:t>и</w:t>
      </w:r>
      <w:r w:rsidRPr="004F647A">
        <w:t>лин подвергся усовершенствованию.</w:t>
      </w:r>
    </w:p>
    <w:p w:rsidR="004F647A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firstLine="688"/>
        <w:jc w:val="both"/>
      </w:pPr>
      <w:r w:rsidRPr="004F647A">
        <w:t>Представляю вашему вниманию несколько образцов ПНП: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/>
        <w:jc w:val="both"/>
      </w:pPr>
      <w:r w:rsidRPr="004F647A">
        <w:t>Прыгающий - может прыгать как мячик, но это не мешает слепить из н</w:t>
      </w:r>
      <w:r w:rsidRPr="004F647A">
        <w:t>е</w:t>
      </w:r>
      <w:r w:rsidRPr="004F647A">
        <w:lastRenderedPageBreak/>
        <w:t>го различные фигуры и рисовать им, при всем этом он безопасен, лепи</w:t>
      </w:r>
      <w:r w:rsidRPr="004F647A">
        <w:t>т</w:t>
      </w:r>
      <w:r w:rsidRPr="004F647A">
        <w:t>ся на любых ровных поверхностях, на обоях и сте</w:t>
      </w:r>
      <w:r w:rsidRPr="004F647A">
        <w:t>нах не оставляет сл</w:t>
      </w:r>
      <w:r w:rsidRPr="004F647A">
        <w:t>е</w:t>
      </w:r>
      <w:r w:rsidRPr="004F647A">
        <w:t>дов.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00" w:firstLine="688"/>
        <w:jc w:val="both"/>
      </w:pPr>
      <w:proofErr w:type="gramStart"/>
      <w:r w:rsidRPr="004F647A">
        <w:t>Плавающий - интересен тем, что сделанные из него поделки и игру</w:t>
      </w:r>
      <w:r w:rsidRPr="004F647A">
        <w:t>ш</w:t>
      </w:r>
      <w:r w:rsidRPr="004F647A">
        <w:t>ки можно использовать в игре с водой, не тонет.</w:t>
      </w:r>
      <w:proofErr w:type="gramEnd"/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00"/>
        <w:jc w:val="both"/>
      </w:pPr>
      <w:r w:rsidRPr="004F647A">
        <w:t>Нано пластилин - заинтересовывает детей тем что он дает тему для размышления «Почему» в спокойном состоянии он растекае</w:t>
      </w:r>
      <w:r w:rsidRPr="004F647A">
        <w:t>тся, после того как начинаешь с ним действовать он принимает упругую форму.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00"/>
        <w:jc w:val="both"/>
      </w:pPr>
      <w:proofErr w:type="spellStart"/>
      <w:r w:rsidRPr="004F647A">
        <w:t>Хендга</w:t>
      </w:r>
      <w:proofErr w:type="gramStart"/>
      <w:r w:rsidRPr="004F647A">
        <w:t>м</w:t>
      </w:r>
      <w:proofErr w:type="spellEnd"/>
      <w:r w:rsidRPr="004F647A">
        <w:t>-</w:t>
      </w:r>
      <w:proofErr w:type="gramEnd"/>
      <w:r w:rsidRPr="004F647A">
        <w:t xml:space="preserve"> жвачка для рук, это умный пластилин, вещество на основе силикона, за счет этого он течет, рвется, ломается, имеет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/>
        <w:jc w:val="both"/>
      </w:pPr>
      <w:r w:rsidRPr="004F647A">
        <w:t>свойство магнититься, светиться, менять цвет.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00" w:firstLine="688"/>
        <w:jc w:val="both"/>
      </w:pPr>
      <w:r w:rsidRPr="004F647A">
        <w:t xml:space="preserve">Не для </w:t>
      </w:r>
      <w:r w:rsidRPr="004F647A">
        <w:t>кого уже не секрет что работа с пластилином с раннего возра</w:t>
      </w:r>
      <w:r w:rsidRPr="004F647A">
        <w:t>с</w:t>
      </w:r>
      <w:r w:rsidRPr="004F647A">
        <w:t>та способствует развитию творчества, фантазии, образного мышл</w:t>
      </w:r>
      <w:r w:rsidRPr="004F647A">
        <w:t>е</w:t>
      </w:r>
      <w:r w:rsidRPr="004F647A">
        <w:t>ния, мелкой моторики рук и пальцев, способствует навыкам ручного труда. Но занятие с ПНП расширят спектр действия на разв</w:t>
      </w:r>
      <w:r w:rsidRPr="004F647A">
        <w:t>и</w:t>
      </w:r>
      <w:r w:rsidRPr="004F647A">
        <w:t>тие п</w:t>
      </w:r>
      <w:r w:rsidRPr="004F647A">
        <w:t>о</w:t>
      </w:r>
      <w:r w:rsidRPr="004F647A">
        <w:t>знават</w:t>
      </w:r>
      <w:r w:rsidRPr="004F647A">
        <w:t xml:space="preserve">ельных процессов, эмоционально волевой среды, </w:t>
      </w:r>
      <w:proofErr w:type="spellStart"/>
      <w:r w:rsidRPr="004F647A">
        <w:t>се</w:t>
      </w:r>
      <w:r w:rsidRPr="004F647A">
        <w:t>н</w:t>
      </w:r>
      <w:r w:rsidRPr="004F647A">
        <w:t>сорики</w:t>
      </w:r>
      <w:proofErr w:type="spellEnd"/>
      <w:r w:rsidRPr="004F647A">
        <w:t>, вселяя в ребенка уверенность в себе и своих силах. Дети учатся коо</w:t>
      </w:r>
      <w:r w:rsidRPr="004F647A">
        <w:t>р</w:t>
      </w:r>
      <w:r w:rsidRPr="004F647A">
        <w:t>динировать движения рук, приобретают новый сенсорный опыт, чу</w:t>
      </w:r>
      <w:r w:rsidRPr="004F647A">
        <w:t>в</w:t>
      </w:r>
      <w:r w:rsidRPr="004F647A">
        <w:t>ство пластики, формы и веса, кроме этого дети учатся пл</w:t>
      </w:r>
      <w:r w:rsidRPr="004F647A">
        <w:t>а</w:t>
      </w:r>
      <w:r w:rsidRPr="004F647A">
        <w:t xml:space="preserve">нировать свою </w:t>
      </w:r>
      <w:r w:rsidRPr="004F647A">
        <w:t>работу и доводить дело до конца.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00" w:firstLine="688"/>
        <w:jc w:val="both"/>
      </w:pPr>
      <w:r w:rsidRPr="004F647A">
        <w:t>Из ПНП - можно создавать более живые и яркие работы, кот</w:t>
      </w:r>
      <w:r w:rsidRPr="004F647A">
        <w:t>о</w:t>
      </w:r>
      <w:r w:rsidRPr="004F647A">
        <w:t>рые дети могут использовать в своих играх.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00" w:firstLine="688"/>
        <w:jc w:val="both"/>
      </w:pPr>
      <w:r w:rsidRPr="004F647A">
        <w:t>Занятие лепкой стало более увлекательным, интересным, позн</w:t>
      </w:r>
      <w:r w:rsidRPr="004F647A">
        <w:t>а</w:t>
      </w:r>
      <w:r w:rsidRPr="004F647A">
        <w:t>в</w:t>
      </w:r>
      <w:r w:rsidRPr="004F647A">
        <w:t>а</w:t>
      </w:r>
      <w:r w:rsidRPr="004F647A">
        <w:t xml:space="preserve">тельным, иногда переходящее в экспериментальную деятельность. </w:t>
      </w:r>
      <w:r w:rsidRPr="004F647A">
        <w:t>Но при всем этом мы должны не переоценивать силы и возможности д</w:t>
      </w:r>
      <w:r w:rsidRPr="004F647A">
        <w:t>е</w:t>
      </w:r>
      <w:r w:rsidRPr="004F647A">
        <w:t>тей, давать доступные, соответствующие возрасту задания.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00"/>
        <w:jc w:val="both"/>
      </w:pPr>
      <w:r w:rsidRPr="004F647A">
        <w:t>С ПНП я впервые познакомилась, когда детей стали приносить его в группу. Дети увлеченно рассматривали его, играли с ним, это</w:t>
      </w:r>
      <w:r w:rsidR="004F647A">
        <w:t xml:space="preserve"> о</w:t>
      </w:r>
      <w:r w:rsidRPr="004F647A">
        <w:t>каза</w:t>
      </w:r>
      <w:r w:rsidRPr="004F647A">
        <w:t>л</w:t>
      </w:r>
      <w:r w:rsidRPr="004F647A">
        <w:t xml:space="preserve">ся </w:t>
      </w:r>
      <w:proofErr w:type="spellStart"/>
      <w:r w:rsidRPr="004F647A">
        <w:t>Хендгам</w:t>
      </w:r>
      <w:proofErr w:type="spellEnd"/>
      <w:r w:rsidRPr="004F647A">
        <w:t>. Увидев такую заинтересованность детей, я обр</w:t>
      </w:r>
      <w:r w:rsidRPr="004F647A">
        <w:t>а</w:t>
      </w:r>
      <w:r w:rsidRPr="004F647A">
        <w:t>тилась к родителям, для приобретения ПНП для работы в непосре</w:t>
      </w:r>
      <w:r w:rsidRPr="004F647A">
        <w:t>д</w:t>
      </w:r>
      <w:r w:rsidRPr="004F647A">
        <w:t>ственно о</w:t>
      </w:r>
      <w:r w:rsidRPr="004F647A">
        <w:t>б</w:t>
      </w:r>
      <w:r w:rsidRPr="004F647A">
        <w:lastRenderedPageBreak/>
        <w:t>разовательной деятельности. Родители заинтересовались и включ</w:t>
      </w:r>
      <w:r w:rsidRPr="004F647A">
        <w:t>и</w:t>
      </w:r>
      <w:r w:rsidRPr="004F647A">
        <w:t>лись в работу ПНП дома, так как они</w:t>
      </w:r>
      <w:r w:rsidRPr="004F647A">
        <w:t xml:space="preserve"> являются непосре</w:t>
      </w:r>
      <w:r w:rsidRPr="004F647A">
        <w:t>д</w:t>
      </w:r>
      <w:r w:rsidRPr="004F647A">
        <w:t>ственными участниками НОД в соответствии с ГОС.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00" w:firstLine="688"/>
        <w:jc w:val="both"/>
      </w:pPr>
      <w:r w:rsidRPr="004F647A">
        <w:t>Прежде чем я приступила к работе с новым материалом, мы с детьми провели экспериментальную деятельность.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firstLine="688"/>
        <w:jc w:val="both"/>
      </w:pPr>
      <w:r w:rsidRPr="004F647A">
        <w:t>Я увидела положительные результаты...</w:t>
      </w:r>
    </w:p>
    <w:p w:rsidR="00D62B07" w:rsidRPr="004F647A" w:rsidRDefault="00EB38F5" w:rsidP="004F647A">
      <w:pPr>
        <w:pStyle w:val="21"/>
        <w:shd w:val="clear" w:color="auto" w:fill="auto"/>
        <w:spacing w:before="0" w:after="0" w:line="360" w:lineRule="auto"/>
        <w:ind w:left="20" w:right="300"/>
        <w:jc w:val="both"/>
      </w:pPr>
      <w:r w:rsidRPr="004F647A">
        <w:t>И я решила поделиться своим опытом с коллегами,</w:t>
      </w:r>
      <w:r w:rsidRPr="004F647A">
        <w:t xml:space="preserve"> подготовила и провела мастер класс.</w:t>
      </w:r>
    </w:p>
    <w:p w:rsidR="00D62B07" w:rsidRPr="004F647A" w:rsidRDefault="00D62B07" w:rsidP="004F64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2B07" w:rsidRPr="004F647A" w:rsidSect="004F647A">
      <w:pgSz w:w="11909" w:h="16838"/>
      <w:pgMar w:top="1134" w:right="1419" w:bottom="127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F5" w:rsidRDefault="00EB38F5">
      <w:r>
        <w:separator/>
      </w:r>
    </w:p>
  </w:endnote>
  <w:endnote w:type="continuationSeparator" w:id="0">
    <w:p w:rsidR="00EB38F5" w:rsidRDefault="00EB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F5" w:rsidRDefault="00EB38F5"/>
  </w:footnote>
  <w:footnote w:type="continuationSeparator" w:id="0">
    <w:p w:rsidR="00EB38F5" w:rsidRDefault="00EB38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62B07"/>
    <w:rsid w:val="004F647A"/>
    <w:rsid w:val="00D62B07"/>
    <w:rsid w:val="00EB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4"/>
      <w:szCs w:val="8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8"/>
      <w:szCs w:val="28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84"/>
      <w:szCs w:val="8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6"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180" w:after="180" w:line="418" w:lineRule="exact"/>
    </w:pPr>
    <w:rPr>
      <w:rFonts w:ascii="Times New Roman" w:eastAsia="Times New Roman" w:hAnsi="Times New Roman" w:cs="Times New Roman"/>
      <w:spacing w:val="4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  <w:jc w:val="center"/>
    </w:pPr>
    <w:rPr>
      <w:rFonts w:ascii="Tahoma" w:eastAsia="Tahoma" w:hAnsi="Tahoma" w:cs="Tahoma"/>
      <w:b/>
      <w:bCs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4"/>
      <w:szCs w:val="8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8"/>
      <w:szCs w:val="28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84"/>
      <w:szCs w:val="8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6"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180" w:after="180" w:line="418" w:lineRule="exact"/>
    </w:pPr>
    <w:rPr>
      <w:rFonts w:ascii="Times New Roman" w:eastAsia="Times New Roman" w:hAnsi="Times New Roman" w:cs="Times New Roman"/>
      <w:spacing w:val="4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0" w:lineRule="atLeast"/>
      <w:jc w:val="center"/>
    </w:pPr>
    <w:rPr>
      <w:rFonts w:ascii="Tahoma" w:eastAsia="Tahoma" w:hAnsi="Tahoma" w:cs="Tahoma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2018-03-13T04:42:00Z</dcterms:created>
  <dcterms:modified xsi:type="dcterms:W3CDTF">2018-03-13T04:46:00Z</dcterms:modified>
</cp:coreProperties>
</file>