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5720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Pr="009A00B7" w:rsidRDefault="00572001" w:rsidP="0057200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9A00B7">
        <w:rPr>
          <w:rFonts w:ascii="Times New Roman" w:eastAsia="Times New Roman" w:hAnsi="Times New Roman" w:cs="Times New Roman"/>
          <w:sz w:val="28"/>
        </w:rPr>
        <w:t>Программа</w:t>
      </w:r>
    </w:p>
    <w:p w:rsidR="00572001" w:rsidRPr="009A00B7" w:rsidRDefault="00572001" w:rsidP="0057200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9A00B7">
        <w:rPr>
          <w:rFonts w:ascii="Times New Roman" w:eastAsia="Times New Roman" w:hAnsi="Times New Roman" w:cs="Times New Roman"/>
          <w:sz w:val="28"/>
        </w:rPr>
        <w:t>инновационной</w:t>
      </w:r>
      <w:proofErr w:type="gramEnd"/>
      <w:r w:rsidRPr="009A00B7">
        <w:rPr>
          <w:rFonts w:ascii="Times New Roman" w:eastAsia="Times New Roman" w:hAnsi="Times New Roman" w:cs="Times New Roman"/>
          <w:sz w:val="28"/>
        </w:rPr>
        <w:t xml:space="preserve"> деятельности</w:t>
      </w:r>
    </w:p>
    <w:p w:rsidR="00D80C22" w:rsidRDefault="00572001" w:rsidP="0057200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A00B7">
        <w:rPr>
          <w:rFonts w:ascii="Times New Roman" w:eastAsia="Times New Roman" w:hAnsi="Times New Roman" w:cs="Times New Roman"/>
          <w:sz w:val="28"/>
        </w:rPr>
        <w:t>«Формирование экологической культуры в досуговой деятельности»</w:t>
      </w:r>
    </w:p>
    <w:p w:rsidR="00D80C22" w:rsidRDefault="00D80C22" w:rsidP="005720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5720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C22" w:rsidRPr="00572001" w:rsidRDefault="00572001" w:rsidP="005720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572001">
        <w:rPr>
          <w:rFonts w:ascii="Times New Roman" w:eastAsia="Times New Roman" w:hAnsi="Times New Roman" w:cs="Times New Roman"/>
          <w:sz w:val="28"/>
        </w:rPr>
        <w:t xml:space="preserve">Срок реализации: 2017-2021 </w:t>
      </w:r>
      <w:proofErr w:type="spellStart"/>
      <w:r w:rsidRPr="00572001">
        <w:rPr>
          <w:rFonts w:ascii="Times New Roman" w:eastAsia="Times New Roman" w:hAnsi="Times New Roman" w:cs="Times New Roman"/>
          <w:sz w:val="28"/>
        </w:rPr>
        <w:t>уч.гг</w:t>
      </w:r>
      <w:proofErr w:type="spellEnd"/>
      <w:r w:rsidRPr="00572001">
        <w:rPr>
          <w:rFonts w:ascii="Times New Roman" w:eastAsia="Times New Roman" w:hAnsi="Times New Roman" w:cs="Times New Roman"/>
          <w:sz w:val="28"/>
        </w:rPr>
        <w:t>.</w:t>
      </w: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2001" w:rsidRDefault="00572001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0C22" w:rsidRDefault="00D80C22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A00B7" w:rsidRDefault="009A00B7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A00B7" w:rsidRPr="009A00B7" w:rsidRDefault="009A00B7" w:rsidP="009A00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236A50" w:rsidRDefault="007F5EFE" w:rsidP="009A00B7">
      <w:pPr>
        <w:spacing w:after="0" w:line="360" w:lineRule="auto"/>
        <w:ind w:firstLine="705"/>
        <w:jc w:val="both"/>
      </w:pPr>
      <w:r w:rsidRPr="009A00B7">
        <w:rPr>
          <w:rFonts w:ascii="Times New Roman" w:eastAsia="Times New Roman" w:hAnsi="Times New Roman" w:cs="Times New Roman"/>
          <w:sz w:val="28"/>
        </w:rPr>
        <w:lastRenderedPageBreak/>
        <w:t xml:space="preserve">Объективная социокультурная ситуация, сложившаяся в </w:t>
      </w:r>
      <w:r w:rsidR="00816A02" w:rsidRPr="009A00B7">
        <w:rPr>
          <w:rFonts w:ascii="Times New Roman" w:eastAsia="Times New Roman" w:hAnsi="Times New Roman" w:cs="Times New Roman"/>
          <w:sz w:val="28"/>
        </w:rPr>
        <w:t xml:space="preserve">современном </w:t>
      </w:r>
      <w:r w:rsidRPr="009A00B7">
        <w:rPr>
          <w:rFonts w:ascii="Times New Roman" w:eastAsia="Times New Roman" w:hAnsi="Times New Roman" w:cs="Times New Roman"/>
          <w:sz w:val="28"/>
        </w:rPr>
        <w:t xml:space="preserve">обществе, характеризуется изменением традиционных нравственных норм и правил морали, нарастанием стрессовых обстоятельств, снижением устойчивости нравственных убеждений и отношений, </w:t>
      </w:r>
      <w:r w:rsidR="00816A02" w:rsidRPr="009A00B7">
        <w:rPr>
          <w:rFonts w:ascii="Times New Roman" w:eastAsia="Times New Roman" w:hAnsi="Times New Roman" w:cs="Times New Roman"/>
          <w:sz w:val="28"/>
        </w:rPr>
        <w:t xml:space="preserve">что </w:t>
      </w:r>
      <w:r w:rsidRPr="009A00B7">
        <w:rPr>
          <w:rFonts w:ascii="Times New Roman" w:eastAsia="Times New Roman" w:hAnsi="Times New Roman" w:cs="Times New Roman"/>
          <w:sz w:val="28"/>
        </w:rPr>
        <w:t>приводит к нежелател</w:t>
      </w:r>
      <w:r w:rsidR="00B36ED4" w:rsidRPr="009A00B7">
        <w:rPr>
          <w:rFonts w:ascii="Times New Roman" w:eastAsia="Times New Roman" w:hAnsi="Times New Roman" w:cs="Times New Roman"/>
          <w:sz w:val="28"/>
        </w:rPr>
        <w:t>ьным последствиям в гармоничном</w:t>
      </w:r>
      <w:r w:rsidRPr="009A00B7">
        <w:rPr>
          <w:rFonts w:ascii="Times New Roman" w:eastAsia="Times New Roman" w:hAnsi="Times New Roman" w:cs="Times New Roman"/>
          <w:sz w:val="28"/>
        </w:rPr>
        <w:t xml:space="preserve"> становлении подрастающего поколения</w:t>
      </w:r>
      <w:r w:rsidR="00816A02" w:rsidRPr="009A00B7">
        <w:rPr>
          <w:rFonts w:ascii="Times New Roman" w:eastAsia="Times New Roman" w:hAnsi="Times New Roman" w:cs="Times New Roman"/>
          <w:sz w:val="28"/>
        </w:rPr>
        <w:t xml:space="preserve">. Наряду с определенными преимуществами </w:t>
      </w:r>
      <w:proofErr w:type="gramStart"/>
      <w:r w:rsidR="00816A02" w:rsidRPr="009A00B7">
        <w:rPr>
          <w:rFonts w:ascii="Times New Roman" w:eastAsia="Times New Roman" w:hAnsi="Times New Roman" w:cs="Times New Roman"/>
          <w:sz w:val="28"/>
        </w:rPr>
        <w:t>современных  детей</w:t>
      </w:r>
      <w:proofErr w:type="gramEnd"/>
      <w:r w:rsidR="00816A02" w:rsidRPr="009A00B7">
        <w:rPr>
          <w:rFonts w:ascii="Times New Roman" w:eastAsia="Times New Roman" w:hAnsi="Times New Roman" w:cs="Times New Roman"/>
          <w:sz w:val="28"/>
        </w:rPr>
        <w:t xml:space="preserve"> перед их сверстниками прошлых  лет,  их  очевидной  технической  сноровкой, умением  понимать  язык  современных    технологий, быстрой адаптацией к изменяющимся условиям,  нельзя не замечать и тех потерь, которыми они  расплатились  за  достижения  научно - технического  прогресса.   </w:t>
      </w:r>
      <w:r w:rsidR="00B36ED4" w:rsidRPr="009A00B7">
        <w:rPr>
          <w:rFonts w:ascii="Times New Roman" w:hAnsi="Times New Roman" w:cs="Times New Roman"/>
          <w:sz w:val="28"/>
          <w:szCs w:val="28"/>
        </w:rPr>
        <w:t xml:space="preserve">Многочисленными </w:t>
      </w:r>
      <w:proofErr w:type="gramStart"/>
      <w:r w:rsidR="00B36ED4" w:rsidRPr="009A00B7">
        <w:rPr>
          <w:rFonts w:ascii="Times New Roman" w:hAnsi="Times New Roman" w:cs="Times New Roman"/>
          <w:sz w:val="28"/>
          <w:szCs w:val="28"/>
        </w:rPr>
        <w:t>исследованиями  показано</w:t>
      </w:r>
      <w:proofErr w:type="gramEnd"/>
      <w:r w:rsidR="00B36ED4" w:rsidRPr="009A00B7">
        <w:rPr>
          <w:rFonts w:ascii="Times New Roman" w:eastAsia="Times New Roman" w:hAnsi="Times New Roman" w:cs="Times New Roman"/>
          <w:sz w:val="28"/>
        </w:rPr>
        <w:t xml:space="preserve">, что у дошкольников </w:t>
      </w:r>
      <w:r w:rsidRPr="009A00B7">
        <w:rPr>
          <w:rFonts w:ascii="Times New Roman" w:eastAsia="Times New Roman" w:hAnsi="Times New Roman" w:cs="Times New Roman"/>
          <w:sz w:val="28"/>
        </w:rPr>
        <w:t>наблюдается слабая мотивация к нравственному самосовершенствованию; размытость критериев добра и зла; низкий уровень развития эмоц</w:t>
      </w:r>
      <w:r w:rsidR="00B36ED4" w:rsidRPr="009A00B7">
        <w:rPr>
          <w:rFonts w:ascii="Times New Roman" w:eastAsia="Times New Roman" w:hAnsi="Times New Roman" w:cs="Times New Roman"/>
          <w:sz w:val="28"/>
        </w:rPr>
        <w:t>ионально-волевой сферы личности; несовершенство  коммуникативных  умений  и  навыков;</w:t>
      </w:r>
      <w:r w:rsidRPr="009A00B7">
        <w:rPr>
          <w:rFonts w:ascii="Times New Roman" w:eastAsia="Times New Roman" w:hAnsi="Times New Roman" w:cs="Times New Roman"/>
          <w:sz w:val="28"/>
        </w:rPr>
        <w:t xml:space="preserve"> </w:t>
      </w:r>
      <w:r w:rsidR="00B36ED4" w:rsidRPr="009A00B7">
        <w:rPr>
          <w:rFonts w:ascii="Times New Roman" w:eastAsia="Times New Roman" w:hAnsi="Times New Roman" w:cs="Times New Roman"/>
          <w:sz w:val="28"/>
        </w:rPr>
        <w:t xml:space="preserve">повышенный  эгоцентризм. </w:t>
      </w:r>
      <w:r w:rsidR="00ED0414" w:rsidRPr="009A00B7">
        <w:rPr>
          <w:rFonts w:ascii="Times New Roman" w:eastAsia="Times New Roman" w:hAnsi="Times New Roman" w:cs="Times New Roman"/>
          <w:sz w:val="28"/>
        </w:rPr>
        <w:t xml:space="preserve">Нельзя не обратить внимания на позицию современных родителей, как полноправных участников образовательных отношений, которые предъявляют неоправданно завышенные </w:t>
      </w:r>
      <w:r w:rsidR="00207A97" w:rsidRPr="009A00B7">
        <w:rPr>
          <w:rFonts w:ascii="Times New Roman" w:eastAsia="Times New Roman" w:hAnsi="Times New Roman" w:cs="Times New Roman"/>
          <w:sz w:val="28"/>
        </w:rPr>
        <w:t xml:space="preserve">требования </w:t>
      </w:r>
      <w:r w:rsidR="00ED0414" w:rsidRPr="009A00B7">
        <w:rPr>
          <w:rFonts w:ascii="Times New Roman" w:eastAsia="Times New Roman" w:hAnsi="Times New Roman" w:cs="Times New Roman"/>
          <w:sz w:val="28"/>
        </w:rPr>
        <w:t xml:space="preserve">к образованности детей </w:t>
      </w:r>
      <w:proofErr w:type="gramStart"/>
      <w:r w:rsidR="00ED0414" w:rsidRPr="009A00B7">
        <w:rPr>
          <w:rFonts w:ascii="Times New Roman" w:eastAsia="Times New Roman" w:hAnsi="Times New Roman" w:cs="Times New Roman"/>
          <w:sz w:val="28"/>
        </w:rPr>
        <w:t>без  учета</w:t>
      </w:r>
      <w:proofErr w:type="gramEnd"/>
      <w:r w:rsidR="00ED0414" w:rsidRPr="009A00B7">
        <w:rPr>
          <w:rFonts w:ascii="Times New Roman" w:eastAsia="Times New Roman" w:hAnsi="Times New Roman" w:cs="Times New Roman"/>
          <w:sz w:val="28"/>
        </w:rPr>
        <w:t xml:space="preserve">  реальных возможностей дошкольников. Ориентация родителей на успех приводит к тому, что они больше всего интересуются развитием интеллектуальных возможностей ребенка и значительно меньше беспокоятся о формировании его душевных качеств, эмоциональной сферы. </w:t>
      </w:r>
      <w:r w:rsidR="00236A50" w:rsidRPr="009A00B7">
        <w:rPr>
          <w:rFonts w:ascii="Times New Roman" w:eastAsia="Times New Roman" w:hAnsi="Times New Roman" w:cs="Times New Roman"/>
          <w:sz w:val="28"/>
        </w:rPr>
        <w:t xml:space="preserve">В </w:t>
      </w:r>
      <w:r w:rsidRPr="009A00B7">
        <w:rPr>
          <w:rFonts w:ascii="Times New Roman" w:eastAsia="Times New Roman" w:hAnsi="Times New Roman" w:cs="Times New Roman"/>
          <w:sz w:val="28"/>
        </w:rPr>
        <w:t>таких условиях все острее ощущается потреб</w:t>
      </w:r>
      <w:r w:rsidR="00B36ED4" w:rsidRPr="009A00B7">
        <w:rPr>
          <w:rFonts w:ascii="Times New Roman" w:eastAsia="Times New Roman" w:hAnsi="Times New Roman" w:cs="Times New Roman"/>
          <w:sz w:val="28"/>
        </w:rPr>
        <w:t>ность в воспитании гармоничной</w:t>
      </w:r>
      <w:r w:rsidRPr="009A00B7">
        <w:rPr>
          <w:rFonts w:ascii="Times New Roman" w:eastAsia="Times New Roman" w:hAnsi="Times New Roman" w:cs="Times New Roman"/>
          <w:sz w:val="28"/>
        </w:rPr>
        <w:t xml:space="preserve"> личности, способной созидать, а не только потреблять.</w:t>
      </w:r>
    </w:p>
    <w:p w:rsidR="00CA2886" w:rsidRDefault="00236A50" w:rsidP="00CA28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36A50">
        <w:rPr>
          <w:rFonts w:ascii="Times New Roman" w:eastAsia="Times New Roman" w:hAnsi="Times New Roman" w:cs="Times New Roman"/>
          <w:sz w:val="28"/>
        </w:rPr>
        <w:t>Несмотря на множественность подходов к исследованию проблемы социально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36A50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36A50">
        <w:rPr>
          <w:rFonts w:ascii="Times New Roman" w:eastAsia="Times New Roman" w:hAnsi="Times New Roman" w:cs="Times New Roman"/>
          <w:sz w:val="28"/>
        </w:rPr>
        <w:t>нравственного воспитания детей, остаются недостаточно выясненными механизмы становления и развития начал их нравственного сознания, не в полной мере выявлены ресурсы для совершенствования содержания и технологии его формирования.</w:t>
      </w:r>
      <w:r w:rsidR="00CA2886">
        <w:rPr>
          <w:rFonts w:ascii="Times New Roman" w:eastAsia="Times New Roman" w:hAnsi="Times New Roman" w:cs="Times New Roman"/>
          <w:sz w:val="28"/>
        </w:rPr>
        <w:t xml:space="preserve"> </w:t>
      </w:r>
    </w:p>
    <w:p w:rsidR="000E0143" w:rsidRDefault="000E0143" w:rsidP="003822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E0143">
        <w:rPr>
          <w:rFonts w:ascii="Times New Roman" w:eastAsia="Times New Roman" w:hAnsi="Times New Roman" w:cs="Times New Roman"/>
          <w:sz w:val="28"/>
        </w:rPr>
        <w:lastRenderedPageBreak/>
        <w:t>По общему признанию и определению ученых (ф</w:t>
      </w:r>
      <w:r>
        <w:rPr>
          <w:rFonts w:ascii="Times New Roman" w:eastAsia="Times New Roman" w:hAnsi="Times New Roman" w:cs="Times New Roman"/>
          <w:sz w:val="28"/>
        </w:rPr>
        <w:t xml:space="preserve">илософов, экологов, педагогов) </w:t>
      </w:r>
      <w:r w:rsidR="00CA2886">
        <w:rPr>
          <w:rFonts w:ascii="Times New Roman" w:eastAsia="Times New Roman" w:hAnsi="Times New Roman" w:cs="Times New Roman"/>
          <w:sz w:val="28"/>
        </w:rPr>
        <w:t>особая роль в полноценном развитии детей дошкольного возраста по праву отводится общению с миро</w:t>
      </w:r>
      <w:r w:rsidR="0038220A">
        <w:rPr>
          <w:rFonts w:ascii="Times New Roman" w:eastAsia="Times New Roman" w:hAnsi="Times New Roman" w:cs="Times New Roman"/>
          <w:sz w:val="28"/>
        </w:rPr>
        <w:t xml:space="preserve">м природы, воспитанию экологической культуры. </w:t>
      </w:r>
    </w:p>
    <w:p w:rsidR="00AF66B8" w:rsidRDefault="00AF66B8" w:rsidP="003822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F66B8">
        <w:rPr>
          <w:rFonts w:ascii="Times New Roman" w:eastAsia="Times New Roman" w:hAnsi="Times New Roman" w:cs="Times New Roman"/>
          <w:sz w:val="28"/>
        </w:rPr>
        <w:t>Экологическая культура как одна из фундаментальных общечеловеческих ценностей заключается в осознанно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F66B8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F66B8">
        <w:rPr>
          <w:rFonts w:ascii="Times New Roman" w:eastAsia="Times New Roman" w:hAnsi="Times New Roman" w:cs="Times New Roman"/>
          <w:sz w:val="28"/>
        </w:rPr>
        <w:t xml:space="preserve">правильном отношении к природе во всем ее многообразии, к материалам и вещам природного происхождения. Это и отношение к себе и людям как неотъемлемой части природы, осознание зависимости жизни и здоровья от состояния окружающей среды. </w:t>
      </w:r>
    </w:p>
    <w:p w:rsidR="00CF5C50" w:rsidRDefault="00AF66B8" w:rsidP="00AF66B8">
      <w:pPr>
        <w:spacing w:after="0" w:line="360" w:lineRule="auto"/>
        <w:ind w:firstLine="709"/>
        <w:jc w:val="both"/>
      </w:pPr>
      <w:r w:rsidRPr="00AF66B8">
        <w:rPr>
          <w:rFonts w:ascii="Times New Roman" w:eastAsia="Times New Roman" w:hAnsi="Times New Roman" w:cs="Times New Roman"/>
          <w:sz w:val="28"/>
        </w:rPr>
        <w:t xml:space="preserve">Теоретические и экспериментальные исследования Е. В. </w:t>
      </w:r>
      <w:proofErr w:type="spellStart"/>
      <w:r w:rsidRPr="00AF66B8">
        <w:rPr>
          <w:rFonts w:ascii="Times New Roman" w:eastAsia="Times New Roman" w:hAnsi="Times New Roman" w:cs="Times New Roman"/>
          <w:sz w:val="28"/>
        </w:rPr>
        <w:t>Бондаревской</w:t>
      </w:r>
      <w:proofErr w:type="spellEnd"/>
      <w:r w:rsidRPr="00AF66B8">
        <w:rPr>
          <w:rFonts w:ascii="Times New Roman" w:eastAsia="Times New Roman" w:hAnsi="Times New Roman" w:cs="Times New Roman"/>
          <w:sz w:val="28"/>
        </w:rPr>
        <w:t xml:space="preserve">, Е. В. Гончаровой, Д. Н. Кавтарадзе, Н. Н. Кондратьевой, А. Н. Кочергина, Е. В. Михеевой, А. А. Муратовой, С. Н. Николаевой, С. В. </w:t>
      </w:r>
      <w:proofErr w:type="spellStart"/>
      <w:r w:rsidRPr="00AF66B8">
        <w:rPr>
          <w:rFonts w:ascii="Times New Roman" w:eastAsia="Times New Roman" w:hAnsi="Times New Roman" w:cs="Times New Roman"/>
          <w:sz w:val="28"/>
        </w:rPr>
        <w:t>Петериной</w:t>
      </w:r>
      <w:proofErr w:type="spellEnd"/>
      <w:r w:rsidRPr="00AF66B8">
        <w:rPr>
          <w:rFonts w:ascii="Times New Roman" w:eastAsia="Times New Roman" w:hAnsi="Times New Roman" w:cs="Times New Roman"/>
          <w:sz w:val="28"/>
        </w:rPr>
        <w:t>, Н. А. Рыжовой и т. д. установили, что в формировании экологической культуры особая значимая роль отводится дошкольному детству. Это интенсивный период для развития положительного отношения к окружающей действительности, формирования нравственно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F66B8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F66B8">
        <w:rPr>
          <w:rFonts w:ascii="Times New Roman" w:eastAsia="Times New Roman" w:hAnsi="Times New Roman" w:cs="Times New Roman"/>
          <w:sz w:val="28"/>
        </w:rPr>
        <w:t>этических норм поведения, приобретения ярких эмоциональных впечатлений, которые надолго остаются в памяти человека. Чем раньше начнут закладываться основы экологической культуры, тем будет</w:t>
      </w:r>
      <w:r w:rsidR="006559D4">
        <w:rPr>
          <w:rFonts w:ascii="Times New Roman" w:eastAsia="Times New Roman" w:hAnsi="Times New Roman" w:cs="Times New Roman"/>
          <w:sz w:val="28"/>
        </w:rPr>
        <w:t xml:space="preserve"> выше ее уровень, в связи с </w:t>
      </w:r>
      <w:proofErr w:type="gramStart"/>
      <w:r w:rsidR="006559D4">
        <w:rPr>
          <w:rFonts w:ascii="Times New Roman" w:eastAsia="Times New Roman" w:hAnsi="Times New Roman" w:cs="Times New Roman"/>
          <w:sz w:val="28"/>
        </w:rPr>
        <w:t>этим</w:t>
      </w:r>
      <w:r w:rsidR="00483713">
        <w:rPr>
          <w:rFonts w:ascii="Times New Roman" w:eastAsia="Times New Roman" w:hAnsi="Times New Roman" w:cs="Times New Roman"/>
          <w:sz w:val="28"/>
        </w:rPr>
        <w:t xml:space="preserve">, </w:t>
      </w:r>
      <w:r w:rsidR="0038220A">
        <w:rPr>
          <w:rFonts w:ascii="Times New Roman" w:eastAsia="Times New Roman" w:hAnsi="Times New Roman" w:cs="Times New Roman"/>
          <w:sz w:val="28"/>
        </w:rPr>
        <w:t xml:space="preserve"> первым</w:t>
      </w:r>
      <w:proofErr w:type="gramEnd"/>
      <w:r w:rsidR="0038220A">
        <w:rPr>
          <w:rFonts w:ascii="Times New Roman" w:eastAsia="Times New Roman" w:hAnsi="Times New Roman" w:cs="Times New Roman"/>
          <w:sz w:val="28"/>
        </w:rPr>
        <w:t xml:space="preserve"> возрастом, к которому мы обратились, несомненно стал младший дошкольный возраст.</w:t>
      </w:r>
      <w:r w:rsidR="00CF5C50" w:rsidRPr="00CF5C50">
        <w:t xml:space="preserve"> </w:t>
      </w:r>
    </w:p>
    <w:p w:rsidR="006559D4" w:rsidRDefault="008B5118" w:rsidP="00AF66B8">
      <w:pPr>
        <w:spacing w:after="0" w:line="360" w:lineRule="auto"/>
        <w:ind w:firstLine="709"/>
        <w:jc w:val="both"/>
      </w:pPr>
      <w:r w:rsidRPr="008B5118">
        <w:rPr>
          <w:rFonts w:ascii="Times New Roman" w:eastAsia="Times New Roman" w:hAnsi="Times New Roman" w:cs="Times New Roman"/>
          <w:sz w:val="28"/>
        </w:rPr>
        <w:t>Процесс формирования экологической культуры включает различные виды деятельности</w:t>
      </w:r>
      <w:r w:rsidR="000E0143">
        <w:rPr>
          <w:rFonts w:ascii="Times New Roman" w:eastAsia="Times New Roman" w:hAnsi="Times New Roman" w:cs="Times New Roman"/>
          <w:sz w:val="28"/>
        </w:rPr>
        <w:t>.</w:t>
      </w:r>
      <w:r w:rsidRPr="008B5118">
        <w:rPr>
          <w:rFonts w:ascii="Times New Roman" w:eastAsia="Times New Roman" w:hAnsi="Times New Roman" w:cs="Times New Roman"/>
          <w:sz w:val="28"/>
        </w:rPr>
        <w:t xml:space="preserve"> </w:t>
      </w:r>
      <w:r w:rsidR="00CF5C50" w:rsidRPr="00CF5C50">
        <w:rPr>
          <w:rFonts w:ascii="Times New Roman" w:eastAsia="Times New Roman" w:hAnsi="Times New Roman" w:cs="Times New Roman"/>
          <w:sz w:val="28"/>
        </w:rPr>
        <w:t>В условиях современных ДОУ существует широкий спектр всевозможных мето</w:t>
      </w:r>
      <w:r w:rsidR="00CF5C50">
        <w:rPr>
          <w:rFonts w:ascii="Times New Roman" w:eastAsia="Times New Roman" w:hAnsi="Times New Roman" w:cs="Times New Roman"/>
          <w:sz w:val="28"/>
        </w:rPr>
        <w:t>дов и методик по работе с воспитанниками, направленный</w:t>
      </w:r>
      <w:r w:rsidR="00CF5C50" w:rsidRPr="00CF5C50">
        <w:rPr>
          <w:rFonts w:ascii="Times New Roman" w:eastAsia="Times New Roman" w:hAnsi="Times New Roman" w:cs="Times New Roman"/>
          <w:sz w:val="28"/>
        </w:rPr>
        <w:t xml:space="preserve"> на повышени</w:t>
      </w:r>
      <w:r w:rsidR="00CF5C50">
        <w:rPr>
          <w:rFonts w:ascii="Times New Roman" w:eastAsia="Times New Roman" w:hAnsi="Times New Roman" w:cs="Times New Roman"/>
          <w:sz w:val="28"/>
        </w:rPr>
        <w:t>е уровня экологической культуры.</w:t>
      </w:r>
      <w:r w:rsidR="006559D4">
        <w:t xml:space="preserve"> </w:t>
      </w:r>
    </w:p>
    <w:p w:rsidR="0060537A" w:rsidRDefault="006559D4" w:rsidP="00AF6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</w:t>
      </w:r>
      <w:r w:rsidR="003D21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особым потенциалом в эффективном формировании </w:t>
      </w:r>
      <w:r w:rsidR="00AD794C" w:rsidRPr="00AD794C">
        <w:rPr>
          <w:rFonts w:ascii="Times New Roman" w:hAnsi="Times New Roman" w:cs="Times New Roman"/>
          <w:sz w:val="28"/>
          <w:szCs w:val="28"/>
        </w:rPr>
        <w:t xml:space="preserve">уровня экологической </w:t>
      </w:r>
      <w:proofErr w:type="gramStart"/>
      <w:r w:rsidR="00AD794C" w:rsidRPr="00AD794C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обладает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559D4">
        <w:rPr>
          <w:rFonts w:ascii="Times New Roman" w:eastAsia="Times New Roman" w:hAnsi="Times New Roman" w:cs="Times New Roman"/>
          <w:sz w:val="28"/>
        </w:rPr>
        <w:t>осуговая деятельность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6559D4">
        <w:rPr>
          <w:rFonts w:ascii="Times New Roman" w:eastAsia="Times New Roman" w:hAnsi="Times New Roman" w:cs="Times New Roman"/>
          <w:sz w:val="28"/>
        </w:rPr>
        <w:t xml:space="preserve">Жизнедеятельность современных детей предельно насыщена и относительно строго регламентирована, а потому требует больших затрат физических, психических и интеллектуальных сил. На этом фоне детский досуг, </w:t>
      </w:r>
      <w:r w:rsidRPr="006559D4">
        <w:rPr>
          <w:rFonts w:ascii="Times New Roman" w:eastAsia="Times New Roman" w:hAnsi="Times New Roman" w:cs="Times New Roman"/>
          <w:sz w:val="28"/>
        </w:rPr>
        <w:lastRenderedPageBreak/>
        <w:t>осуществляющийся преимущественно на основе игровой деятельности, помогает снять создавшееся напряжение. Организованный же в социально-значимых целях досуг является педагогической и социальной поддержкой растущих личностей, формирует у них активную, сознательную и созидательную по отношению к окружающему миру позицию, а также является средством удовлетворения детских потребностей.</w:t>
      </w:r>
      <w:r w:rsidR="003D21D8">
        <w:rPr>
          <w:rFonts w:ascii="Times New Roman" w:eastAsia="Times New Roman" w:hAnsi="Times New Roman" w:cs="Times New Roman"/>
          <w:sz w:val="28"/>
        </w:rPr>
        <w:t xml:space="preserve"> </w:t>
      </w:r>
      <w:r w:rsidRPr="006559D4">
        <w:rPr>
          <w:rFonts w:ascii="Times New Roman" w:eastAsia="Times New Roman" w:hAnsi="Times New Roman" w:cs="Times New Roman"/>
          <w:sz w:val="28"/>
        </w:rPr>
        <w:t>Досуговая форма работы с детьми дошкольного возраста способствует повышению эффективности детской деятельности, позволяет разнообразить методы педагогического воздействия на дошкольников</w:t>
      </w:r>
      <w:r w:rsidR="003D21D8">
        <w:rPr>
          <w:rFonts w:ascii="Times New Roman" w:eastAsia="Times New Roman" w:hAnsi="Times New Roman" w:cs="Times New Roman"/>
          <w:sz w:val="28"/>
        </w:rPr>
        <w:t>, с</w:t>
      </w:r>
      <w:r w:rsidRPr="006559D4">
        <w:rPr>
          <w:rFonts w:ascii="Times New Roman" w:eastAsia="Times New Roman" w:hAnsi="Times New Roman" w:cs="Times New Roman"/>
          <w:sz w:val="28"/>
        </w:rPr>
        <w:t>овместить в работе познавательную и поучительную стороны экологического воспитан</w:t>
      </w:r>
      <w:r w:rsidR="003D21D8">
        <w:rPr>
          <w:rFonts w:ascii="Times New Roman" w:eastAsia="Times New Roman" w:hAnsi="Times New Roman" w:cs="Times New Roman"/>
          <w:sz w:val="28"/>
        </w:rPr>
        <w:t xml:space="preserve">ия. </w:t>
      </w:r>
    </w:p>
    <w:p w:rsidR="003B2BD3" w:rsidRPr="009A00B7" w:rsidRDefault="003D21D8" w:rsidP="003D2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 мы определили </w:t>
      </w:r>
      <w:r w:rsidRPr="009A00B7">
        <w:rPr>
          <w:rFonts w:ascii="Times New Roman" w:eastAsia="Times New Roman" w:hAnsi="Times New Roman" w:cs="Times New Roman"/>
          <w:sz w:val="28"/>
        </w:rPr>
        <w:t>направление инновационной деятельности:</w:t>
      </w:r>
      <w:r>
        <w:rPr>
          <w:rFonts w:ascii="Times New Roman" w:eastAsia="Times New Roman" w:hAnsi="Times New Roman" w:cs="Times New Roman"/>
          <w:sz w:val="28"/>
        </w:rPr>
        <w:t xml:space="preserve"> выявление роли и изучение потенциала досуговой деятельности в </w:t>
      </w:r>
      <w:r w:rsidRPr="009A00B7">
        <w:rPr>
          <w:rFonts w:ascii="Times New Roman" w:eastAsia="Times New Roman" w:hAnsi="Times New Roman" w:cs="Times New Roman"/>
          <w:sz w:val="28"/>
        </w:rPr>
        <w:t>формировании экологической культуры дошкольников.</w:t>
      </w:r>
    </w:p>
    <w:p w:rsidR="003B2BD3" w:rsidRPr="0037660C" w:rsidRDefault="003B2BD3" w:rsidP="003B2B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0B7">
        <w:rPr>
          <w:rFonts w:ascii="Times New Roman" w:eastAsia="Calibri" w:hAnsi="Times New Roman" w:cs="Times New Roman"/>
          <w:sz w:val="28"/>
          <w:szCs w:val="28"/>
        </w:rPr>
        <w:t>Цель</w:t>
      </w:r>
      <w:r w:rsidRPr="006F19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00B7">
        <w:rPr>
          <w:rFonts w:ascii="Times New Roman" w:eastAsia="Calibri" w:hAnsi="Times New Roman" w:cs="Times New Roman"/>
          <w:sz w:val="28"/>
          <w:szCs w:val="28"/>
        </w:rPr>
        <w:t>исследования:</w:t>
      </w:r>
      <w:r w:rsidRPr="00376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разработка и апробация систем</w:t>
      </w:r>
      <w:r w:rsidR="003D21D8">
        <w:rPr>
          <w:rFonts w:ascii="Times New Roman" w:eastAsia="Calibri" w:hAnsi="Times New Roman" w:cs="Times New Roman"/>
          <w:sz w:val="28"/>
          <w:szCs w:val="28"/>
        </w:rPr>
        <w:t>ы формирования экологической культуры</w:t>
      </w:r>
      <w:r w:rsidRPr="00376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9D0">
        <w:rPr>
          <w:rFonts w:ascii="Times New Roman" w:eastAsia="Calibri" w:hAnsi="Times New Roman" w:cs="Times New Roman"/>
          <w:sz w:val="28"/>
          <w:szCs w:val="28"/>
        </w:rPr>
        <w:t xml:space="preserve">дошкольников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ДОУ </w:t>
      </w:r>
      <w:r w:rsidRPr="006F19D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D21D8">
        <w:rPr>
          <w:rFonts w:ascii="Times New Roman" w:eastAsia="Calibri" w:hAnsi="Times New Roman" w:cs="Times New Roman"/>
          <w:sz w:val="28"/>
          <w:szCs w:val="28"/>
        </w:rPr>
        <w:t>досуговой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7385" w:rsidRDefault="00601DB3" w:rsidP="003B2BD3">
      <w:pPr>
        <w:spacing w:after="0" w:line="36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Планируя инновационную</w:t>
      </w:r>
      <w:r w:rsidR="003B2BD3">
        <w:rPr>
          <w:rFonts w:ascii="Times New Roman" w:eastAsia="Calibri" w:hAnsi="Times New Roman" w:cs="Times New Roman"/>
          <w:sz w:val="28"/>
          <w:szCs w:val="28"/>
        </w:rPr>
        <w:t xml:space="preserve"> деятельность в рамках </w:t>
      </w:r>
      <w:r w:rsidR="003D21D8">
        <w:rPr>
          <w:rFonts w:ascii="Times New Roman" w:eastAsia="Calibri" w:hAnsi="Times New Roman" w:cs="Times New Roman"/>
          <w:sz w:val="28"/>
          <w:szCs w:val="28"/>
        </w:rPr>
        <w:t xml:space="preserve">формирования экологической культуры </w:t>
      </w:r>
      <w:r w:rsidR="003B2BD3" w:rsidRPr="006F19D0">
        <w:rPr>
          <w:rFonts w:ascii="Times New Roman" w:eastAsia="Calibri" w:hAnsi="Times New Roman" w:cs="Times New Roman"/>
          <w:sz w:val="28"/>
          <w:szCs w:val="28"/>
        </w:rPr>
        <w:t>дошкольников в ДОУ</w:t>
      </w:r>
      <w:r w:rsidR="003B2BD3">
        <w:rPr>
          <w:rFonts w:ascii="Times New Roman" w:eastAsia="Calibri" w:hAnsi="Times New Roman" w:cs="Times New Roman"/>
          <w:sz w:val="28"/>
          <w:szCs w:val="28"/>
        </w:rPr>
        <w:t>, исходили из следующих основных положений:</w:t>
      </w:r>
      <w:r w:rsidR="00517385" w:rsidRPr="00517385">
        <w:t xml:space="preserve"> </w:t>
      </w:r>
    </w:p>
    <w:p w:rsidR="00B74EE0" w:rsidRPr="00217BC1" w:rsidRDefault="00517385" w:rsidP="00217BC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7BC1">
        <w:rPr>
          <w:rFonts w:ascii="Times New Roman" w:eastAsia="Calibri" w:hAnsi="Times New Roman" w:cs="Times New Roman"/>
          <w:sz w:val="28"/>
          <w:szCs w:val="28"/>
        </w:rPr>
        <w:t>экологическое</w:t>
      </w:r>
      <w:proofErr w:type="gram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 образование официально признано сегодня как одно из приоритетных направлений совершенствования деятельности образовательных систем;</w:t>
      </w:r>
    </w:p>
    <w:p w:rsidR="00BC2BE0" w:rsidRDefault="00B74EE0" w:rsidP="00217BC1">
      <w:pPr>
        <w:pStyle w:val="a3"/>
        <w:numPr>
          <w:ilvl w:val="0"/>
          <w:numId w:val="10"/>
        </w:numPr>
        <w:spacing w:after="0" w:line="360" w:lineRule="auto"/>
        <w:jc w:val="both"/>
      </w:pPr>
      <w:proofErr w:type="gramStart"/>
      <w:r w:rsidRPr="00217BC1">
        <w:rPr>
          <w:rFonts w:ascii="Times New Roman" w:eastAsia="Calibri" w:hAnsi="Times New Roman" w:cs="Times New Roman"/>
          <w:sz w:val="28"/>
          <w:szCs w:val="28"/>
        </w:rPr>
        <w:t>дошкольное</w:t>
      </w:r>
      <w:proofErr w:type="gram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 детство – период </w:t>
      </w:r>
      <w:r w:rsidR="00BC2BE0" w:rsidRPr="00217BC1">
        <w:rPr>
          <w:rFonts w:ascii="Times New Roman" w:eastAsia="Calibri" w:hAnsi="Times New Roman" w:cs="Times New Roman"/>
          <w:sz w:val="28"/>
          <w:szCs w:val="28"/>
        </w:rPr>
        <w:t xml:space="preserve">самого интенсивного духовного и </w:t>
      </w:r>
      <w:r w:rsidRPr="00217BC1">
        <w:rPr>
          <w:rFonts w:ascii="Times New Roman" w:eastAsia="Calibri" w:hAnsi="Times New Roman" w:cs="Times New Roman"/>
          <w:sz w:val="28"/>
          <w:szCs w:val="28"/>
        </w:rPr>
        <w:t>интеллектуального пути развития. Именно в этот период формируются первоосновы экологического мышления, с</w:t>
      </w:r>
      <w:r w:rsidR="00BC2BE0" w:rsidRPr="00217BC1">
        <w:rPr>
          <w:rFonts w:ascii="Times New Roman" w:eastAsia="Calibri" w:hAnsi="Times New Roman" w:cs="Times New Roman"/>
          <w:sz w:val="28"/>
          <w:szCs w:val="28"/>
        </w:rPr>
        <w:t>ознания, экологической культуры;</w:t>
      </w:r>
      <w:r w:rsidRPr="00B74EE0">
        <w:t xml:space="preserve"> </w:t>
      </w:r>
    </w:p>
    <w:p w:rsidR="00B74EE0" w:rsidRDefault="00B74EE0" w:rsidP="00217BC1">
      <w:pPr>
        <w:pStyle w:val="a3"/>
        <w:numPr>
          <w:ilvl w:val="0"/>
          <w:numId w:val="10"/>
        </w:numPr>
        <w:spacing w:after="0" w:line="360" w:lineRule="auto"/>
        <w:jc w:val="both"/>
      </w:pPr>
      <w:proofErr w:type="gramStart"/>
      <w:r w:rsidRPr="00217BC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 современном этапе развития системы дошкольного образования одним из важных вопросов является поиск новых методов и форм воспитания и образования детей дошкольного возраста;</w:t>
      </w:r>
      <w:r w:rsidRPr="00B74EE0">
        <w:t xml:space="preserve"> </w:t>
      </w:r>
    </w:p>
    <w:p w:rsidR="00B74EE0" w:rsidRPr="00217BC1" w:rsidRDefault="00B74EE0" w:rsidP="00217BC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BC1">
        <w:rPr>
          <w:rFonts w:ascii="Times New Roman" w:eastAsia="Calibri" w:hAnsi="Times New Roman" w:cs="Times New Roman"/>
          <w:sz w:val="28"/>
          <w:szCs w:val="28"/>
        </w:rPr>
        <w:lastRenderedPageBreak/>
        <w:t>залогом</w:t>
      </w:r>
      <w:proofErr w:type="gram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 успешного воспитания (экологического в том числе), является создание таких условий, которые способствуют развитию эмоциональной восприимчивости и отзывчивости детей</w:t>
      </w:r>
      <w:r w:rsidRPr="00217BC1">
        <w:rPr>
          <w:rFonts w:ascii="Times New Roman" w:hAnsi="Times New Roman" w:cs="Times New Roman"/>
          <w:sz w:val="28"/>
          <w:szCs w:val="28"/>
        </w:rPr>
        <w:t>;</w:t>
      </w:r>
    </w:p>
    <w:p w:rsidR="003B2BD3" w:rsidRPr="00217BC1" w:rsidRDefault="00B74EE0" w:rsidP="00217BC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7BC1">
        <w:rPr>
          <w:rFonts w:ascii="Times New Roman" w:eastAsia="Calibri" w:hAnsi="Times New Roman" w:cs="Times New Roman"/>
          <w:sz w:val="28"/>
          <w:szCs w:val="28"/>
        </w:rPr>
        <w:t>а</w:t>
      </w:r>
      <w:r w:rsidR="000467AF" w:rsidRPr="00217BC1">
        <w:rPr>
          <w:rFonts w:ascii="Times New Roman" w:eastAsia="Calibri" w:hAnsi="Times New Roman" w:cs="Times New Roman"/>
          <w:sz w:val="28"/>
          <w:szCs w:val="28"/>
        </w:rPr>
        <w:t>ктивное</w:t>
      </w:r>
      <w:proofErr w:type="gramEnd"/>
      <w:r w:rsidR="000467AF" w:rsidRPr="00217BC1">
        <w:rPr>
          <w:rFonts w:ascii="Times New Roman" w:eastAsia="Calibri" w:hAnsi="Times New Roman" w:cs="Times New Roman"/>
          <w:sz w:val="28"/>
          <w:szCs w:val="28"/>
        </w:rPr>
        <w:t xml:space="preserve"> и эмоциональное прожив</w:t>
      </w:r>
      <w:r w:rsidRPr="00217BC1">
        <w:rPr>
          <w:rFonts w:ascii="Times New Roman" w:eastAsia="Calibri" w:hAnsi="Times New Roman" w:cs="Times New Roman"/>
          <w:sz w:val="28"/>
          <w:szCs w:val="28"/>
        </w:rPr>
        <w:t>ание «природного» содержания в досуговой деятельности позволи</w:t>
      </w:r>
      <w:r w:rsidR="000467AF" w:rsidRPr="00217BC1">
        <w:rPr>
          <w:rFonts w:ascii="Times New Roman" w:eastAsia="Calibri" w:hAnsi="Times New Roman" w:cs="Times New Roman"/>
          <w:sz w:val="28"/>
          <w:szCs w:val="28"/>
        </w:rPr>
        <w:t>т детям реализов</w:t>
      </w:r>
      <w:r w:rsidRPr="00217BC1">
        <w:rPr>
          <w:rFonts w:ascii="Times New Roman" w:eastAsia="Calibri" w:hAnsi="Times New Roman" w:cs="Times New Roman"/>
          <w:sz w:val="28"/>
          <w:szCs w:val="28"/>
        </w:rPr>
        <w:t>ыв</w:t>
      </w:r>
      <w:r w:rsidR="000467AF" w:rsidRPr="00217BC1">
        <w:rPr>
          <w:rFonts w:ascii="Times New Roman" w:eastAsia="Calibri" w:hAnsi="Times New Roman" w:cs="Times New Roman"/>
          <w:sz w:val="28"/>
          <w:szCs w:val="28"/>
        </w:rPr>
        <w:t>ать изначально п</w:t>
      </w:r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рисущие им добрые чувства, </w:t>
      </w:r>
      <w:r w:rsidR="000467AF" w:rsidRPr="00217BC1">
        <w:rPr>
          <w:rFonts w:ascii="Times New Roman" w:eastAsia="Calibri" w:hAnsi="Times New Roman" w:cs="Times New Roman"/>
          <w:sz w:val="28"/>
          <w:szCs w:val="28"/>
        </w:rPr>
        <w:t>делать нравственный выбор в сторону добра и уважительного отнош</w:t>
      </w:r>
      <w:r w:rsidR="00BC2BE0" w:rsidRPr="00217BC1">
        <w:rPr>
          <w:rFonts w:ascii="Times New Roman" w:eastAsia="Calibri" w:hAnsi="Times New Roman" w:cs="Times New Roman"/>
          <w:sz w:val="28"/>
          <w:szCs w:val="28"/>
        </w:rPr>
        <w:t>ения к природе окружающего мира;</w:t>
      </w:r>
    </w:p>
    <w:p w:rsidR="00D328B0" w:rsidRPr="00217BC1" w:rsidRDefault="003B2BD3" w:rsidP="00217BC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7BC1">
        <w:rPr>
          <w:rFonts w:ascii="Times New Roman" w:eastAsia="Calibri" w:hAnsi="Times New Roman" w:cs="Times New Roman"/>
          <w:sz w:val="28"/>
          <w:szCs w:val="28"/>
        </w:rPr>
        <w:t>период</w:t>
      </w:r>
      <w:proofErr w:type="gram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 дошкольного детства характеризуется сопровождением ребенка со стороны взрослых, в первую очередь педагогов дошкольных образовательных учреждений (ДОУ) и родителей (Е.П. </w:t>
      </w:r>
      <w:proofErr w:type="spellStart"/>
      <w:r w:rsidRPr="00217BC1">
        <w:rPr>
          <w:rFonts w:ascii="Times New Roman" w:eastAsia="Calibri" w:hAnsi="Times New Roman" w:cs="Times New Roman"/>
          <w:sz w:val="28"/>
          <w:szCs w:val="28"/>
        </w:rPr>
        <w:t>Арнаутова</w:t>
      </w:r>
      <w:proofErr w:type="spell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, Т.Н. </w:t>
      </w:r>
      <w:proofErr w:type="spellStart"/>
      <w:r w:rsidRPr="00217BC1">
        <w:rPr>
          <w:rFonts w:ascii="Times New Roman" w:eastAsia="Calibri" w:hAnsi="Times New Roman" w:cs="Times New Roman"/>
          <w:sz w:val="28"/>
          <w:szCs w:val="28"/>
        </w:rPr>
        <w:t>Доронова</w:t>
      </w:r>
      <w:proofErr w:type="spell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, А.Е. </w:t>
      </w:r>
      <w:proofErr w:type="spellStart"/>
      <w:r w:rsidRPr="00217BC1">
        <w:rPr>
          <w:rFonts w:ascii="Times New Roman" w:eastAsia="Calibri" w:hAnsi="Times New Roman" w:cs="Times New Roman"/>
          <w:sz w:val="28"/>
          <w:szCs w:val="28"/>
        </w:rPr>
        <w:t>Жичкина</w:t>
      </w:r>
      <w:proofErr w:type="spellEnd"/>
      <w:r w:rsidRPr="00217BC1">
        <w:rPr>
          <w:rFonts w:ascii="Times New Roman" w:eastAsia="Calibri" w:hAnsi="Times New Roman" w:cs="Times New Roman"/>
          <w:sz w:val="28"/>
          <w:szCs w:val="28"/>
        </w:rPr>
        <w:t xml:space="preserve">, Н.В. Кузьмина, А.А. </w:t>
      </w:r>
      <w:proofErr w:type="spellStart"/>
      <w:r w:rsidRPr="00217BC1">
        <w:rPr>
          <w:rFonts w:ascii="Times New Roman" w:eastAsia="Calibri" w:hAnsi="Times New Roman" w:cs="Times New Roman"/>
          <w:sz w:val="28"/>
          <w:szCs w:val="28"/>
        </w:rPr>
        <w:t>Люблинская</w:t>
      </w:r>
      <w:proofErr w:type="spellEnd"/>
      <w:r w:rsidRPr="00217BC1">
        <w:rPr>
          <w:rFonts w:ascii="Times New Roman" w:eastAsia="Calibri" w:hAnsi="Times New Roman" w:cs="Times New Roman"/>
          <w:sz w:val="28"/>
          <w:szCs w:val="28"/>
        </w:rPr>
        <w:t>, Е.В. Соло</w:t>
      </w:r>
      <w:r w:rsidR="00BC2BE0" w:rsidRPr="00217BC1">
        <w:rPr>
          <w:rFonts w:ascii="Times New Roman" w:eastAsia="Calibri" w:hAnsi="Times New Roman" w:cs="Times New Roman"/>
          <w:sz w:val="28"/>
          <w:szCs w:val="28"/>
        </w:rPr>
        <w:t xml:space="preserve">вьева, Т.В. </w:t>
      </w:r>
      <w:proofErr w:type="spellStart"/>
      <w:r w:rsidR="00BC2BE0" w:rsidRPr="00217BC1">
        <w:rPr>
          <w:rFonts w:ascii="Times New Roman" w:eastAsia="Calibri" w:hAnsi="Times New Roman" w:cs="Times New Roman"/>
          <w:sz w:val="28"/>
          <w:szCs w:val="28"/>
        </w:rPr>
        <w:t>Фуряева</w:t>
      </w:r>
      <w:proofErr w:type="spellEnd"/>
      <w:r w:rsidR="00BC2BE0" w:rsidRPr="00217BC1">
        <w:rPr>
          <w:rFonts w:ascii="Times New Roman" w:eastAsia="Calibri" w:hAnsi="Times New Roman" w:cs="Times New Roman"/>
          <w:sz w:val="28"/>
          <w:szCs w:val="28"/>
        </w:rPr>
        <w:t xml:space="preserve"> и др.).</w:t>
      </w:r>
    </w:p>
    <w:p w:rsidR="003B2BD3" w:rsidRPr="00D328B0" w:rsidRDefault="003B2BD3" w:rsidP="00D328B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мы исходили из необходимости учета основных положений ФГОС ДО </w:t>
      </w:r>
      <w:r w:rsidR="00601DB3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</w:t>
      </w:r>
      <w:r w:rsidR="00601DB3" w:rsidRPr="0060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17 октября 2013 г. N 1155</w:t>
      </w:r>
      <w:r w:rsidR="00601D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1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одними из ключевых задач обозначены:</w:t>
      </w:r>
    </w:p>
    <w:p w:rsidR="00D328B0" w:rsidRPr="00217BC1" w:rsidRDefault="00517385" w:rsidP="00217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развивающее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взаимодействие ребёнка со взрослыми</w:t>
      </w:r>
      <w:r w:rsidR="00D328B0" w:rsidRPr="00217BC1">
        <w:rPr>
          <w:rFonts w:ascii="Times New Roman" w:eastAsia="Times New Roman" w:hAnsi="Times New Roman" w:cs="Times New Roman"/>
          <w:sz w:val="28"/>
        </w:rPr>
        <w:t xml:space="preserve"> и со сверстниками;</w:t>
      </w:r>
    </w:p>
    <w:p w:rsidR="00D328B0" w:rsidRPr="00217BC1" w:rsidRDefault="00D328B0" w:rsidP="00217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217BC1">
        <w:rPr>
          <w:rFonts w:ascii="Times New Roman" w:eastAsia="Times New Roman" w:hAnsi="Times New Roman" w:cs="Times New Roman"/>
          <w:sz w:val="28"/>
        </w:rPr>
        <w:t>деятельностный</w:t>
      </w:r>
      <w:proofErr w:type="spellEnd"/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подход к определению содержания и организации образовательного процесса детей дошкольного возраста;</w:t>
      </w:r>
    </w:p>
    <w:p w:rsidR="003B2BD3" w:rsidRPr="00217BC1" w:rsidRDefault="003B2BD3" w:rsidP="00217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охрана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и укрепление физического и психического здоровья детей, в том числе их эмоционального благополучия;</w:t>
      </w:r>
      <w:r w:rsidR="00D328B0" w:rsidRPr="00D328B0">
        <w:t xml:space="preserve"> </w:t>
      </w:r>
    </w:p>
    <w:p w:rsidR="003B2BD3" w:rsidRPr="00217BC1" w:rsidRDefault="003B2BD3" w:rsidP="00217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создание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благоприятных условий развития детей в соответствии с их возрастными и индивидуальными особенностями и склонностями…;</w:t>
      </w:r>
    </w:p>
    <w:p w:rsidR="003B2BD3" w:rsidRPr="00217BC1" w:rsidRDefault="003B2BD3" w:rsidP="00217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формирование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общ</w:t>
      </w:r>
      <w:r w:rsidR="00040696" w:rsidRPr="00217BC1">
        <w:rPr>
          <w:rFonts w:ascii="Times New Roman" w:eastAsia="Times New Roman" w:hAnsi="Times New Roman" w:cs="Times New Roman"/>
          <w:sz w:val="28"/>
        </w:rPr>
        <w:t>ей культуры личности детей</w:t>
      </w:r>
      <w:r w:rsidRPr="00217BC1">
        <w:rPr>
          <w:rFonts w:ascii="Times New Roman" w:eastAsia="Times New Roman" w:hAnsi="Times New Roman" w:cs="Times New Roman"/>
          <w:sz w:val="28"/>
        </w:rPr>
        <w:t xml:space="preserve">; </w:t>
      </w:r>
    </w:p>
    <w:p w:rsidR="003B2BD3" w:rsidRPr="00217BC1" w:rsidRDefault="003B2BD3" w:rsidP="00217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обеспечения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психолого-педагогической поддержки семьи и повышения компетентности родителей в воп</w:t>
      </w:r>
      <w:r w:rsidR="00D328B0" w:rsidRPr="00217BC1">
        <w:rPr>
          <w:rFonts w:ascii="Times New Roman" w:eastAsia="Times New Roman" w:hAnsi="Times New Roman" w:cs="Times New Roman"/>
          <w:sz w:val="28"/>
        </w:rPr>
        <w:t>росах развития и образования</w:t>
      </w:r>
      <w:r w:rsidRPr="00217BC1">
        <w:rPr>
          <w:rFonts w:ascii="Times New Roman" w:eastAsia="Times New Roman" w:hAnsi="Times New Roman" w:cs="Times New Roman"/>
          <w:sz w:val="28"/>
        </w:rPr>
        <w:t>.</w:t>
      </w:r>
    </w:p>
    <w:p w:rsidR="003B2BD3" w:rsidRPr="00BF4B56" w:rsidRDefault="003B2BD3" w:rsidP="003B2B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Тема инновационной работы:</w:t>
      </w:r>
      <w:r w:rsidRPr="00756318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Формирование </w:t>
      </w:r>
      <w:r w:rsidR="00040696">
        <w:rPr>
          <w:rFonts w:ascii="Times New Roman" w:eastAsia="Times New Roman" w:hAnsi="Times New Roman" w:cs="Times New Roman"/>
          <w:sz w:val="28"/>
          <w:lang w:eastAsia="ru-RU"/>
        </w:rPr>
        <w:t xml:space="preserve">экологической </w:t>
      </w:r>
      <w:proofErr w:type="gramStart"/>
      <w:r w:rsidR="00040696">
        <w:rPr>
          <w:rFonts w:ascii="Times New Roman" w:eastAsia="Times New Roman" w:hAnsi="Times New Roman" w:cs="Times New Roman"/>
          <w:sz w:val="28"/>
          <w:lang w:eastAsia="ru-RU"/>
        </w:rPr>
        <w:t xml:space="preserve">культуры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дошкольников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="00040696">
        <w:rPr>
          <w:rFonts w:ascii="Times New Roman" w:eastAsia="Times New Roman" w:hAnsi="Times New Roman" w:cs="Times New Roman"/>
          <w:sz w:val="28"/>
          <w:lang w:eastAsia="ru-RU"/>
        </w:rPr>
        <w:t>досуговой деятельности</w:t>
      </w:r>
      <w:r w:rsidRPr="00756318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3B2BD3" w:rsidRPr="00BE38ED" w:rsidRDefault="003B2BD3" w:rsidP="003B2B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Объект</w:t>
      </w:r>
      <w:r w:rsidR="00601DB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="00601DB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инновационной </w:t>
      </w:r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деятельности</w:t>
      </w:r>
      <w:proofErr w:type="gramEnd"/>
      <w:r w:rsidR="00040696" w:rsidRPr="009A00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1F1F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="004837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AD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696" w:rsidRPr="00040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 культур</w:t>
      </w:r>
      <w:r w:rsidR="000406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0696" w:rsidRPr="0004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</w:t>
      </w:r>
      <w:r w:rsidR="0048371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льников</w:t>
      </w:r>
      <w:r w:rsidRPr="00BE3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696" w:rsidRDefault="003B2BD3" w:rsidP="003B2B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Предмет</w:t>
      </w:r>
      <w:r w:rsidR="00601DB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инновационной</w:t>
      </w:r>
      <w:r w:rsidR="00040696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деятельности:</w:t>
      </w:r>
      <w:r w:rsidR="0004069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4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040696" w:rsidRPr="00040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 культуры дошкольников в досуговой деятельности</w:t>
      </w:r>
      <w:r w:rsidR="0004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саду.</w:t>
      </w:r>
    </w:p>
    <w:p w:rsidR="003B2BD3" w:rsidRPr="001F1F13" w:rsidRDefault="003B2BD3" w:rsidP="003B2B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Гипотеза</w:t>
      </w:r>
      <w:r w:rsidR="00601DB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="00601DB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инновационной </w:t>
      </w:r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деятельности</w:t>
      </w:r>
      <w:proofErr w:type="gramEnd"/>
      <w:r w:rsidRPr="009A00B7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1F1F1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Ф</w:t>
      </w:r>
      <w:r w:rsidRPr="00F7000A">
        <w:rPr>
          <w:rFonts w:ascii="Times New Roman" w:eastAsia="Times New Roman" w:hAnsi="Times New Roman" w:cs="Times New Roman"/>
          <w:sz w:val="28"/>
          <w:lang w:eastAsia="ru-RU"/>
        </w:rPr>
        <w:t xml:space="preserve">ормирование </w:t>
      </w:r>
      <w:r w:rsidR="00040696" w:rsidRPr="00040696">
        <w:rPr>
          <w:rFonts w:ascii="Times New Roman" w:eastAsia="Times New Roman" w:hAnsi="Times New Roman" w:cs="Times New Roman"/>
          <w:sz w:val="28"/>
          <w:lang w:eastAsia="ru-RU"/>
        </w:rPr>
        <w:t xml:space="preserve">экологической культуры дошкольников в досуговой деятельности в детском саду </w:t>
      </w:r>
      <w:r w:rsidRPr="001F1F13">
        <w:rPr>
          <w:rFonts w:ascii="Times New Roman" w:eastAsia="Times New Roman" w:hAnsi="Times New Roman" w:cs="Times New Roman"/>
          <w:sz w:val="28"/>
          <w:lang w:eastAsia="ru-RU"/>
        </w:rPr>
        <w:t xml:space="preserve">будет более эффективным, если: </w:t>
      </w:r>
    </w:p>
    <w:p w:rsidR="003B2BD3" w:rsidRDefault="003B2BD3" w:rsidP="003B2BD3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ДОУ о</w:t>
      </w:r>
      <w:r w:rsidRPr="00192488">
        <w:rPr>
          <w:rFonts w:ascii="Times New Roman" w:eastAsia="Times New Roman" w:hAnsi="Times New Roman" w:cs="Times New Roman"/>
          <w:sz w:val="28"/>
          <w:lang w:eastAsia="ru-RU"/>
        </w:rPr>
        <w:t>рганиз</w:t>
      </w:r>
      <w:r w:rsidR="00040696">
        <w:rPr>
          <w:rFonts w:ascii="Times New Roman" w:eastAsia="Times New Roman" w:hAnsi="Times New Roman" w:cs="Times New Roman"/>
          <w:sz w:val="28"/>
          <w:lang w:eastAsia="ru-RU"/>
        </w:rPr>
        <w:t>ована экологическая развивающая предметно – пространственная среда;</w:t>
      </w:r>
    </w:p>
    <w:p w:rsidR="00FE5A6D" w:rsidRDefault="00FE5A6D" w:rsidP="00FE5A6D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FE5A6D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proofErr w:type="gramEnd"/>
      <w:r w:rsidRPr="00FE5A6D">
        <w:rPr>
          <w:rFonts w:ascii="Times New Roman" w:eastAsia="Times New Roman" w:hAnsi="Times New Roman" w:cs="Times New Roman"/>
          <w:sz w:val="28"/>
          <w:lang w:eastAsia="ru-RU"/>
        </w:rPr>
        <w:t xml:space="preserve"> эколог</w:t>
      </w:r>
      <w:r w:rsidR="00483713">
        <w:rPr>
          <w:rFonts w:ascii="Times New Roman" w:eastAsia="Times New Roman" w:hAnsi="Times New Roman" w:cs="Times New Roman"/>
          <w:sz w:val="28"/>
          <w:lang w:eastAsia="ru-RU"/>
        </w:rPr>
        <w:t xml:space="preserve">ической культуры  участников образовательных отношений </w:t>
      </w:r>
      <w:r w:rsidRPr="00FE5A6D">
        <w:rPr>
          <w:rFonts w:ascii="Times New Roman" w:eastAsia="Times New Roman" w:hAnsi="Times New Roman" w:cs="Times New Roman"/>
          <w:sz w:val="28"/>
          <w:lang w:eastAsia="ru-RU"/>
        </w:rPr>
        <w:t>выделено на уровень сп</w:t>
      </w:r>
      <w:r w:rsidR="00483713">
        <w:rPr>
          <w:rFonts w:ascii="Times New Roman" w:eastAsia="Times New Roman" w:hAnsi="Times New Roman" w:cs="Times New Roman"/>
          <w:sz w:val="28"/>
          <w:lang w:eastAsia="ru-RU"/>
        </w:rPr>
        <w:t xml:space="preserve">ециальной задачи </w:t>
      </w:r>
      <w:r w:rsidRPr="00FE5A6D">
        <w:rPr>
          <w:rFonts w:ascii="Times New Roman" w:eastAsia="Times New Roman" w:hAnsi="Times New Roman" w:cs="Times New Roman"/>
          <w:sz w:val="28"/>
          <w:lang w:eastAsia="ru-RU"/>
        </w:rPr>
        <w:t>образовательной деятельности в ДОУ</w:t>
      </w:r>
      <w:r w:rsidR="008D31F5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D31F5" w:rsidRDefault="008D31F5" w:rsidP="008D31F5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определены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оригинальные</w:t>
      </w:r>
      <w:r w:rsidRPr="008D31F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формы и </w:t>
      </w:r>
      <w:r w:rsidRPr="008D31F5">
        <w:rPr>
          <w:rFonts w:ascii="Times New Roman" w:eastAsia="Times New Roman" w:hAnsi="Times New Roman" w:cs="Times New Roman"/>
          <w:sz w:val="28"/>
          <w:lang w:eastAsia="ru-RU"/>
        </w:rPr>
        <w:t>содержание досуговой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BD3" w:rsidRDefault="003B2BD3" w:rsidP="003B2BD3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обеспечено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с</w:t>
      </w:r>
      <w:r w:rsidRPr="00192488">
        <w:rPr>
          <w:rFonts w:ascii="Times New Roman" w:eastAsia="Times New Roman" w:hAnsi="Times New Roman" w:cs="Times New Roman"/>
          <w:sz w:val="28"/>
          <w:lang w:eastAsia="ru-RU"/>
        </w:rPr>
        <w:t>овместное участие родителей и детей в</w:t>
      </w:r>
      <w:r w:rsidR="00040696">
        <w:rPr>
          <w:rFonts w:ascii="Times New Roman" w:eastAsia="Times New Roman" w:hAnsi="Times New Roman" w:cs="Times New Roman"/>
          <w:sz w:val="28"/>
          <w:lang w:eastAsia="ru-RU"/>
        </w:rPr>
        <w:t xml:space="preserve"> досуговой деятельности экологического содержания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D794C" w:rsidRDefault="00B747DE" w:rsidP="003B2BD3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организовано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D794C">
        <w:rPr>
          <w:rFonts w:ascii="Times New Roman" w:eastAsia="Times New Roman" w:hAnsi="Times New Roman" w:cs="Times New Roman"/>
          <w:sz w:val="28"/>
          <w:lang w:eastAsia="ru-RU"/>
        </w:rPr>
        <w:t>социально – педагогическое партнерство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вопросах экологического образования;</w:t>
      </w:r>
    </w:p>
    <w:p w:rsidR="003B2BD3" w:rsidRPr="008D31F5" w:rsidRDefault="003B2BD3" w:rsidP="008D31F5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8D31F5">
        <w:rPr>
          <w:rFonts w:ascii="Times New Roman" w:eastAsia="Times New Roman" w:hAnsi="Times New Roman" w:cs="Times New Roman"/>
          <w:sz w:val="28"/>
          <w:lang w:eastAsia="ru-RU"/>
        </w:rPr>
        <w:t>организованы</w:t>
      </w:r>
      <w:proofErr w:type="gramEnd"/>
      <w:r w:rsidRPr="008D31F5">
        <w:rPr>
          <w:rFonts w:ascii="Times New Roman" w:eastAsia="Times New Roman" w:hAnsi="Times New Roman" w:cs="Times New Roman"/>
          <w:sz w:val="28"/>
          <w:lang w:eastAsia="ru-RU"/>
        </w:rPr>
        <w:t xml:space="preserve"> диагностика и мониторинг </w:t>
      </w:r>
      <w:r w:rsidR="008D31F5">
        <w:rPr>
          <w:rFonts w:ascii="Times New Roman" w:eastAsia="Times New Roman" w:hAnsi="Times New Roman" w:cs="Times New Roman"/>
          <w:sz w:val="28"/>
          <w:lang w:eastAsia="ru-RU"/>
        </w:rPr>
        <w:t>формирования экологической  культуры детей дошкольного возраста</w:t>
      </w:r>
      <w:r w:rsidRPr="008D31F5">
        <w:rPr>
          <w:rFonts w:ascii="Times New Roman" w:eastAsia="Times New Roman" w:hAnsi="Times New Roman" w:cs="Times New Roman"/>
          <w:sz w:val="28"/>
          <w:lang w:eastAsia="ru-RU"/>
        </w:rPr>
        <w:t>, позволяющие корректировать образовательно-воспитательный процесс.</w:t>
      </w:r>
    </w:p>
    <w:p w:rsidR="003B2BD3" w:rsidRPr="00FF737B" w:rsidRDefault="00601DB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рамках инновационной</w:t>
      </w:r>
      <w:r w:rsidR="003B2BD3" w:rsidRPr="00FF737B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деятельности предполагается реализация следующих задач:</w:t>
      </w:r>
    </w:p>
    <w:p w:rsidR="003B2BD3" w:rsidRPr="00217BC1" w:rsidRDefault="003B2BD3" w:rsidP="00217BC1">
      <w:pPr>
        <w:pStyle w:val="a3"/>
        <w:numPr>
          <w:ilvl w:val="0"/>
          <w:numId w:val="12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обогащение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теоретико-методологического и методического опыта педагогов в области формирования </w:t>
      </w:r>
      <w:r w:rsidR="008D31F5" w:rsidRPr="00217BC1">
        <w:rPr>
          <w:rFonts w:ascii="Times New Roman" w:eastAsia="Times New Roman" w:hAnsi="Times New Roman" w:cs="Times New Roman"/>
          <w:sz w:val="28"/>
        </w:rPr>
        <w:t xml:space="preserve">экологической культуры </w:t>
      </w:r>
      <w:r w:rsidRPr="00217BC1">
        <w:rPr>
          <w:rFonts w:ascii="Times New Roman" w:eastAsia="Times New Roman" w:hAnsi="Times New Roman" w:cs="Times New Roman"/>
          <w:sz w:val="28"/>
        </w:rPr>
        <w:t xml:space="preserve">детей дошкольного возраста (этапы, условия, методы и методические приемы, специфические формы, дидактические средства); </w:t>
      </w:r>
    </w:p>
    <w:p w:rsidR="00515A0E" w:rsidRPr="00217BC1" w:rsidRDefault="00515A0E" w:rsidP="00217BC1">
      <w:pPr>
        <w:pStyle w:val="a3"/>
        <w:numPr>
          <w:ilvl w:val="0"/>
          <w:numId w:val="12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выявление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педагогических условий, новых приемов, форм организации досуговой деятельности дошкольников по формированию экологической культуры посредством творческого освоения передового педагогического опыта в данном направлении;</w:t>
      </w:r>
    </w:p>
    <w:p w:rsidR="003B2BD3" w:rsidRPr="00217BC1" w:rsidRDefault="003B2BD3" w:rsidP="00217BC1">
      <w:pPr>
        <w:pStyle w:val="a3"/>
        <w:numPr>
          <w:ilvl w:val="0"/>
          <w:numId w:val="12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lastRenderedPageBreak/>
        <w:t>создание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целостной системы </w:t>
      </w:r>
      <w:r w:rsidR="00515A0E" w:rsidRPr="00217BC1">
        <w:rPr>
          <w:rFonts w:ascii="Times New Roman" w:eastAsia="Times New Roman" w:hAnsi="Times New Roman" w:cs="Times New Roman"/>
          <w:sz w:val="28"/>
        </w:rPr>
        <w:t>формирования экологической культуры дошкольников в досуговой деятельности</w:t>
      </w:r>
      <w:r w:rsidRPr="00217BC1">
        <w:rPr>
          <w:rFonts w:ascii="Times New Roman" w:eastAsia="Times New Roman" w:hAnsi="Times New Roman" w:cs="Times New Roman"/>
          <w:sz w:val="28"/>
        </w:rPr>
        <w:t xml:space="preserve">. </w:t>
      </w:r>
    </w:p>
    <w:p w:rsidR="003B2BD3" w:rsidRPr="009A00B7" w:rsidRDefault="003B2BD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Прогнозируемые результаты: </w:t>
      </w:r>
    </w:p>
    <w:p w:rsidR="003B2BD3" w:rsidRPr="0055106E" w:rsidRDefault="003B2BD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1 период 201</w:t>
      </w:r>
      <w:r w:rsidR="00515A0E" w:rsidRPr="009A00B7"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– 201</w:t>
      </w:r>
      <w:r w:rsidR="00515A0E" w:rsidRPr="009A00B7"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A00B7">
        <w:rPr>
          <w:rFonts w:ascii="Times New Roman" w:eastAsia="Times New Roman" w:hAnsi="Times New Roman" w:cs="Times New Roman"/>
          <w:sz w:val="28"/>
          <w:lang w:eastAsia="ru-RU"/>
        </w:rPr>
        <w:t>уч.год</w:t>
      </w:r>
      <w:proofErr w:type="spellEnd"/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9A00B7">
        <w:rPr>
          <w:rFonts w:ascii="Times New Roman" w:eastAsia="Times New Roman" w:hAnsi="Times New Roman" w:cs="Times New Roman"/>
          <w:sz w:val="28"/>
          <w:lang w:eastAsia="ru-RU"/>
        </w:rPr>
        <w:t>диагностико</w:t>
      </w:r>
      <w:proofErr w:type="spellEnd"/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-прогностический 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(изучение и анализ психолого-педагогической литературы и периодической печати по проблеме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515A0E">
        <w:rPr>
          <w:rFonts w:ascii="Times New Roman" w:eastAsia="Times New Roman" w:hAnsi="Times New Roman" w:cs="Times New Roman"/>
          <w:sz w:val="28"/>
          <w:lang w:eastAsia="ru-RU"/>
        </w:rPr>
        <w:t xml:space="preserve"> экологической культуры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дошкольников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; проведение анализа состояния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природного окружения и </w:t>
      </w:r>
      <w:r w:rsidR="00515A0E">
        <w:rPr>
          <w:rFonts w:ascii="Times New Roman" w:eastAsia="Times New Roman" w:hAnsi="Times New Roman" w:cs="Times New Roman"/>
          <w:sz w:val="28"/>
          <w:lang w:eastAsia="ru-RU"/>
        </w:rPr>
        <w:t xml:space="preserve">развивающей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>предметно-пространственной среды ДОУ на предмет выявления их возможностей для эффективног</w:t>
      </w:r>
      <w:r w:rsidR="00515A0E">
        <w:rPr>
          <w:rFonts w:ascii="Times New Roman" w:eastAsia="Times New Roman" w:hAnsi="Times New Roman" w:cs="Times New Roman"/>
          <w:sz w:val="28"/>
          <w:lang w:eastAsia="ru-RU"/>
        </w:rPr>
        <w:t xml:space="preserve">о формирования экологической культуры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 воспитанников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; разработка и принятие проекта программы по </w:t>
      </w:r>
      <w:r>
        <w:rPr>
          <w:rFonts w:ascii="Times New Roman" w:eastAsia="Times New Roman" w:hAnsi="Times New Roman" w:cs="Times New Roman"/>
          <w:sz w:val="28"/>
          <w:lang w:eastAsia="ru-RU"/>
        </w:rPr>
        <w:t>ф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15A0E">
        <w:rPr>
          <w:rFonts w:ascii="Times New Roman" w:eastAsia="Times New Roman" w:hAnsi="Times New Roman" w:cs="Times New Roman"/>
          <w:sz w:val="28"/>
          <w:lang w:eastAsia="ru-RU"/>
        </w:rPr>
        <w:t xml:space="preserve">экологической культуры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дошкольников в </w:t>
      </w:r>
      <w:r w:rsidR="00515A0E">
        <w:rPr>
          <w:rFonts w:ascii="Times New Roman" w:eastAsia="Times New Roman" w:hAnsi="Times New Roman" w:cs="Times New Roman"/>
          <w:sz w:val="28"/>
          <w:lang w:eastAsia="ru-RU"/>
        </w:rPr>
        <w:t>досуговой деятельности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>, планирование стратегии реализации программы, разработка системы управленческих решений для формирования мотиваций и стимулирования педагогических кадров; психолого-педагогическое сопровождение участников программы</w:t>
      </w:r>
      <w:r>
        <w:rPr>
          <w:rFonts w:ascii="Times New Roman" w:eastAsia="Times New Roman" w:hAnsi="Times New Roman" w:cs="Times New Roman"/>
          <w:sz w:val="28"/>
          <w:lang w:eastAsia="ru-RU"/>
        </w:rPr>
        <w:t>; р</w:t>
      </w:r>
      <w:r w:rsidR="00515A0E">
        <w:rPr>
          <w:rFonts w:ascii="Times New Roman" w:eastAsia="Times New Roman" w:hAnsi="Times New Roman" w:cs="Times New Roman"/>
          <w:sz w:val="28"/>
          <w:lang w:eastAsia="ru-RU"/>
        </w:rPr>
        <w:t>ешение организационных вопросов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>).</w:t>
      </w:r>
    </w:p>
    <w:p w:rsidR="003B2BD3" w:rsidRPr="0055106E" w:rsidRDefault="003B2BD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2 период 201</w:t>
      </w:r>
      <w:r w:rsidR="00515A0E" w:rsidRPr="009A00B7">
        <w:rPr>
          <w:rFonts w:ascii="Times New Roman" w:eastAsia="Times New Roman" w:hAnsi="Times New Roman" w:cs="Times New Roman"/>
          <w:sz w:val="28"/>
          <w:lang w:eastAsia="ru-RU"/>
        </w:rPr>
        <w:t>8 – 2020</w:t>
      </w:r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A00B7">
        <w:rPr>
          <w:rFonts w:ascii="Times New Roman" w:eastAsia="Times New Roman" w:hAnsi="Times New Roman" w:cs="Times New Roman"/>
          <w:sz w:val="28"/>
          <w:lang w:eastAsia="ru-RU"/>
        </w:rPr>
        <w:t>уч.год</w:t>
      </w:r>
      <w:proofErr w:type="spellEnd"/>
      <w:r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– организационно-практически</w:t>
      </w:r>
      <w:r w:rsidRPr="0055106E">
        <w:rPr>
          <w:rFonts w:ascii="Times New Roman" w:eastAsia="Times New Roman" w:hAnsi="Times New Roman" w:cs="Times New Roman"/>
          <w:b/>
          <w:sz w:val="28"/>
          <w:lang w:eastAsia="ru-RU"/>
        </w:rPr>
        <w:t>й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 (ознакомление с теоретическими и методологическими основами моделирования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целостной системы формирования </w:t>
      </w:r>
      <w:r w:rsidR="00A5258E">
        <w:rPr>
          <w:rFonts w:ascii="Times New Roman" w:eastAsia="Times New Roman" w:hAnsi="Times New Roman" w:cs="Times New Roman"/>
          <w:sz w:val="28"/>
          <w:lang w:eastAsia="ru-RU"/>
        </w:rPr>
        <w:t xml:space="preserve">экологической </w:t>
      </w:r>
      <w:r w:rsidRPr="00D863EE">
        <w:rPr>
          <w:rFonts w:ascii="Times New Roman" w:eastAsia="Times New Roman" w:hAnsi="Times New Roman" w:cs="Times New Roman"/>
          <w:sz w:val="28"/>
          <w:lang w:eastAsia="ru-RU"/>
        </w:rPr>
        <w:t>культур</w:t>
      </w:r>
      <w:r w:rsidR="00A5258E">
        <w:rPr>
          <w:rFonts w:ascii="Times New Roman" w:eastAsia="Times New Roman" w:hAnsi="Times New Roman" w:cs="Times New Roman"/>
          <w:sz w:val="28"/>
          <w:lang w:eastAsia="ru-RU"/>
        </w:rPr>
        <w:t>ы дошкольников в досуговой деятельности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; апробация и совершенствование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данной системы в 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условиях функционирования реального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педагогического </w:t>
      </w:r>
      <w:proofErr w:type="gramStart"/>
      <w:r w:rsidR="00514DF1">
        <w:rPr>
          <w:rFonts w:ascii="Times New Roman" w:eastAsia="Times New Roman" w:hAnsi="Times New Roman" w:cs="Times New Roman"/>
          <w:sz w:val="28"/>
          <w:lang w:eastAsia="ru-RU"/>
        </w:rPr>
        <w:t xml:space="preserve">процесса;  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>разработка</w:t>
      </w:r>
      <w:proofErr w:type="gramEnd"/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 системы мер, направленных на реализацию </w:t>
      </w:r>
      <w:r w:rsidR="00A5258E">
        <w:rPr>
          <w:rFonts w:ascii="Times New Roman" w:eastAsia="Times New Roman" w:hAnsi="Times New Roman" w:cs="Times New Roman"/>
          <w:sz w:val="28"/>
          <w:lang w:eastAsia="ru-RU"/>
        </w:rPr>
        <w:t>целостной системы формирования</w:t>
      </w:r>
      <w:r w:rsidR="00A5258E" w:rsidRPr="00A5258E">
        <w:rPr>
          <w:rFonts w:ascii="Times New Roman" w:eastAsia="Times New Roman" w:hAnsi="Times New Roman" w:cs="Times New Roman"/>
          <w:sz w:val="28"/>
          <w:lang w:eastAsia="ru-RU"/>
        </w:rPr>
        <w:t xml:space="preserve"> экологической культуры дошкольников в досуговой деятельности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>).</w:t>
      </w:r>
    </w:p>
    <w:p w:rsidR="003B2BD3" w:rsidRPr="0055106E" w:rsidRDefault="00A5258E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3 период 2020</w:t>
      </w:r>
      <w:r w:rsidR="003B2BD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A00B7">
        <w:rPr>
          <w:rFonts w:ascii="Times New Roman" w:eastAsia="Times New Roman" w:hAnsi="Times New Roman" w:cs="Times New Roman"/>
          <w:sz w:val="28"/>
          <w:lang w:eastAsia="ru-RU"/>
        </w:rPr>
        <w:t>– 2021</w:t>
      </w:r>
      <w:r w:rsidR="003B2BD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B2BD3" w:rsidRPr="009A00B7">
        <w:rPr>
          <w:rFonts w:ascii="Times New Roman" w:eastAsia="Times New Roman" w:hAnsi="Times New Roman" w:cs="Times New Roman"/>
          <w:sz w:val="28"/>
          <w:lang w:eastAsia="ru-RU"/>
        </w:rPr>
        <w:t>уч.год</w:t>
      </w:r>
      <w:proofErr w:type="spellEnd"/>
      <w:r w:rsidR="003B2BD3" w:rsidRPr="009A00B7">
        <w:rPr>
          <w:rFonts w:ascii="Times New Roman" w:eastAsia="Times New Roman" w:hAnsi="Times New Roman" w:cs="Times New Roman"/>
          <w:sz w:val="28"/>
          <w:lang w:eastAsia="ru-RU"/>
        </w:rPr>
        <w:t xml:space="preserve"> – практико-обобщающий</w:t>
      </w:r>
      <w:r w:rsidR="003B2BD3"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 (обобщение опыта педаго</w:t>
      </w:r>
      <w:r w:rsidR="003B2BD3">
        <w:rPr>
          <w:rFonts w:ascii="Times New Roman" w:eastAsia="Times New Roman" w:hAnsi="Times New Roman" w:cs="Times New Roman"/>
          <w:sz w:val="28"/>
          <w:lang w:eastAsia="ru-RU"/>
        </w:rPr>
        <w:t>гического коллектива</w:t>
      </w:r>
      <w:r w:rsidR="003B2BD3"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B2BD3">
        <w:rPr>
          <w:rFonts w:ascii="Times New Roman" w:eastAsia="Times New Roman" w:hAnsi="Times New Roman" w:cs="Times New Roman"/>
          <w:sz w:val="28"/>
          <w:lang w:eastAsia="ru-RU"/>
        </w:rPr>
        <w:t xml:space="preserve">детского сада </w:t>
      </w:r>
      <w:r w:rsidR="003B2BD3" w:rsidRPr="00CA2A61"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целостной системе </w:t>
      </w:r>
      <w:r w:rsidRPr="00A5258E">
        <w:rPr>
          <w:rFonts w:ascii="Times New Roman" w:eastAsia="Times New Roman" w:hAnsi="Times New Roman" w:cs="Times New Roman"/>
          <w:sz w:val="28"/>
          <w:lang w:eastAsia="ru-RU"/>
        </w:rPr>
        <w:t>формирования экологической культуры дошко</w:t>
      </w:r>
      <w:r>
        <w:rPr>
          <w:rFonts w:ascii="Times New Roman" w:eastAsia="Times New Roman" w:hAnsi="Times New Roman" w:cs="Times New Roman"/>
          <w:sz w:val="28"/>
          <w:lang w:eastAsia="ru-RU"/>
        </w:rPr>
        <w:t>льников в досуговой деятельности</w:t>
      </w:r>
      <w:r w:rsidR="003B2BD3"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B2BD3" w:rsidRPr="0055106E">
        <w:rPr>
          <w:rFonts w:ascii="Times New Roman" w:eastAsia="Times New Roman" w:hAnsi="Times New Roman" w:cs="Times New Roman"/>
          <w:sz w:val="28"/>
          <w:lang w:eastAsia="ru-RU"/>
        </w:rPr>
        <w:t>и распространение его через выступления и публикации на конференциях разного уровня и научно-методических семинарах).</w:t>
      </w:r>
    </w:p>
    <w:p w:rsidR="003B2BD3" w:rsidRPr="0055106E" w:rsidRDefault="003B2BD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55106E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Общий ожидаемый результат: </w:t>
      </w:r>
    </w:p>
    <w:p w:rsidR="003B2BD3" w:rsidRPr="00217BC1" w:rsidRDefault="003B2BD3" w:rsidP="00217BC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lastRenderedPageBreak/>
        <w:t>развитие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</w:t>
      </w:r>
      <w:r w:rsidR="000A3EB3" w:rsidRPr="00217BC1">
        <w:rPr>
          <w:rFonts w:ascii="Times New Roman" w:eastAsia="Times New Roman" w:hAnsi="Times New Roman" w:cs="Times New Roman"/>
          <w:sz w:val="28"/>
        </w:rPr>
        <w:t>осознанно-правильного отношения детей дошкольного возраста  к природе, основанного  на чувственном ее восприятии, эмоциональном отношении к ней;</w:t>
      </w:r>
    </w:p>
    <w:p w:rsidR="003B2BD3" w:rsidRPr="00217BC1" w:rsidRDefault="003B2BD3" w:rsidP="00217BC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готовность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родителей к активному участию в образовательно-воспитательном процессе; </w:t>
      </w:r>
    </w:p>
    <w:p w:rsidR="003B2BD3" w:rsidRPr="00217BC1" w:rsidRDefault="003B2BD3" w:rsidP="00217BC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приоритетность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и общепризнанность в детском коллективе ценностей гуманизма, уважительного, толерантного отношения друг к другу, милосердия, готовн</w:t>
      </w:r>
      <w:r w:rsidR="000A3EB3" w:rsidRPr="00217BC1">
        <w:rPr>
          <w:rFonts w:ascii="Times New Roman" w:eastAsia="Times New Roman" w:hAnsi="Times New Roman" w:cs="Times New Roman"/>
          <w:sz w:val="28"/>
        </w:rPr>
        <w:t>ости прийти на помощь</w:t>
      </w:r>
      <w:r w:rsidRPr="00217BC1">
        <w:rPr>
          <w:rFonts w:ascii="Times New Roman" w:eastAsia="Times New Roman" w:hAnsi="Times New Roman" w:cs="Times New Roman"/>
          <w:sz w:val="28"/>
        </w:rPr>
        <w:t>; проявление готовности к добросовестному труду в коллективе и др.</w:t>
      </w:r>
    </w:p>
    <w:p w:rsidR="003B2BD3" w:rsidRPr="0055106E" w:rsidRDefault="003B2BD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Также ожидается, что установление и использование возможностей </w:t>
      </w:r>
      <w:r w:rsidRPr="00D77E43">
        <w:rPr>
          <w:rFonts w:ascii="Times New Roman" w:eastAsia="Times New Roman" w:hAnsi="Times New Roman" w:cs="Times New Roman"/>
          <w:sz w:val="28"/>
          <w:lang w:eastAsia="ru-RU"/>
        </w:rPr>
        <w:t xml:space="preserve">природного окружения и природной предметно-пространственной среды ДОУ </w:t>
      </w:r>
      <w:r w:rsidRPr="00131CD6">
        <w:rPr>
          <w:rFonts w:ascii="Times New Roman" w:eastAsia="Times New Roman" w:hAnsi="Times New Roman" w:cs="Times New Roman"/>
          <w:sz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8"/>
          <w:lang w:eastAsia="ru-RU"/>
        </w:rPr>
        <w:t>фактора</w:t>
      </w:r>
      <w:r w:rsidRPr="00131CD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77E43"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формирования </w:t>
      </w:r>
      <w:r w:rsidR="000A3EB3">
        <w:rPr>
          <w:rFonts w:ascii="Times New Roman" w:eastAsia="Times New Roman" w:hAnsi="Times New Roman" w:cs="Times New Roman"/>
          <w:sz w:val="28"/>
          <w:lang w:eastAsia="ru-RU"/>
        </w:rPr>
        <w:t xml:space="preserve">экологической </w:t>
      </w:r>
      <w:proofErr w:type="gramStart"/>
      <w:r w:rsidR="000A3EB3">
        <w:rPr>
          <w:rFonts w:ascii="Times New Roman" w:eastAsia="Times New Roman" w:hAnsi="Times New Roman" w:cs="Times New Roman"/>
          <w:sz w:val="28"/>
          <w:lang w:eastAsia="ru-RU"/>
        </w:rPr>
        <w:t xml:space="preserve">культуры </w:t>
      </w:r>
      <w:r w:rsidRPr="00D77E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31CD6">
        <w:rPr>
          <w:rFonts w:ascii="Times New Roman" w:eastAsia="Times New Roman" w:hAnsi="Times New Roman" w:cs="Times New Roman"/>
          <w:sz w:val="28"/>
          <w:lang w:eastAsia="ru-RU"/>
        </w:rPr>
        <w:t>дошкольников</w:t>
      </w:r>
      <w:proofErr w:type="gramEnd"/>
      <w:r w:rsidRPr="0055106E">
        <w:rPr>
          <w:rFonts w:ascii="Times New Roman" w:eastAsia="Times New Roman" w:hAnsi="Times New Roman" w:cs="Times New Roman"/>
          <w:sz w:val="28"/>
          <w:lang w:eastAsia="ru-RU"/>
        </w:rPr>
        <w:t>, позволит получить следующие образовательные продукты:</w:t>
      </w:r>
    </w:p>
    <w:p w:rsidR="003B2BD3" w:rsidRPr="00217BC1" w:rsidRDefault="003B2BD3" w:rsidP="00217BC1">
      <w:pPr>
        <w:pStyle w:val="a3"/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описание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целостной системы формирования </w:t>
      </w:r>
      <w:r w:rsidR="000A3EB3" w:rsidRPr="00217BC1">
        <w:rPr>
          <w:rFonts w:ascii="Times New Roman" w:eastAsia="Times New Roman" w:hAnsi="Times New Roman" w:cs="Times New Roman"/>
          <w:sz w:val="28"/>
        </w:rPr>
        <w:t xml:space="preserve">экологической культуры </w:t>
      </w:r>
      <w:r w:rsidRPr="00217BC1">
        <w:rPr>
          <w:rFonts w:ascii="Times New Roman" w:eastAsia="Times New Roman" w:hAnsi="Times New Roman" w:cs="Times New Roman"/>
          <w:sz w:val="28"/>
        </w:rPr>
        <w:t xml:space="preserve"> дошкольников в </w:t>
      </w:r>
      <w:r w:rsidR="000A3EB3" w:rsidRPr="00217BC1">
        <w:rPr>
          <w:rFonts w:ascii="Times New Roman" w:eastAsia="Times New Roman" w:hAnsi="Times New Roman" w:cs="Times New Roman"/>
          <w:sz w:val="28"/>
        </w:rPr>
        <w:t>досуговой деятельности</w:t>
      </w:r>
      <w:r w:rsidRPr="00217BC1">
        <w:rPr>
          <w:rFonts w:ascii="Times New Roman" w:eastAsia="Times New Roman" w:hAnsi="Times New Roman" w:cs="Times New Roman"/>
          <w:sz w:val="28"/>
        </w:rPr>
        <w:t>, систематизация и структурирование ее компонентов;</w:t>
      </w:r>
    </w:p>
    <w:p w:rsidR="003B2BD3" w:rsidRPr="00217BC1" w:rsidRDefault="003B2BD3" w:rsidP="00217BC1">
      <w:pPr>
        <w:pStyle w:val="a3"/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дидактические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материалы, основанные на обогащении образовательной деятельности в ДОУ работой по </w:t>
      </w:r>
      <w:r w:rsidR="000A3EB3" w:rsidRPr="00217BC1">
        <w:rPr>
          <w:rFonts w:ascii="Times New Roman" w:eastAsia="Times New Roman" w:hAnsi="Times New Roman" w:cs="Times New Roman"/>
          <w:sz w:val="28"/>
        </w:rPr>
        <w:t>формированию</w:t>
      </w:r>
      <w:r w:rsidR="000A3EB3" w:rsidRPr="000A3EB3">
        <w:t xml:space="preserve"> </w:t>
      </w:r>
      <w:r w:rsidR="000A3EB3" w:rsidRPr="00217BC1">
        <w:rPr>
          <w:rFonts w:ascii="Times New Roman" w:eastAsia="Times New Roman" w:hAnsi="Times New Roman" w:cs="Times New Roman"/>
          <w:sz w:val="28"/>
        </w:rPr>
        <w:t>экологической культуры  дошкольников в досуговой деятельности</w:t>
      </w:r>
      <w:r w:rsidRPr="00217BC1">
        <w:rPr>
          <w:rFonts w:ascii="Times New Roman" w:eastAsia="Times New Roman" w:hAnsi="Times New Roman" w:cs="Times New Roman"/>
          <w:sz w:val="28"/>
        </w:rPr>
        <w:t xml:space="preserve">; </w:t>
      </w:r>
    </w:p>
    <w:p w:rsidR="003B2BD3" w:rsidRPr="00217BC1" w:rsidRDefault="003B2BD3" w:rsidP="00217BC1">
      <w:pPr>
        <w:pStyle w:val="a3"/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создание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программы повышения уровня теоретико-методологической и методической культуры педагогического коллектива ДОУ;</w:t>
      </w:r>
    </w:p>
    <w:p w:rsidR="003B2BD3" w:rsidRPr="00217BC1" w:rsidRDefault="003B2BD3" w:rsidP="00217BC1">
      <w:pPr>
        <w:pStyle w:val="a3"/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подготовка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статей и исследовательских разработок педагогов ДОУ к публикациям.</w:t>
      </w:r>
    </w:p>
    <w:p w:rsidR="003B2BD3" w:rsidRPr="0055106E" w:rsidRDefault="003B2BD3" w:rsidP="003B2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55106E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Транслируемый результат: </w:t>
      </w:r>
    </w:p>
    <w:p w:rsidR="003B2BD3" w:rsidRPr="00217BC1" w:rsidRDefault="003B2BD3" w:rsidP="00217BC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рекомендации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по использованию возможностей </w:t>
      </w:r>
      <w:r w:rsidR="000A3EB3" w:rsidRPr="00217BC1">
        <w:rPr>
          <w:rFonts w:ascii="Times New Roman" w:eastAsia="Times New Roman" w:hAnsi="Times New Roman" w:cs="Times New Roman"/>
          <w:sz w:val="28"/>
        </w:rPr>
        <w:t>досуговой деятельности</w:t>
      </w:r>
      <w:r w:rsidRPr="00217BC1">
        <w:rPr>
          <w:rFonts w:ascii="Times New Roman" w:eastAsia="Times New Roman" w:hAnsi="Times New Roman" w:cs="Times New Roman"/>
          <w:sz w:val="28"/>
        </w:rPr>
        <w:t xml:space="preserve"> в формировании</w:t>
      </w:r>
      <w:r w:rsidR="000A3EB3" w:rsidRPr="00217BC1">
        <w:rPr>
          <w:rFonts w:ascii="Times New Roman" w:eastAsia="Times New Roman" w:hAnsi="Times New Roman" w:cs="Times New Roman"/>
          <w:sz w:val="28"/>
        </w:rPr>
        <w:t xml:space="preserve"> экологической культуры </w:t>
      </w:r>
      <w:r w:rsidRPr="00217BC1">
        <w:rPr>
          <w:rFonts w:ascii="Times New Roman" w:eastAsia="Times New Roman" w:hAnsi="Times New Roman" w:cs="Times New Roman"/>
          <w:sz w:val="28"/>
        </w:rPr>
        <w:t>дошкольников;</w:t>
      </w:r>
    </w:p>
    <w:p w:rsidR="003B2BD3" w:rsidRPr="00217BC1" w:rsidRDefault="003B2BD3" w:rsidP="00217BC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описание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отдельных форм работы, методических приемов, ориентированных на повышение уровня </w:t>
      </w:r>
      <w:r w:rsidR="004611CF" w:rsidRPr="00217BC1">
        <w:rPr>
          <w:rFonts w:ascii="Times New Roman" w:eastAsia="Times New Roman" w:hAnsi="Times New Roman" w:cs="Times New Roman"/>
          <w:sz w:val="28"/>
        </w:rPr>
        <w:t xml:space="preserve">экологической </w:t>
      </w:r>
      <w:r w:rsidRPr="00217BC1">
        <w:rPr>
          <w:rFonts w:ascii="Times New Roman" w:eastAsia="Times New Roman" w:hAnsi="Times New Roman" w:cs="Times New Roman"/>
          <w:sz w:val="28"/>
        </w:rPr>
        <w:t>культуры  дошкольников;</w:t>
      </w:r>
    </w:p>
    <w:p w:rsidR="003B2BD3" w:rsidRPr="00217BC1" w:rsidRDefault="003B2BD3" w:rsidP="00217BC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lastRenderedPageBreak/>
        <w:t>практические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разработки сценарие</w:t>
      </w:r>
      <w:r w:rsidR="004611CF" w:rsidRPr="00217BC1">
        <w:rPr>
          <w:rFonts w:ascii="Times New Roman" w:eastAsia="Times New Roman" w:hAnsi="Times New Roman" w:cs="Times New Roman"/>
          <w:sz w:val="28"/>
        </w:rPr>
        <w:t>в досуговой</w:t>
      </w:r>
      <w:r w:rsidRPr="00217BC1">
        <w:rPr>
          <w:rFonts w:ascii="Times New Roman" w:eastAsia="Times New Roman" w:hAnsi="Times New Roman" w:cs="Times New Roman"/>
          <w:sz w:val="28"/>
        </w:rPr>
        <w:t xml:space="preserve"> деятельности, мероприятий с активным участием семей воспитанников</w:t>
      </w:r>
      <w:r w:rsidR="004611CF" w:rsidRPr="00217BC1">
        <w:rPr>
          <w:rFonts w:ascii="Times New Roman" w:eastAsia="Times New Roman" w:hAnsi="Times New Roman" w:cs="Times New Roman"/>
          <w:sz w:val="28"/>
        </w:rPr>
        <w:t>, социальных партнеров</w:t>
      </w:r>
      <w:r w:rsidRPr="00217BC1">
        <w:rPr>
          <w:rFonts w:ascii="Times New Roman" w:eastAsia="Times New Roman" w:hAnsi="Times New Roman" w:cs="Times New Roman"/>
          <w:sz w:val="28"/>
        </w:rPr>
        <w:t xml:space="preserve"> в рамках формирования</w:t>
      </w:r>
      <w:r w:rsidR="004611CF" w:rsidRPr="00217BC1">
        <w:rPr>
          <w:rFonts w:ascii="Times New Roman" w:eastAsia="Times New Roman" w:hAnsi="Times New Roman" w:cs="Times New Roman"/>
          <w:sz w:val="28"/>
        </w:rPr>
        <w:t xml:space="preserve"> экологической культуры </w:t>
      </w:r>
      <w:r w:rsidRPr="00217BC1">
        <w:rPr>
          <w:rFonts w:ascii="Times New Roman" w:eastAsia="Times New Roman" w:hAnsi="Times New Roman" w:cs="Times New Roman"/>
          <w:sz w:val="28"/>
        </w:rPr>
        <w:t>дошкольников;</w:t>
      </w:r>
    </w:p>
    <w:p w:rsidR="003B2BD3" w:rsidRPr="00217BC1" w:rsidRDefault="003B2BD3" w:rsidP="00217BC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17BC1">
        <w:rPr>
          <w:rFonts w:ascii="Times New Roman" w:eastAsia="Times New Roman" w:hAnsi="Times New Roman" w:cs="Times New Roman"/>
          <w:sz w:val="28"/>
        </w:rPr>
        <w:t>рекомендации</w:t>
      </w:r>
      <w:proofErr w:type="gramEnd"/>
      <w:r w:rsidRPr="00217BC1">
        <w:rPr>
          <w:rFonts w:ascii="Times New Roman" w:eastAsia="Times New Roman" w:hAnsi="Times New Roman" w:cs="Times New Roman"/>
          <w:sz w:val="28"/>
        </w:rPr>
        <w:t xml:space="preserve"> профессионально-педагогического характера для педагогов, родителей.</w:t>
      </w:r>
    </w:p>
    <w:p w:rsidR="003F0399" w:rsidRPr="009A00B7" w:rsidRDefault="003F0399" w:rsidP="003F03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A00B7">
        <w:rPr>
          <w:rFonts w:ascii="Times New Roman" w:eastAsia="Times New Roman" w:hAnsi="Times New Roman" w:cs="Times New Roman"/>
          <w:sz w:val="28"/>
          <w:lang w:eastAsia="ru-RU"/>
        </w:rPr>
        <w:t>Критерии отслеживания результатов инновационной деятельности.</w:t>
      </w:r>
    </w:p>
    <w:p w:rsidR="003F0399" w:rsidRPr="003F0399" w:rsidRDefault="003F0399" w:rsidP="00217B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F0399">
        <w:rPr>
          <w:rFonts w:ascii="Times New Roman" w:eastAsia="Times New Roman" w:hAnsi="Times New Roman" w:cs="Times New Roman"/>
          <w:sz w:val="28"/>
          <w:lang w:eastAsia="ru-RU"/>
        </w:rPr>
        <w:t>Экспертные оценки по результатам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работы  инновационной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площадки будут </w:t>
      </w:r>
      <w:r w:rsidRPr="003F0399">
        <w:rPr>
          <w:rFonts w:ascii="Times New Roman" w:eastAsia="Times New Roman" w:hAnsi="Times New Roman" w:cs="Times New Roman"/>
          <w:sz w:val="28"/>
          <w:lang w:eastAsia="ru-RU"/>
        </w:rPr>
        <w:t>осуществляться по двум направлениям:</w:t>
      </w:r>
    </w:p>
    <w:p w:rsidR="003F0399" w:rsidRPr="003F0399" w:rsidRDefault="003F0399" w:rsidP="003F039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F0399">
        <w:rPr>
          <w:rFonts w:ascii="Times New Roman" w:eastAsia="Times New Roman" w:hAnsi="Times New Roman" w:cs="Times New Roman"/>
          <w:sz w:val="28"/>
        </w:rPr>
        <w:t xml:space="preserve">уровень  </w:t>
      </w:r>
      <w:proofErr w:type="spellStart"/>
      <w:r w:rsidRPr="003F0399"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proofErr w:type="gramEnd"/>
      <w:r w:rsidRPr="003F0399">
        <w:rPr>
          <w:rFonts w:ascii="Times New Roman" w:eastAsia="Times New Roman" w:hAnsi="Times New Roman" w:cs="Times New Roman"/>
          <w:sz w:val="28"/>
        </w:rPr>
        <w:t xml:space="preserve"> основ экол</w:t>
      </w:r>
      <w:r>
        <w:rPr>
          <w:rFonts w:ascii="Times New Roman" w:eastAsia="Times New Roman" w:hAnsi="Times New Roman" w:cs="Times New Roman"/>
          <w:sz w:val="28"/>
        </w:rPr>
        <w:t>огической культуры дошкольников;</w:t>
      </w:r>
    </w:p>
    <w:p w:rsidR="003F0399" w:rsidRPr="003F0399" w:rsidRDefault="003F0399" w:rsidP="003F039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F0399">
        <w:rPr>
          <w:rFonts w:ascii="Times New Roman" w:eastAsia="Times New Roman" w:hAnsi="Times New Roman" w:cs="Times New Roman"/>
          <w:sz w:val="28"/>
        </w:rPr>
        <w:t>уровень</w:t>
      </w:r>
      <w:proofErr w:type="gramEnd"/>
      <w:r w:rsidRPr="003F0399">
        <w:rPr>
          <w:rFonts w:ascii="Times New Roman" w:eastAsia="Times New Roman" w:hAnsi="Times New Roman" w:cs="Times New Roman"/>
          <w:sz w:val="28"/>
        </w:rPr>
        <w:t xml:space="preserve"> основной направленности инновационной деятельности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F0399" w:rsidRDefault="003F0399" w:rsidP="00217B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3F0399">
        <w:rPr>
          <w:rFonts w:ascii="Times New Roman" w:eastAsia="Times New Roman" w:hAnsi="Times New Roman" w:cs="Times New Roman"/>
          <w:sz w:val="28"/>
          <w:lang w:eastAsia="ru-RU"/>
        </w:rPr>
        <w:t xml:space="preserve">ровень  </w:t>
      </w:r>
      <w:proofErr w:type="spellStart"/>
      <w:r w:rsidRPr="003F0399">
        <w:rPr>
          <w:rFonts w:ascii="Times New Roman" w:eastAsia="Times New Roman" w:hAnsi="Times New Roman" w:cs="Times New Roman"/>
          <w:sz w:val="28"/>
          <w:lang w:eastAsia="ru-RU"/>
        </w:rPr>
        <w:t>сформированности</w:t>
      </w:r>
      <w:proofErr w:type="spellEnd"/>
      <w:proofErr w:type="gramEnd"/>
      <w:r w:rsidRPr="003F0399">
        <w:rPr>
          <w:rFonts w:ascii="Times New Roman" w:eastAsia="Times New Roman" w:hAnsi="Times New Roman" w:cs="Times New Roman"/>
          <w:sz w:val="28"/>
          <w:lang w:eastAsia="ru-RU"/>
        </w:rPr>
        <w:t xml:space="preserve"> основ экологической культуры дошкольников </w:t>
      </w:r>
      <w:r w:rsidR="00217BC1">
        <w:rPr>
          <w:rFonts w:ascii="Times New Roman" w:eastAsia="Times New Roman" w:hAnsi="Times New Roman" w:cs="Times New Roman"/>
          <w:sz w:val="28"/>
          <w:lang w:eastAsia="ru-RU"/>
        </w:rPr>
        <w:t xml:space="preserve">выявляется на основе методических рекомендаций Серебряковой Т.А. «Методические рекомендации к изучению уровня </w:t>
      </w:r>
      <w:proofErr w:type="spellStart"/>
      <w:r w:rsidR="00217BC1">
        <w:rPr>
          <w:rFonts w:ascii="Times New Roman" w:eastAsia="Times New Roman" w:hAnsi="Times New Roman" w:cs="Times New Roman"/>
          <w:sz w:val="28"/>
          <w:lang w:eastAsia="ru-RU"/>
        </w:rPr>
        <w:t>сформированности</w:t>
      </w:r>
      <w:proofErr w:type="spellEnd"/>
      <w:r w:rsidR="00217BC1">
        <w:rPr>
          <w:rFonts w:ascii="Times New Roman" w:eastAsia="Times New Roman" w:hAnsi="Times New Roman" w:cs="Times New Roman"/>
          <w:sz w:val="28"/>
          <w:lang w:eastAsia="ru-RU"/>
        </w:rPr>
        <w:t xml:space="preserve"> основ экологической культуры детей дошкольного возраста»</w:t>
      </w:r>
      <w:r w:rsidR="00A02718">
        <w:rPr>
          <w:rFonts w:ascii="Times New Roman" w:eastAsia="Times New Roman" w:hAnsi="Times New Roman" w:cs="Times New Roman"/>
          <w:sz w:val="28"/>
          <w:lang w:eastAsia="ru-RU"/>
        </w:rPr>
        <w:t xml:space="preserve"> с учетом специфики каждого возрастного уровня дошкольного детства и включает в себя</w:t>
      </w:r>
      <w:r w:rsidR="00D633EB">
        <w:rPr>
          <w:rFonts w:ascii="Times New Roman" w:eastAsia="Times New Roman" w:hAnsi="Times New Roman" w:cs="Times New Roman"/>
          <w:sz w:val="28"/>
          <w:lang w:eastAsia="ru-RU"/>
        </w:rPr>
        <w:t xml:space="preserve"> мониторинг</w:t>
      </w:r>
      <w:r w:rsidR="00A0271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A02718" w:rsidRDefault="00D633EB" w:rsidP="00A0271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представлений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дошкольников</w:t>
      </w:r>
      <w:r w:rsidR="00A02718">
        <w:rPr>
          <w:rFonts w:ascii="Times New Roman" w:eastAsia="Times New Roman" w:hAnsi="Times New Roman" w:cs="Times New Roman"/>
          <w:sz w:val="28"/>
        </w:rPr>
        <w:t xml:space="preserve"> о мире природы;</w:t>
      </w:r>
    </w:p>
    <w:p w:rsidR="00A02718" w:rsidRDefault="00D633EB" w:rsidP="00A0271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взаимодействия </w:t>
      </w:r>
      <w:r w:rsidR="00A02718"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 w:rsidR="00A02718">
        <w:rPr>
          <w:rFonts w:ascii="Times New Roman" w:eastAsia="Times New Roman" w:hAnsi="Times New Roman" w:cs="Times New Roman"/>
          <w:sz w:val="28"/>
        </w:rPr>
        <w:t xml:space="preserve"> природой;</w:t>
      </w:r>
    </w:p>
    <w:p w:rsidR="003F0399" w:rsidRPr="00A02718" w:rsidRDefault="00A02718" w:rsidP="00A0271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характер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проявления отношения детей к миру природы.</w:t>
      </w:r>
    </w:p>
    <w:p w:rsidR="003F0399" w:rsidRPr="003F0399" w:rsidRDefault="00A02718" w:rsidP="00A027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Уровень осно</w:t>
      </w:r>
      <w:r w:rsidR="003F0399" w:rsidRPr="003F0399">
        <w:rPr>
          <w:rFonts w:ascii="Times New Roman" w:eastAsia="Times New Roman" w:hAnsi="Times New Roman" w:cs="Times New Roman"/>
          <w:sz w:val="28"/>
          <w:lang w:eastAsia="ru-RU"/>
        </w:rPr>
        <w:t>вной направленности инновационной деятельности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выявляется на основе материалов (анкет, опросников, листов наблюдений и т.д.), разработанных участниками инновационной деятельности и включает в себя анализ:</w:t>
      </w:r>
    </w:p>
    <w:p w:rsidR="00D633EB" w:rsidRDefault="00D633EB" w:rsidP="003F039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633EB">
        <w:rPr>
          <w:rFonts w:ascii="Times New Roman" w:eastAsia="Times New Roman" w:hAnsi="Times New Roman" w:cs="Times New Roman"/>
          <w:sz w:val="28"/>
        </w:rPr>
        <w:t>деятельности</w:t>
      </w:r>
      <w:proofErr w:type="gramEnd"/>
      <w:r w:rsidRPr="00D633EB">
        <w:rPr>
          <w:rFonts w:ascii="Times New Roman" w:eastAsia="Times New Roman" w:hAnsi="Times New Roman" w:cs="Times New Roman"/>
          <w:sz w:val="28"/>
        </w:rPr>
        <w:t xml:space="preserve"> педагогов;</w:t>
      </w:r>
    </w:p>
    <w:p w:rsidR="00D633EB" w:rsidRDefault="00D633EB" w:rsidP="003F039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изменений</w:t>
      </w:r>
      <w:proofErr w:type="gramEnd"/>
      <w:r w:rsidR="003F0399" w:rsidRPr="00D633EB">
        <w:rPr>
          <w:rFonts w:ascii="Times New Roman" w:eastAsia="Times New Roman" w:hAnsi="Times New Roman" w:cs="Times New Roman"/>
          <w:sz w:val="28"/>
        </w:rPr>
        <w:t xml:space="preserve"> содержания </w:t>
      </w:r>
      <w:r>
        <w:rPr>
          <w:rFonts w:ascii="Times New Roman" w:eastAsia="Times New Roman" w:hAnsi="Times New Roman" w:cs="Times New Roman"/>
          <w:sz w:val="28"/>
        </w:rPr>
        <w:t>и форм досуговой деятельности</w:t>
      </w:r>
      <w:r w:rsidR="003F0399" w:rsidRPr="00D633EB">
        <w:rPr>
          <w:rFonts w:ascii="Times New Roman" w:eastAsia="Times New Roman" w:hAnsi="Times New Roman" w:cs="Times New Roman"/>
          <w:sz w:val="28"/>
        </w:rPr>
        <w:t>;</w:t>
      </w:r>
    </w:p>
    <w:p w:rsidR="00D633EB" w:rsidRDefault="00D633EB" w:rsidP="003B2BD3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изменений</w:t>
      </w:r>
      <w:proofErr w:type="gramEnd"/>
      <w:r w:rsidR="003F0399" w:rsidRPr="00D633EB">
        <w:rPr>
          <w:rFonts w:ascii="Times New Roman" w:eastAsia="Times New Roman" w:hAnsi="Times New Roman" w:cs="Times New Roman"/>
          <w:sz w:val="28"/>
        </w:rPr>
        <w:t xml:space="preserve"> отношения родителей (законных представителей) к</w:t>
      </w:r>
      <w:r>
        <w:rPr>
          <w:rFonts w:ascii="Times New Roman" w:eastAsia="Times New Roman" w:hAnsi="Times New Roman" w:cs="Times New Roman"/>
          <w:sz w:val="28"/>
        </w:rPr>
        <w:t xml:space="preserve"> экологическому </w:t>
      </w:r>
      <w:r w:rsidR="003F0399" w:rsidRPr="00D633EB">
        <w:rPr>
          <w:rFonts w:ascii="Times New Roman" w:eastAsia="Times New Roman" w:hAnsi="Times New Roman" w:cs="Times New Roman"/>
          <w:sz w:val="28"/>
        </w:rPr>
        <w:t>развитию своего ребенка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72001" w:rsidRDefault="00572001" w:rsidP="00114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381" w:rsidRPr="009A00B7" w:rsidRDefault="00114381" w:rsidP="00114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0B7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программных мероприятий.</w:t>
      </w:r>
    </w:p>
    <w:p w:rsidR="00114381" w:rsidRPr="009A00B7" w:rsidRDefault="00114381" w:rsidP="00114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381" w:rsidRPr="00483713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0B7">
        <w:rPr>
          <w:rFonts w:ascii="Times New Roman" w:hAnsi="Times New Roman" w:cs="Times New Roman"/>
          <w:sz w:val="28"/>
          <w:szCs w:val="28"/>
        </w:rPr>
        <w:t>Основные направления первого этапа инновационной деятельности</w:t>
      </w:r>
    </w:p>
    <w:p w:rsidR="00114381" w:rsidRPr="007722BA" w:rsidRDefault="00114381" w:rsidP="001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2B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722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22BA">
        <w:rPr>
          <w:rFonts w:ascii="Times New Roman" w:hAnsi="Times New Roman" w:cs="Times New Roman"/>
          <w:sz w:val="28"/>
          <w:szCs w:val="28"/>
        </w:rPr>
        <w:t xml:space="preserve"> 01.09.2017 по 30.05.2018 г. )</w:t>
      </w:r>
    </w:p>
    <w:p w:rsidR="00114381" w:rsidRPr="007722BA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74"/>
        <w:gridCol w:w="5434"/>
        <w:gridCol w:w="1514"/>
        <w:gridCol w:w="1949"/>
      </w:tblGrid>
      <w:tr w:rsidR="00114381" w:rsidTr="00E4709D">
        <w:tc>
          <w:tcPr>
            <w:tcW w:w="352" w:type="pct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9" w:type="pct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91" w:type="pct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018" w:type="pct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14381" w:rsidTr="00E4709D">
        <w:trPr>
          <w:trHeight w:val="1161"/>
        </w:trPr>
        <w:tc>
          <w:tcPr>
            <w:tcW w:w="352" w:type="pct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9" w:type="pct"/>
          </w:tcPr>
          <w:p w:rsidR="00114381" w:rsidRDefault="00114381" w:rsidP="001143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отовка  необходимой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нормативно 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базы  инновационной деятельности ДОО. Разработка системы управленческих решений.</w:t>
            </w:r>
          </w:p>
        </w:tc>
        <w:tc>
          <w:tcPr>
            <w:tcW w:w="791" w:type="pct"/>
          </w:tcPr>
          <w:p w:rsidR="00114381" w:rsidRPr="00D045A4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1018" w:type="pct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381" w:rsidTr="00E4709D">
        <w:tc>
          <w:tcPr>
            <w:tcW w:w="352" w:type="pct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9" w:type="pct"/>
          </w:tcPr>
          <w:p w:rsidR="00114381" w:rsidRDefault="00114381" w:rsidP="001143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диагностики и мониторинга формирования экологической культуры дошкольников.</w:t>
            </w:r>
          </w:p>
        </w:tc>
        <w:tc>
          <w:tcPr>
            <w:tcW w:w="791" w:type="pct"/>
          </w:tcPr>
          <w:p w:rsidR="00114381" w:rsidRPr="00D045A4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18" w:type="pct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E4709D">
        <w:trPr>
          <w:trHeight w:val="2007"/>
        </w:trPr>
        <w:tc>
          <w:tcPr>
            <w:tcW w:w="352" w:type="pct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9" w:type="pct"/>
          </w:tcPr>
          <w:p w:rsidR="00114381" w:rsidRDefault="00114381" w:rsidP="001143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инновационной деятельности (развивающая предметно – пространственная среда, профессиональное развитие педагогов, взаимодействие с родителями).</w:t>
            </w:r>
          </w:p>
        </w:tc>
        <w:tc>
          <w:tcPr>
            <w:tcW w:w="791" w:type="pct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018" w:type="pct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E4709D">
        <w:trPr>
          <w:trHeight w:val="1545"/>
        </w:trPr>
        <w:tc>
          <w:tcPr>
            <w:tcW w:w="352" w:type="pct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9" w:type="pct"/>
          </w:tcPr>
          <w:p w:rsidR="00114381" w:rsidRDefault="00114381" w:rsidP="001143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материалов, технологий по данной теме (литературы, периодической печати, опыта других ДОО).</w:t>
            </w:r>
          </w:p>
        </w:tc>
        <w:tc>
          <w:tcPr>
            <w:tcW w:w="791" w:type="pct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январь</w:t>
            </w:r>
          </w:p>
        </w:tc>
        <w:tc>
          <w:tcPr>
            <w:tcW w:w="1018" w:type="pct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E4709D">
        <w:tc>
          <w:tcPr>
            <w:tcW w:w="352" w:type="pct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9" w:type="pct"/>
          </w:tcPr>
          <w:p w:rsidR="00114381" w:rsidRDefault="00114381" w:rsidP="0011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обобщение  результатов первого 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этапа 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программы инновационной 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791" w:type="pct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18" w:type="pct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14381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Default="00114381" w:rsidP="00114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381" w:rsidRPr="009A00B7" w:rsidRDefault="00114381" w:rsidP="0011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00B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направления второго этапа инновационной деятельности </w:t>
      </w:r>
    </w:p>
    <w:p w:rsidR="00114381" w:rsidRPr="009A00B7" w:rsidRDefault="00114381" w:rsidP="00114381">
      <w:pPr>
        <w:rPr>
          <w:rFonts w:ascii="Times New Roman" w:hAnsi="Times New Roman" w:cs="Times New Roman"/>
          <w:sz w:val="28"/>
          <w:szCs w:val="28"/>
        </w:rPr>
      </w:pPr>
      <w:r w:rsidRPr="009A00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A00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A00B7">
        <w:rPr>
          <w:rFonts w:ascii="Times New Roman" w:hAnsi="Times New Roman" w:cs="Times New Roman"/>
          <w:sz w:val="28"/>
          <w:szCs w:val="28"/>
        </w:rPr>
        <w:t xml:space="preserve"> 31.05.2018 г. по 31.05.2020 г.)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3"/>
        <w:gridCol w:w="5435"/>
        <w:gridCol w:w="1514"/>
        <w:gridCol w:w="1949"/>
      </w:tblGrid>
      <w:tr w:rsidR="00114381" w:rsidRPr="009A00B7" w:rsidTr="00114381">
        <w:tc>
          <w:tcPr>
            <w:tcW w:w="673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35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14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49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14381" w:rsidTr="00114381">
        <w:trPr>
          <w:trHeight w:val="1161"/>
        </w:trPr>
        <w:tc>
          <w:tcPr>
            <w:tcW w:w="673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5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системы формирования экологической культуры дошкольников в досуговой деятельности.</w:t>
            </w:r>
          </w:p>
        </w:tc>
        <w:tc>
          <w:tcPr>
            <w:tcW w:w="1514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этапа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5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развивающей предметно – пространственной среды для реализации инновационной деятельности.</w:t>
            </w:r>
          </w:p>
        </w:tc>
        <w:tc>
          <w:tcPr>
            <w:tcW w:w="1514" w:type="dxa"/>
          </w:tcPr>
          <w:p w:rsidR="00114381" w:rsidRPr="00D045A4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этапа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114381">
        <w:trPr>
          <w:trHeight w:val="1180"/>
        </w:trPr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5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социальных партнеров к реализации выбранного направления.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этапа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35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взаимодействие с родителями воспитанников по теме инновационной деятельности.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этапа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35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помощи педагогам – участникам.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этапа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Анализ и обобщение результатов второго этапа работы по данной теме.</w:t>
            </w:r>
          </w:p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заведующий,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</w:tbl>
    <w:p w:rsidR="00114381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p w:rsidR="00114381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p w:rsidR="00114381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p w:rsidR="00114381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p w:rsidR="00114381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p w:rsidR="00114381" w:rsidRPr="009A00B7" w:rsidRDefault="00114381" w:rsidP="00114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0B7">
        <w:rPr>
          <w:rFonts w:ascii="Times New Roman" w:hAnsi="Times New Roman" w:cs="Times New Roman"/>
          <w:sz w:val="28"/>
          <w:szCs w:val="28"/>
        </w:rPr>
        <w:lastRenderedPageBreak/>
        <w:t>Основные направлен</w:t>
      </w:r>
      <w:r w:rsidR="00C65C5E" w:rsidRPr="009A00B7">
        <w:rPr>
          <w:rFonts w:ascii="Times New Roman" w:hAnsi="Times New Roman" w:cs="Times New Roman"/>
          <w:sz w:val="28"/>
          <w:szCs w:val="28"/>
        </w:rPr>
        <w:t>ия третьего этапа инновацион</w:t>
      </w:r>
      <w:r w:rsidRPr="009A00B7">
        <w:rPr>
          <w:rFonts w:ascii="Times New Roman" w:hAnsi="Times New Roman" w:cs="Times New Roman"/>
          <w:sz w:val="28"/>
          <w:szCs w:val="28"/>
        </w:rPr>
        <w:t>ной деятельности</w:t>
      </w:r>
    </w:p>
    <w:p w:rsidR="00114381" w:rsidRPr="009A00B7" w:rsidRDefault="00114381" w:rsidP="00114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0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A00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A00B7">
        <w:rPr>
          <w:rFonts w:ascii="Times New Roman" w:hAnsi="Times New Roman" w:cs="Times New Roman"/>
          <w:sz w:val="28"/>
          <w:szCs w:val="28"/>
        </w:rPr>
        <w:t xml:space="preserve"> 01.06.2020 г. по 31.08.2021 г )</w:t>
      </w:r>
    </w:p>
    <w:p w:rsidR="00114381" w:rsidRPr="009A00B7" w:rsidRDefault="00114381" w:rsidP="001143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3"/>
        <w:gridCol w:w="5435"/>
        <w:gridCol w:w="1514"/>
        <w:gridCol w:w="1949"/>
      </w:tblGrid>
      <w:tr w:rsidR="00114381" w:rsidRPr="009A00B7" w:rsidTr="00114381">
        <w:tc>
          <w:tcPr>
            <w:tcW w:w="673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35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14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49" w:type="dxa"/>
          </w:tcPr>
          <w:p w:rsidR="00114381" w:rsidRPr="009A00B7" w:rsidRDefault="00114381" w:rsidP="001143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14381" w:rsidTr="00114381">
        <w:trPr>
          <w:trHeight w:val="1161"/>
        </w:trPr>
        <w:tc>
          <w:tcPr>
            <w:tcW w:w="673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Обработка  механизмов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дальнейшей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ной  деятельности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формированию экологической культуры дошкольников в досуговой деятельности.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заведующий,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Обобщение  опыта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по  теме  инновационной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114381" w:rsidRPr="00D045A4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заведующий,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114381">
        <w:trPr>
          <w:trHeight w:val="1180"/>
        </w:trPr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Разработка  рекомендаций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для  участников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образовательного  процесса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формированию экологической культуры дошкольников в досуговой деятельности.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114381">
        <w:trPr>
          <w:trHeight w:val="1541"/>
        </w:trPr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35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Обработка  данных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,  описание  результатов, соотнесение их с целями и задачами.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Анкетирование  родителей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(законных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) по данной проблеме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1949" w:type="dxa"/>
          </w:tcPr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- участники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Итоговый  мониторинг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 по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формированию экологической культуры дошкольников в досуговой деятельности.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– участники.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35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Анализ  работы</w:t>
            </w:r>
            <w:proofErr w:type="gramEnd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  по  программе, принятие решен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 по  распространению  опыта.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Научный руководитель,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4381" w:rsidTr="00114381">
        <w:tc>
          <w:tcPr>
            <w:tcW w:w="673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435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 теме  инновацион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ной 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экологической культуры дошкольников в досуговой деятельности».</w:t>
            </w:r>
          </w:p>
        </w:tc>
        <w:tc>
          <w:tcPr>
            <w:tcW w:w="1514" w:type="dxa"/>
          </w:tcPr>
          <w:p w:rsidR="00114381" w:rsidRDefault="00114381" w:rsidP="0011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49" w:type="dxa"/>
          </w:tcPr>
          <w:p w:rsidR="00114381" w:rsidRPr="00483713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</w:t>
            </w:r>
            <w:r w:rsidRPr="00483713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114381" w:rsidRDefault="00114381" w:rsidP="001143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71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- участники</w:t>
            </w:r>
          </w:p>
        </w:tc>
      </w:tr>
    </w:tbl>
    <w:p w:rsidR="00114381" w:rsidRDefault="00114381" w:rsidP="00D633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B2BD3" w:rsidRPr="00D633EB" w:rsidRDefault="003B2BD3" w:rsidP="00D633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633EB">
        <w:rPr>
          <w:rFonts w:ascii="Times New Roman" w:eastAsia="Times New Roman" w:hAnsi="Times New Roman" w:cs="Times New Roman"/>
          <w:b/>
          <w:sz w:val="28"/>
        </w:rPr>
        <w:t>Нормативно-методические документы по органи</w:t>
      </w:r>
      <w:r w:rsidR="00000D23" w:rsidRPr="00D633EB">
        <w:rPr>
          <w:rFonts w:ascii="Times New Roman" w:eastAsia="Times New Roman" w:hAnsi="Times New Roman" w:cs="Times New Roman"/>
          <w:b/>
          <w:sz w:val="28"/>
        </w:rPr>
        <w:t>зации инновационной деятельности</w:t>
      </w:r>
      <w:r w:rsidRPr="00D633EB">
        <w:rPr>
          <w:rFonts w:ascii="Times New Roman" w:eastAsia="Times New Roman" w:hAnsi="Times New Roman" w:cs="Times New Roman"/>
          <w:b/>
          <w:sz w:val="28"/>
        </w:rPr>
        <w:t>:</w:t>
      </w:r>
    </w:p>
    <w:p w:rsidR="003B2BD3" w:rsidRDefault="003B2BD3" w:rsidP="003B2BD3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Международные и </w:t>
      </w:r>
      <w:r w:rsidRPr="00BE5F69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Федеральные нормативно-правовые документы</w:t>
      </w:r>
    </w:p>
    <w:p w:rsidR="003B2BD3" w:rsidRPr="00BE5F69" w:rsidRDefault="003B2BD3" w:rsidP="003B2BD3">
      <w:pPr>
        <w:pStyle w:val="a3"/>
        <w:numPr>
          <w:ilvl w:val="0"/>
          <w:numId w:val="5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BE5F69">
        <w:rPr>
          <w:rFonts w:ascii="Times New Roman" w:eastAsia="Times New Roman" w:hAnsi="Times New Roman" w:cs="Times New Roman"/>
          <w:sz w:val="28"/>
        </w:rPr>
        <w:t>Конвенция о правах ребенка // Официальные документы в образовании. – 2005. – №18. – С. 3-28.</w:t>
      </w:r>
    </w:p>
    <w:p w:rsidR="003B2BD3" w:rsidRPr="00BE5F69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BE5F69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5F69">
        <w:rPr>
          <w:rFonts w:ascii="Times New Roman" w:eastAsia="Times New Roman" w:hAnsi="Times New Roman" w:cs="Times New Roman"/>
          <w:sz w:val="28"/>
          <w:lang w:eastAsia="ru-RU"/>
        </w:rPr>
        <w:t>Конституция (Основной закон) Российской Федерации – М.: Маркетинг, 2001. – 39 с.</w:t>
      </w:r>
    </w:p>
    <w:p w:rsidR="003B2BD3" w:rsidRPr="00BE5F69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BE5F69">
        <w:rPr>
          <w:rFonts w:ascii="Times New Roman" w:eastAsia="Times New Roman" w:hAnsi="Times New Roman" w:cs="Times New Roman"/>
          <w:sz w:val="28"/>
          <w:lang w:eastAsia="ru-RU"/>
        </w:rPr>
        <w:t xml:space="preserve">. Концепция дошкольного воспитания / Т.И. </w:t>
      </w:r>
      <w:proofErr w:type="spellStart"/>
      <w:r w:rsidRPr="00BE5F69">
        <w:rPr>
          <w:rFonts w:ascii="Times New Roman" w:eastAsia="Times New Roman" w:hAnsi="Times New Roman" w:cs="Times New Roman"/>
          <w:sz w:val="28"/>
          <w:lang w:eastAsia="ru-RU"/>
        </w:rPr>
        <w:t>Оверчук</w:t>
      </w:r>
      <w:proofErr w:type="spellEnd"/>
      <w:r w:rsidRPr="00BE5F69">
        <w:rPr>
          <w:rFonts w:ascii="Times New Roman" w:eastAsia="Times New Roman" w:hAnsi="Times New Roman" w:cs="Times New Roman"/>
          <w:sz w:val="28"/>
          <w:lang w:eastAsia="ru-RU"/>
        </w:rPr>
        <w:t>. Дошкольное образование России в документах и материалах 2004 годов // Сборник действующих нормативно-правовых документов и программно-методических материалов. – М.: Изд-во «ГНОМ и Д», 2004. – С. 196-217.</w:t>
      </w:r>
    </w:p>
    <w:p w:rsidR="003B2BD3" w:rsidRPr="00CB2BB7" w:rsidRDefault="003B2BD3" w:rsidP="003B2BD3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Национальная доктрина образования в Российской Федерации // Директор школы. – 200l. – №2. – С. 98-105.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О гигиенических требованиях и максимальной нагрузке на детей дошкольного возраста в организованных формах обучения. Инструктивно-методическое письмо Минобразования РФ от 14.03.2000 г. № 65/23-16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О приоритетных направлениях создания учебной продукции по дошкольному образованию Минобразования РФ 05.04.2001 № 680/23-6.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О реализации права дошкольных образовательных учреждений на выбор программ и педагогических технологий. Письмо Минобразования России от 02.06.98 №89/34-16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 xml:space="preserve">. О светском характере образования в государственных образовательных учреждениях РФ. Письмо Минобразования России </w:t>
      </w:r>
      <w:proofErr w:type="gramStart"/>
      <w:r w:rsidRPr="00CB2BB7">
        <w:rPr>
          <w:rFonts w:ascii="Times New Roman" w:eastAsia="Times New Roman" w:hAnsi="Times New Roman" w:cs="Times New Roman"/>
          <w:sz w:val="28"/>
          <w:lang w:eastAsia="ru-RU"/>
        </w:rPr>
        <w:t>19.03.93.№</w:t>
      </w:r>
      <w:proofErr w:type="gramEnd"/>
      <w:r w:rsidRPr="00CB2BB7">
        <w:rPr>
          <w:rFonts w:ascii="Times New Roman" w:eastAsia="Times New Roman" w:hAnsi="Times New Roman" w:cs="Times New Roman"/>
          <w:sz w:val="28"/>
          <w:lang w:eastAsia="ru-RU"/>
        </w:rPr>
        <w:t>47/20-11п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2BB7">
        <w:rPr>
          <w:rFonts w:ascii="Times New Roman" w:eastAsia="Times New Roman" w:hAnsi="Times New Roman" w:cs="Times New Roman"/>
          <w:sz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Об организации опытно-экспериментально деятельности в системе образования РФ. Приказ Минобразования РФ от 09.03.2004. №1123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2BB7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Положение об организации опытно-экспериментальной деятельности в системе образования от 09.03.2004 г. № 1123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B2BD3" w:rsidRPr="00CB2BB7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B2BB7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CB2BB7">
        <w:rPr>
          <w:rFonts w:ascii="Times New Roman" w:eastAsia="Times New Roman" w:hAnsi="Times New Roman" w:cs="Times New Roman"/>
          <w:sz w:val="28"/>
          <w:lang w:eastAsia="ru-RU"/>
        </w:rPr>
        <w:t>. Рекомендации по экспертизе образовательных программ для дошкольных образовательных учреждений Российской Федерации. / Методическое письмо Министерства образования РФ от 24.04.95 №19-15/46.</w:t>
      </w:r>
    </w:p>
    <w:p w:rsidR="003B2BD3" w:rsidRDefault="003B2BD3" w:rsidP="003B2BD3">
      <w:pPr>
        <w:tabs>
          <w:tab w:val="left" w:pos="51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F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«Порядок</w:t>
      </w:r>
      <w:r w:rsidRPr="00CF5FFD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>ного образования» (утв.</w:t>
      </w:r>
      <w:r w:rsidRPr="00CF5FFD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30.08.2013 года № 1014)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BD3" w:rsidRPr="00CF5FFD" w:rsidRDefault="003B2BD3" w:rsidP="003B2BD3">
      <w:pPr>
        <w:tabs>
          <w:tab w:val="left" w:pos="51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F5FF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</w:t>
      </w:r>
      <w:proofErr w:type="spellStart"/>
      <w:r w:rsidRPr="00CF5FF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CF5FFD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организаций"".</w:t>
      </w:r>
    </w:p>
    <w:p w:rsidR="003B2BD3" w:rsidRPr="0055106E" w:rsidRDefault="003B2BD3" w:rsidP="003B2BD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15. </w:t>
      </w:r>
      <w:r w:rsidRPr="0055106E">
        <w:rPr>
          <w:rFonts w:ascii="Times New Roman" w:eastAsia="Times New Roman" w:hAnsi="Times New Roman" w:cs="Times New Roman"/>
          <w:sz w:val="28"/>
          <w:lang w:eastAsia="ru-RU"/>
        </w:rPr>
        <w:t xml:space="preserve">Письмо Минобразования Р.Ф. от 02.06.98 г. №89/34-16 «О реализации права дошкольных образовательных учреждений на выбор программ и педагогических технологий». </w:t>
      </w:r>
    </w:p>
    <w:p w:rsidR="004611CF" w:rsidRDefault="00514DF1" w:rsidP="004611CF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16</w:t>
      </w:r>
      <w:r w:rsidR="003B2BD3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4611CF" w:rsidRPr="004611CF">
        <w:rPr>
          <w:rFonts w:ascii="Times New Roman" w:eastAsia="Times New Roman" w:hAnsi="Times New Roman" w:cs="Times New Roman"/>
          <w:sz w:val="28"/>
          <w:lang w:eastAsia="ru-RU"/>
        </w:rPr>
        <w:t xml:space="preserve">Приказ Министерства образования и науки </w:t>
      </w:r>
      <w:proofErr w:type="gramStart"/>
      <w:r w:rsidR="004611CF" w:rsidRPr="004611CF">
        <w:rPr>
          <w:rFonts w:ascii="Times New Roman" w:eastAsia="Times New Roman" w:hAnsi="Times New Roman" w:cs="Times New Roman"/>
          <w:sz w:val="28"/>
          <w:lang w:eastAsia="ru-RU"/>
        </w:rPr>
        <w:t>Российской  Федерации</w:t>
      </w:r>
      <w:proofErr w:type="gramEnd"/>
      <w:r w:rsidR="004611CF" w:rsidRPr="004611CF">
        <w:rPr>
          <w:rFonts w:ascii="Times New Roman" w:eastAsia="Times New Roman" w:hAnsi="Times New Roman" w:cs="Times New Roman"/>
          <w:sz w:val="28"/>
          <w:lang w:eastAsia="ru-RU"/>
        </w:rPr>
        <w:t xml:space="preserve"> от</w:t>
      </w:r>
      <w:r w:rsidR="004611CF">
        <w:rPr>
          <w:rFonts w:ascii="Times New Roman" w:eastAsia="Times New Roman" w:hAnsi="Times New Roman" w:cs="Times New Roman"/>
          <w:sz w:val="28"/>
          <w:lang w:eastAsia="ru-RU"/>
        </w:rPr>
        <w:t xml:space="preserve"> 17 октября 2013г. </w:t>
      </w:r>
      <w:r w:rsidR="004611CF" w:rsidRPr="004611CF">
        <w:rPr>
          <w:rFonts w:ascii="Times New Roman" w:eastAsia="Times New Roman" w:hAnsi="Times New Roman" w:cs="Times New Roman"/>
          <w:sz w:val="28"/>
          <w:lang w:eastAsia="ru-RU"/>
        </w:rPr>
        <w:t>№  1155  «Об  утверждении  федерального  государственного  образовательного  стандарта дошкольного  образования»  (зарегистрирован  Минюстом  России  14  ноября  2013г., регистрационный № 30384).</w:t>
      </w:r>
    </w:p>
    <w:p w:rsidR="003B2BD3" w:rsidRDefault="004611CF" w:rsidP="004611CF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17. </w:t>
      </w:r>
      <w:r w:rsidR="003B2BD3" w:rsidRPr="00D863EE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Федеральный закон от 29.12.2012 N 273-ФЗ (ред. от 28.06.2014) </w:t>
      </w:r>
      <w:r w:rsidR="003B2BD3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="003B2BD3" w:rsidRPr="00D863EE">
        <w:rPr>
          <w:rFonts w:ascii="Times New Roman" w:eastAsia="Times New Roman" w:hAnsi="Times New Roman" w:cs="Times New Roman"/>
          <w:sz w:val="28"/>
          <w:lang w:eastAsia="ru-RU"/>
        </w:rPr>
        <w:t>Об образовании в Российской Федерации</w:t>
      </w:r>
      <w:r w:rsidR="003B2BD3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3B2BD3" w:rsidRDefault="003B2BD3" w:rsidP="003B2BD3">
      <w:pPr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E5F69">
        <w:rPr>
          <w:rFonts w:ascii="Times New Roman" w:eastAsia="Calibri" w:hAnsi="Times New Roman" w:cs="Times New Roman"/>
          <w:i/>
          <w:iCs/>
          <w:sz w:val="28"/>
          <w:szCs w:val="28"/>
        </w:rPr>
        <w:t>Базовая программа:</w:t>
      </w:r>
    </w:p>
    <w:p w:rsidR="004611CF" w:rsidRPr="004611CF" w:rsidRDefault="004611CF" w:rsidP="004611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образовательного процесса Учреждения определяется </w:t>
      </w:r>
      <w:r w:rsidRPr="004611CF">
        <w:rPr>
          <w:rFonts w:ascii="Times New Roman" w:hAnsi="Times New Roman" w:cs="Times New Roman"/>
          <w:sz w:val="28"/>
          <w:szCs w:val="28"/>
        </w:rPr>
        <w:t>вариативной комплек</w:t>
      </w:r>
      <w:r>
        <w:rPr>
          <w:rFonts w:ascii="Times New Roman" w:hAnsi="Times New Roman" w:cs="Times New Roman"/>
          <w:sz w:val="28"/>
          <w:szCs w:val="28"/>
        </w:rPr>
        <w:t xml:space="preserve">сной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программой</w:t>
      </w:r>
      <w:r w:rsidRPr="004611CF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4611CF">
        <w:rPr>
          <w:rFonts w:ascii="Times New Roman" w:hAnsi="Times New Roman" w:cs="Times New Roman"/>
          <w:sz w:val="28"/>
          <w:szCs w:val="28"/>
        </w:rPr>
        <w:t xml:space="preserve">Радуга» под ред. Е.В. Соловьевой и ряда  дополнительных  программ,  методик  и  технологий, не противоречащих методологической основе программы «Радуга» и  </w:t>
      </w:r>
      <w:r w:rsidRPr="004611CF">
        <w:rPr>
          <w:rFonts w:ascii="Times New Roman" w:hAnsi="Times New Roman" w:cs="Times New Roman"/>
          <w:sz w:val="28"/>
          <w:szCs w:val="28"/>
        </w:rPr>
        <w:lastRenderedPageBreak/>
        <w:t xml:space="preserve">позволяющих  выполнять  Федеральный  государственный  образовательный стандарт дошкольного образования: </w:t>
      </w:r>
    </w:p>
    <w:p w:rsidR="004611CF" w:rsidRPr="004611CF" w:rsidRDefault="004611CF" w:rsidP="004611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«Камертон» Э.П. Костиной (музыкальное развитие); </w:t>
      </w:r>
    </w:p>
    <w:p w:rsidR="004611CF" w:rsidRPr="004611CF" w:rsidRDefault="004611CF" w:rsidP="004611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«Физическая культура в детском саду» Л.И. </w:t>
      </w:r>
      <w:proofErr w:type="spellStart"/>
      <w:proofErr w:type="gramStart"/>
      <w:r w:rsidRPr="004611CF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Pr="004611C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611CF">
        <w:rPr>
          <w:rFonts w:ascii="Times New Roman" w:hAnsi="Times New Roman" w:cs="Times New Roman"/>
          <w:sz w:val="28"/>
          <w:szCs w:val="28"/>
        </w:rPr>
        <w:t>физическое развитие).</w:t>
      </w:r>
    </w:p>
    <w:p w:rsidR="004611CF" w:rsidRPr="004611CF" w:rsidRDefault="004611CF" w:rsidP="004611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«Юный эколог» С.Н. Николаевой (познавательное развитие); </w:t>
      </w:r>
    </w:p>
    <w:p w:rsidR="004611CF" w:rsidRPr="004611CF" w:rsidRDefault="004611CF" w:rsidP="004611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«Ознакомление дошкольников с литературой и развитие речи» О.С. </w:t>
      </w:r>
      <w:proofErr w:type="gramStart"/>
      <w:r w:rsidRPr="004611CF">
        <w:rPr>
          <w:rFonts w:ascii="Times New Roman" w:hAnsi="Times New Roman" w:cs="Times New Roman"/>
          <w:sz w:val="28"/>
          <w:szCs w:val="28"/>
        </w:rPr>
        <w:t>Ушаковой  (</w:t>
      </w:r>
      <w:proofErr w:type="gramEnd"/>
      <w:r w:rsidRPr="004611CF">
        <w:rPr>
          <w:rFonts w:ascii="Times New Roman" w:hAnsi="Times New Roman" w:cs="Times New Roman"/>
          <w:sz w:val="28"/>
          <w:szCs w:val="28"/>
        </w:rPr>
        <w:t xml:space="preserve">речевое развитие); </w:t>
      </w:r>
    </w:p>
    <w:p w:rsidR="004611CF" w:rsidRPr="004611CF" w:rsidRDefault="004611CF" w:rsidP="004611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«Умные пальчики» Конструирование в детском саду» И.А. Лыковой (художественно-эстетическое развитие);</w:t>
      </w:r>
    </w:p>
    <w:p w:rsidR="004611CF" w:rsidRPr="004611CF" w:rsidRDefault="004611CF" w:rsidP="004611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«Мой родной дом» Э.П. Костиной, Н.Н. Кочневой.</w:t>
      </w:r>
    </w:p>
    <w:p w:rsidR="003B2BD3" w:rsidRPr="00BE5F69" w:rsidRDefault="003B2BD3" w:rsidP="003B2BD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5F69">
        <w:rPr>
          <w:rFonts w:ascii="Times New Roman" w:eastAsia="Calibri" w:hAnsi="Times New Roman" w:cs="Times New Roman"/>
          <w:i/>
          <w:iCs/>
          <w:sz w:val="28"/>
          <w:szCs w:val="28"/>
        </w:rPr>
        <w:t>Программы и технологии по приоритетным направлениям: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Аванесова </w:t>
      </w:r>
      <w:r w:rsidRPr="00A95AC0">
        <w:rPr>
          <w:rFonts w:ascii="Times New Roman" w:eastAsia="Calibri" w:hAnsi="Times New Roman" w:cs="Times New Roman"/>
          <w:sz w:val="28"/>
          <w:szCs w:val="28"/>
        </w:rPr>
        <w:t>Г.А. Культурно-досуговая деятельность: теория и практика орг.: учебное пособие для студентов вузов. – М.: Аспект Пресс, 2006. - 235 с.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Акимова Л.А. Социология досуга: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Учеб.</w:t>
      </w:r>
      <w:r w:rsidRPr="00A95AC0">
        <w:rPr>
          <w:rFonts w:ascii="Times New Roman" w:eastAsia="Calibri" w:hAnsi="Times New Roman" w:cs="Times New Roman"/>
          <w:sz w:val="28"/>
          <w:szCs w:val="28"/>
        </w:rPr>
        <w:t>пособие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для студентов вузов, обучающихся по специальности 053100 "Соц.-культур</w:t>
      </w:r>
      <w:proofErr w:type="gramStart"/>
      <w:r w:rsidRPr="00A95AC0">
        <w:rPr>
          <w:rFonts w:ascii="Times New Roman" w:eastAsia="Calibri" w:hAnsi="Times New Roman" w:cs="Times New Roman"/>
          <w:sz w:val="28"/>
          <w:szCs w:val="28"/>
        </w:rPr>
        <w:t>. деятельность</w:t>
      </w:r>
      <w:proofErr w:type="gram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" / Л.А. Акимова ; М-во образования Рос. Федерации, </w:t>
      </w: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Моск.гос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ун-т культуры и искусств. - М.</w:t>
      </w:r>
      <w:r w:rsidRPr="00A95AC0">
        <w:rPr>
          <w:rFonts w:ascii="Times New Roman" w:eastAsia="Calibri" w:hAnsi="Times New Roman" w:cs="Times New Roman"/>
          <w:sz w:val="28"/>
          <w:szCs w:val="28"/>
        </w:rPr>
        <w:t>: МГУКИ, 2003. - 123 с., ISBN 5-94778-032-1.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Ариарский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М.А.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Прикладная культурология / М.А. </w:t>
      </w: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Ариарский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>: С.-</w:t>
      </w: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Петерб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. гос. ун-т культуры и искусств, </w:t>
      </w: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Ассоц</w:t>
      </w:r>
      <w:proofErr w:type="spellEnd"/>
      <w:proofErr w:type="gramStart"/>
      <w:r w:rsidRPr="00A95AC0">
        <w:rPr>
          <w:rFonts w:ascii="Times New Roman" w:eastAsia="Calibri" w:hAnsi="Times New Roman" w:cs="Times New Roman"/>
          <w:sz w:val="28"/>
          <w:szCs w:val="28"/>
        </w:rPr>
        <w:t>. музеев</w:t>
      </w:r>
      <w:proofErr w:type="gram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России: СПб: Эго, 2001 – 287 с. ISBN: 5-8276-0063-6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Бо</w:t>
      </w:r>
      <w:r>
        <w:rPr>
          <w:rFonts w:ascii="Times New Roman" w:eastAsia="Calibri" w:hAnsi="Times New Roman" w:cs="Times New Roman"/>
          <w:sz w:val="28"/>
          <w:szCs w:val="28"/>
        </w:rPr>
        <w:t>лотова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М.И. Организация семейного досуга в образовательной среде учреждения до</w:t>
      </w:r>
      <w:r>
        <w:rPr>
          <w:rFonts w:ascii="Times New Roman" w:eastAsia="Calibri" w:hAnsi="Times New Roman" w:cs="Times New Roman"/>
          <w:sz w:val="28"/>
          <w:szCs w:val="28"/>
        </w:rPr>
        <w:t>полнительного образования детей</w:t>
      </w:r>
      <w:r w:rsidRPr="00A95AC0">
        <w:rPr>
          <w:rFonts w:ascii="Times New Roman" w:eastAsia="Calibri" w:hAnsi="Times New Roman" w:cs="Times New Roman"/>
          <w:sz w:val="28"/>
          <w:szCs w:val="28"/>
        </w:rPr>
        <w:t>: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онография / М.И.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М.</w:t>
      </w:r>
      <w:r w:rsidRPr="00A95AC0">
        <w:rPr>
          <w:rFonts w:ascii="Times New Roman" w:eastAsia="Calibri" w:hAnsi="Times New Roman" w:cs="Times New Roman"/>
          <w:sz w:val="28"/>
          <w:szCs w:val="28"/>
        </w:rPr>
        <w:t>: Компания Спутник+, 2005. – 52 с. ISBN 5-93406-864-4.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Бочарова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Н.И. Оздоровительный семейный досуг с детьми дошко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льного возраста / Н.И.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Бочарова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[2-е изд.,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доп.]. – М.</w:t>
      </w:r>
      <w:r w:rsidRPr="00A95AC0">
        <w:rPr>
          <w:rFonts w:ascii="Times New Roman" w:eastAsia="Calibri" w:hAnsi="Times New Roman" w:cs="Times New Roman"/>
          <w:sz w:val="28"/>
          <w:szCs w:val="28"/>
        </w:rPr>
        <w:t>: АРКТИ, 2003. – 94 с. ISBN: 5-89415-255-0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Беляков О.И., Мещерякова</w:t>
      </w:r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И.В. Известия Пензенского государственно</w:t>
      </w:r>
      <w:r w:rsidR="003F0399">
        <w:rPr>
          <w:rFonts w:ascii="Times New Roman" w:eastAsia="Calibri" w:hAnsi="Times New Roman" w:cs="Times New Roman"/>
          <w:sz w:val="28"/>
          <w:szCs w:val="28"/>
        </w:rPr>
        <w:t>го педагогического университета</w:t>
      </w:r>
      <w:r w:rsidRPr="00A95AC0">
        <w:rPr>
          <w:rFonts w:ascii="Times New Roman" w:eastAsia="Calibri" w:hAnsi="Times New Roman" w:cs="Times New Roman"/>
          <w:sz w:val="28"/>
          <w:szCs w:val="28"/>
        </w:rPr>
        <w:t>м. В.Г. Белинского. Общественные науки. - 2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012. - Выпуск №28. – </w:t>
      </w:r>
      <w:r w:rsidRPr="00A95AC0">
        <w:rPr>
          <w:rFonts w:ascii="Times New Roman" w:eastAsia="Calibri" w:hAnsi="Times New Roman" w:cs="Times New Roman"/>
          <w:sz w:val="28"/>
          <w:szCs w:val="28"/>
        </w:rPr>
        <w:t>693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A95A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Бочкарева Л. П.,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Коршикова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Т. В. Культурологическое образование детей дошкольного возраста. Методическое пособие. Выпуск 4. Сердце на ладошке. — Ульяновск: МПК ПРО, 1999. — 80 с. 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>Волгина В. С. Роль природы в социально-личностном развитии детей дошкольного возраста // Экологическое образование дошкольников: современные тенденции, инновации, проблемы, перспективы: Материалы научно-практической конференции [Электронный ресурс]. URL:http://mineconn.ru/File/okr_sreda/Ekologicheskoe_obrazovanie_doshkolnikvo.pdf.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Доронкина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Е. Г. Организация досуга за рубежом // Культурно-досуговая деятельность; Учебник / Под ред. А. Д.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Жаркова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и В.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М.Чижикова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>. - М: МГУК, 1998. – 454 с.</w:t>
      </w:r>
    </w:p>
    <w:p w:rsidR="00A95AC0" w:rsidRPr="00A95AC0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Досуговая деятельность как пространство для формирования основ культуры ребенка / авт.-сост. Н. Г. </w:t>
      </w: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Кобраева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>; ГУО «Минск, обл. ин-т развития образования». - Минск: МОИРО, 2010. - 50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>Жарков, А. Д. Культурно-досуговая деятельность как самостоятельная отрасль педагогической науки. //Образование и общество, 2007. - №2 – 200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, М. Б. Формирование основ культуры ребенка средствами культурно-досуговой деятельности: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автореф</w:t>
      </w:r>
      <w:proofErr w:type="spellEnd"/>
      <w:proofErr w:type="gramStart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дис</w:t>
      </w:r>
      <w:proofErr w:type="spellEnd"/>
      <w:proofErr w:type="gram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докт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. наук / М. Б.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>. – М., 2005. – 44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, М. Б. Организация культурно-досуговой деятельности дошкольников: </w:t>
      </w:r>
      <w:proofErr w:type="gramStart"/>
      <w:r w:rsidRPr="00763F11">
        <w:rPr>
          <w:rFonts w:ascii="Times New Roman" w:eastAsia="Calibri" w:hAnsi="Times New Roman" w:cs="Times New Roman"/>
          <w:sz w:val="28"/>
          <w:szCs w:val="28"/>
        </w:rPr>
        <w:t>учеб.-</w:t>
      </w:r>
      <w:proofErr w:type="gram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метод. Пособие / М. Б.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>. – М.: Педагогическое общество России, 2006. – 144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Киселева Е. В.,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Советова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Т. М. Особенности формирования экологической культуры дошкольников среднего возраста в условиях реализации ФГОС ДО // Молодой ученый. - 2017. -  №3. - 560 с.</w:t>
      </w:r>
    </w:p>
    <w:p w:rsidR="00A95AC0" w:rsidRPr="00A95AC0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A95AC0" w:rsidRPr="00A95AC0">
        <w:rPr>
          <w:rFonts w:ascii="Times New Roman" w:eastAsia="Calibri" w:hAnsi="Times New Roman" w:cs="Times New Roman"/>
          <w:sz w:val="28"/>
          <w:szCs w:val="28"/>
        </w:rPr>
        <w:t>К</w:t>
      </w:r>
      <w:r w:rsidR="00A95AC0">
        <w:rPr>
          <w:rFonts w:ascii="Times New Roman" w:eastAsia="Calibri" w:hAnsi="Times New Roman" w:cs="Times New Roman"/>
          <w:sz w:val="28"/>
          <w:szCs w:val="28"/>
        </w:rPr>
        <w:t>ультурно-досуговая деятельность</w:t>
      </w:r>
      <w:r w:rsidR="00A95AC0" w:rsidRPr="00A95AC0">
        <w:rPr>
          <w:rFonts w:ascii="Times New Roman" w:eastAsia="Calibri" w:hAnsi="Times New Roman" w:cs="Times New Roman"/>
          <w:sz w:val="28"/>
          <w:szCs w:val="28"/>
        </w:rPr>
        <w:t>: Учеб</w:t>
      </w:r>
      <w:proofErr w:type="gram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. для</w:t>
      </w:r>
      <w:proofErr w:type="gram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 вузов культуры и искусств / Под науч. ред. акад. РАЕН А. Д. </w:t>
      </w:r>
      <w:proofErr w:type="spell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Жаркова</w:t>
      </w:r>
      <w:proofErr w:type="spell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 и проф. В. М. </w:t>
      </w:r>
      <w:proofErr w:type="spell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Чижикова</w:t>
      </w:r>
      <w:proofErr w:type="spell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proofErr w:type="gram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 МГУК, 1998.- 461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Ласминская</w:t>
      </w:r>
      <w:proofErr w:type="spell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, Л. Н. Дос</w:t>
      </w:r>
      <w:r w:rsidR="00A95AC0">
        <w:rPr>
          <w:rFonts w:ascii="Times New Roman" w:eastAsia="Calibri" w:hAnsi="Times New Roman" w:cs="Times New Roman"/>
          <w:sz w:val="28"/>
          <w:szCs w:val="28"/>
        </w:rPr>
        <w:t>уговая деятельность в дошкольных учреждениях</w:t>
      </w:r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: в помощь слушателям курсов повышения квалификации: </w:t>
      </w:r>
      <w:proofErr w:type="gram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учеб.-</w:t>
      </w:r>
      <w:proofErr w:type="gram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метод. Пособие / </w:t>
      </w:r>
      <w:r w:rsidR="00A95AC0">
        <w:rPr>
          <w:rFonts w:ascii="Times New Roman" w:eastAsia="Calibri" w:hAnsi="Times New Roman" w:cs="Times New Roman"/>
          <w:sz w:val="28"/>
          <w:szCs w:val="28"/>
        </w:rPr>
        <w:t xml:space="preserve">Л. Н. </w:t>
      </w:r>
      <w:proofErr w:type="spellStart"/>
      <w:r w:rsidR="00A95AC0">
        <w:rPr>
          <w:rFonts w:ascii="Times New Roman" w:eastAsia="Calibri" w:hAnsi="Times New Roman" w:cs="Times New Roman"/>
          <w:sz w:val="28"/>
          <w:szCs w:val="28"/>
        </w:rPr>
        <w:t>Ласминская</w:t>
      </w:r>
      <w:proofErr w:type="spell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; ГУО “Минск. Обл. ин-т</w:t>
      </w:r>
      <w:r w:rsidR="00A95AC0"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образования”. – Минск</w:t>
      </w:r>
      <w:r w:rsidR="00A95AC0" w:rsidRPr="00A95AC0">
        <w:rPr>
          <w:rFonts w:ascii="Times New Roman" w:eastAsia="Calibri" w:hAnsi="Times New Roman" w:cs="Times New Roman"/>
          <w:sz w:val="28"/>
          <w:szCs w:val="28"/>
        </w:rPr>
        <w:t>: МОИРО, 2010. – 56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95AC0" w:rsidRPr="00763F11">
        <w:rPr>
          <w:rFonts w:ascii="Times New Roman" w:eastAsia="Calibri" w:hAnsi="Times New Roman" w:cs="Times New Roman"/>
          <w:sz w:val="28"/>
          <w:szCs w:val="28"/>
        </w:rPr>
        <w:t>Маханева</w:t>
      </w:r>
      <w:proofErr w:type="spellEnd"/>
      <w:r w:rsidR="00A95AC0" w:rsidRPr="00763F11">
        <w:rPr>
          <w:rFonts w:ascii="Times New Roman" w:eastAsia="Calibri" w:hAnsi="Times New Roman" w:cs="Times New Roman"/>
          <w:sz w:val="28"/>
          <w:szCs w:val="28"/>
        </w:rPr>
        <w:t xml:space="preserve"> М. Д. Экология в детском саду и начальной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школе. — М.: ТЦ Сфера, 2014. - </w:t>
      </w:r>
      <w:r w:rsidR="00A95AC0" w:rsidRPr="00763F11">
        <w:rPr>
          <w:rFonts w:ascii="Times New Roman" w:eastAsia="Calibri" w:hAnsi="Times New Roman" w:cs="Times New Roman"/>
          <w:sz w:val="28"/>
          <w:szCs w:val="28"/>
        </w:rPr>
        <w:t xml:space="preserve">171 с. </w:t>
      </w:r>
    </w:p>
    <w:p w:rsidR="00763F11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Мельниченко Р. К. Экологическая компетентность педагога как условие осуществления непрерывного экологического образования и воспитания / Р. К. Мельниченко, В. В. </w:t>
      </w:r>
      <w:proofErr w:type="spellStart"/>
      <w:r w:rsidRPr="00A95AC0">
        <w:rPr>
          <w:rFonts w:ascii="Times New Roman" w:eastAsia="Calibri" w:hAnsi="Times New Roman" w:cs="Times New Roman"/>
          <w:sz w:val="28"/>
          <w:szCs w:val="28"/>
        </w:rPr>
        <w:t>Танская</w:t>
      </w:r>
      <w:proofErr w:type="spellEnd"/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 // Научные записки КГПУ. Серия: Проблемы методики физико-математического и технологического образования. — Кировоград: КГПУ, </w:t>
      </w:r>
      <w:r w:rsidR="00763F11">
        <w:rPr>
          <w:rFonts w:ascii="Times New Roman" w:eastAsia="Calibri" w:hAnsi="Times New Roman" w:cs="Times New Roman"/>
          <w:sz w:val="28"/>
          <w:szCs w:val="28"/>
        </w:rPr>
        <w:t xml:space="preserve">2013. </w:t>
      </w:r>
      <w:proofErr w:type="spellStart"/>
      <w:r w:rsidR="00763F11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="00763F11">
        <w:rPr>
          <w:rFonts w:ascii="Times New Roman" w:eastAsia="Calibri" w:hAnsi="Times New Roman" w:cs="Times New Roman"/>
          <w:sz w:val="28"/>
          <w:szCs w:val="28"/>
        </w:rPr>
        <w:t>. 4, ч. 2. - 370 с</w:t>
      </w:r>
      <w:r w:rsidRPr="00A95A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F0399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Николаева С.Н. Парциальная программа «Юный эколог»: Для работы с детьми 3-7 </w:t>
      </w:r>
      <w:proofErr w:type="gramStart"/>
      <w:r w:rsidRPr="00763F11">
        <w:rPr>
          <w:rFonts w:ascii="Times New Roman" w:eastAsia="Calibri" w:hAnsi="Times New Roman" w:cs="Times New Roman"/>
          <w:sz w:val="28"/>
          <w:szCs w:val="28"/>
        </w:rPr>
        <w:t>лет.-</w:t>
      </w:r>
      <w:proofErr w:type="gram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М.:МОЗАИКА-СИНТЕЗ , 2016.</w:t>
      </w:r>
      <w:r w:rsidR="003F0399">
        <w:rPr>
          <w:rFonts w:ascii="Times New Roman" w:eastAsia="Calibri" w:hAnsi="Times New Roman" w:cs="Times New Roman"/>
          <w:sz w:val="28"/>
          <w:szCs w:val="28"/>
        </w:rPr>
        <w:t xml:space="preserve"> – 275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>Познавательное развитие детей 2-8 лет. Мир природы и мир человека. Методическое пособие для воспитателей. - 2-е изд. - М.: Просвещение, 2015.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400 с.</w:t>
      </w:r>
    </w:p>
    <w:p w:rsidR="00763F11" w:rsidRPr="00763F11" w:rsidRDefault="00A95AC0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C0">
        <w:rPr>
          <w:rFonts w:ascii="Times New Roman" w:eastAsia="Calibri" w:hAnsi="Times New Roman" w:cs="Times New Roman"/>
          <w:sz w:val="28"/>
          <w:szCs w:val="28"/>
        </w:rPr>
        <w:t>Руденко Л. Д. Взаимодействие детского сада и семьи как условие формирования экологической компетентности дошкольников / Л. Д. Руденко // Теоретико-методические проблемы воспита</w:t>
      </w:r>
      <w:r w:rsidR="00763F11">
        <w:rPr>
          <w:rFonts w:ascii="Times New Roman" w:eastAsia="Calibri" w:hAnsi="Times New Roman" w:cs="Times New Roman"/>
          <w:sz w:val="28"/>
          <w:szCs w:val="28"/>
        </w:rPr>
        <w:t xml:space="preserve">ния детей и учащейся молодежи. -  Канск, 2005. - </w:t>
      </w:r>
      <w:proofErr w:type="spellStart"/>
      <w:r w:rsidR="00763F11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="00763F11">
        <w:rPr>
          <w:rFonts w:ascii="Times New Roman" w:eastAsia="Calibri" w:hAnsi="Times New Roman" w:cs="Times New Roman"/>
          <w:sz w:val="28"/>
          <w:szCs w:val="28"/>
        </w:rPr>
        <w:t>. 8. - Кн. 2. – 360 с</w:t>
      </w:r>
      <w:r w:rsidRPr="00A95A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Серебрякова Т.А. Методические рекомендации к изучению уровня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основ экологической культуры детей дошкольного возраста. – </w:t>
      </w:r>
      <w:proofErr w:type="spellStart"/>
      <w:r w:rsidRPr="00763F11">
        <w:rPr>
          <w:rFonts w:ascii="Times New Roman" w:eastAsia="Calibri" w:hAnsi="Times New Roman" w:cs="Times New Roman"/>
          <w:sz w:val="28"/>
          <w:szCs w:val="28"/>
        </w:rPr>
        <w:t>Н.Новгород</w:t>
      </w:r>
      <w:proofErr w:type="spellEnd"/>
      <w:r w:rsidRPr="00763F11">
        <w:rPr>
          <w:rFonts w:ascii="Times New Roman" w:eastAsia="Calibri" w:hAnsi="Times New Roman" w:cs="Times New Roman"/>
          <w:sz w:val="28"/>
          <w:szCs w:val="28"/>
        </w:rPr>
        <w:t>, 2011. – 38 с.</w:t>
      </w:r>
    </w:p>
    <w:p w:rsidR="00763F11" w:rsidRP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Синицына, Е. Игры для праздников. Серия «Через игру – к совершенству» / Е. Синицына. - </w:t>
      </w:r>
      <w:proofErr w:type="gramStart"/>
      <w:r w:rsidRPr="00763F11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Лист, 1999. - 176 с.</w:t>
      </w:r>
    </w:p>
    <w:p w:rsidR="00763F11" w:rsidRPr="003F0399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11">
        <w:rPr>
          <w:rFonts w:ascii="Times New Roman" w:eastAsia="Calibri" w:hAnsi="Times New Roman" w:cs="Times New Roman"/>
          <w:sz w:val="28"/>
          <w:szCs w:val="28"/>
        </w:rPr>
        <w:lastRenderedPageBreak/>
        <w:t>Стрельцов, Ю.А. Культурология досуга: Уче</w:t>
      </w:r>
      <w:r w:rsidR="003F0399">
        <w:rPr>
          <w:rFonts w:ascii="Times New Roman" w:eastAsia="Calibri" w:hAnsi="Times New Roman" w:cs="Times New Roman"/>
          <w:sz w:val="28"/>
          <w:szCs w:val="28"/>
        </w:rPr>
        <w:t xml:space="preserve">б. Пособие. – М.: МГУКИ, 2003. - </w:t>
      </w:r>
      <w:r w:rsidRPr="00763F11">
        <w:rPr>
          <w:rFonts w:ascii="Times New Roman" w:eastAsia="Calibri" w:hAnsi="Times New Roman" w:cs="Times New Roman"/>
          <w:sz w:val="28"/>
          <w:szCs w:val="28"/>
        </w:rPr>
        <w:t xml:space="preserve"> 325 с.</w:t>
      </w:r>
    </w:p>
    <w:p w:rsidR="00763F11" w:rsidRDefault="00763F11" w:rsidP="003F039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Юмашева Л. В. Экологическая компетенция и экологическая компетентность как интегрированный результат экологического образования / Л. В. Юмашева, И. Л. </w:t>
      </w:r>
      <w:proofErr w:type="spellStart"/>
      <w:r w:rsidR="00A95AC0" w:rsidRPr="00A95AC0">
        <w:rPr>
          <w:rFonts w:ascii="Times New Roman" w:eastAsia="Calibri" w:hAnsi="Times New Roman" w:cs="Times New Roman"/>
          <w:sz w:val="28"/>
          <w:szCs w:val="28"/>
        </w:rPr>
        <w:t>Перфилова</w:t>
      </w:r>
      <w:proofErr w:type="spellEnd"/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, Т. В. Соколова // Интернет-журнал ICEE. </w:t>
      </w:r>
      <w:r>
        <w:rPr>
          <w:rFonts w:ascii="Times New Roman" w:eastAsia="Calibri" w:hAnsi="Times New Roman" w:cs="Times New Roman"/>
          <w:sz w:val="28"/>
          <w:szCs w:val="28"/>
        </w:rPr>
        <w:t>2012. -  № 7 (июль). -</w:t>
      </w:r>
      <w:r w:rsidR="00A95AC0" w:rsidRPr="00A95AC0">
        <w:rPr>
          <w:rFonts w:ascii="Times New Roman" w:eastAsia="Calibri" w:hAnsi="Times New Roman" w:cs="Times New Roman"/>
          <w:sz w:val="28"/>
          <w:szCs w:val="28"/>
        </w:rPr>
        <w:t xml:space="preserve"> с. 157–161.</w:t>
      </w:r>
    </w:p>
    <w:p w:rsidR="00763F11" w:rsidRPr="003F0399" w:rsidRDefault="00763F11" w:rsidP="003F039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BD3" w:rsidRPr="00E4709D" w:rsidRDefault="003B2BD3" w:rsidP="00E470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09D">
        <w:rPr>
          <w:rFonts w:ascii="Times New Roman" w:eastAsia="Calibri" w:hAnsi="Times New Roman" w:cs="Times New Roman"/>
          <w:sz w:val="28"/>
          <w:szCs w:val="28"/>
        </w:rPr>
        <w:br w:type="page"/>
      </w:r>
    </w:p>
    <w:sectPr w:rsidR="003B2BD3" w:rsidRPr="00E4709D" w:rsidSect="00254A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A3" w:rsidRDefault="00397FA3" w:rsidP="00254A13">
      <w:pPr>
        <w:spacing w:after="0" w:line="240" w:lineRule="auto"/>
      </w:pPr>
      <w:r>
        <w:separator/>
      </w:r>
    </w:p>
  </w:endnote>
  <w:endnote w:type="continuationSeparator" w:id="0">
    <w:p w:rsidR="00397FA3" w:rsidRDefault="00397FA3" w:rsidP="0025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381" w:rsidRPr="00254A13" w:rsidRDefault="00114381">
    <w:pPr>
      <w:pStyle w:val="a6"/>
      <w:tabs>
        <w:tab w:val="clear" w:pos="4677"/>
        <w:tab w:val="clear" w:pos="9355"/>
      </w:tabs>
      <w:jc w:val="center"/>
      <w:rPr>
        <w:caps/>
      </w:rPr>
    </w:pPr>
    <w:r w:rsidRPr="00254A13">
      <w:rPr>
        <w:caps/>
      </w:rPr>
      <w:fldChar w:fldCharType="begin"/>
    </w:r>
    <w:r w:rsidRPr="00254A13">
      <w:rPr>
        <w:caps/>
      </w:rPr>
      <w:instrText>PAGE   \* MERGEFORMAT</w:instrText>
    </w:r>
    <w:r w:rsidRPr="00254A13">
      <w:rPr>
        <w:caps/>
      </w:rPr>
      <w:fldChar w:fldCharType="separate"/>
    </w:r>
    <w:r w:rsidR="009A00B7">
      <w:rPr>
        <w:caps/>
        <w:noProof/>
      </w:rPr>
      <w:t>19</w:t>
    </w:r>
    <w:r w:rsidRPr="00254A13">
      <w:rPr>
        <w:caps/>
      </w:rPr>
      <w:fldChar w:fldCharType="end"/>
    </w:r>
  </w:p>
  <w:p w:rsidR="00114381" w:rsidRDefault="00114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A3" w:rsidRDefault="00397FA3" w:rsidP="00254A13">
      <w:pPr>
        <w:spacing w:after="0" w:line="240" w:lineRule="auto"/>
      </w:pPr>
      <w:r>
        <w:separator/>
      </w:r>
    </w:p>
  </w:footnote>
  <w:footnote w:type="continuationSeparator" w:id="0">
    <w:p w:rsidR="00397FA3" w:rsidRDefault="00397FA3" w:rsidP="0025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65535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>
    <w:nsid w:val="04850B71"/>
    <w:multiLevelType w:val="hybridMultilevel"/>
    <w:tmpl w:val="39944FCA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E7524"/>
    <w:multiLevelType w:val="hybridMultilevel"/>
    <w:tmpl w:val="784C8904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A4B1E"/>
    <w:multiLevelType w:val="hybridMultilevel"/>
    <w:tmpl w:val="FD22A464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18AF"/>
    <w:multiLevelType w:val="hybridMultilevel"/>
    <w:tmpl w:val="69625444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F66F3"/>
    <w:multiLevelType w:val="hybridMultilevel"/>
    <w:tmpl w:val="72C0A4C6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F588A"/>
    <w:multiLevelType w:val="hybridMultilevel"/>
    <w:tmpl w:val="FC526182"/>
    <w:lvl w:ilvl="0" w:tplc="C76C06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FA71E7"/>
    <w:multiLevelType w:val="hybridMultilevel"/>
    <w:tmpl w:val="11C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769B"/>
    <w:multiLevelType w:val="hybridMultilevel"/>
    <w:tmpl w:val="BAC8FE98"/>
    <w:lvl w:ilvl="0" w:tplc="3A462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95207"/>
    <w:multiLevelType w:val="hybridMultilevel"/>
    <w:tmpl w:val="098470F0"/>
    <w:lvl w:ilvl="0" w:tplc="8C3AF8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5F47E1"/>
    <w:multiLevelType w:val="hybridMultilevel"/>
    <w:tmpl w:val="9BDE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C1833"/>
    <w:multiLevelType w:val="hybridMultilevel"/>
    <w:tmpl w:val="365A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88F"/>
    <w:multiLevelType w:val="hybridMultilevel"/>
    <w:tmpl w:val="FBE4EB30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843A4"/>
    <w:multiLevelType w:val="multilevel"/>
    <w:tmpl w:val="52969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2E5BD7"/>
    <w:multiLevelType w:val="hybridMultilevel"/>
    <w:tmpl w:val="FE78C692"/>
    <w:lvl w:ilvl="0" w:tplc="3D1238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F7644"/>
    <w:multiLevelType w:val="multilevel"/>
    <w:tmpl w:val="A0A69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B625AF"/>
    <w:multiLevelType w:val="multilevel"/>
    <w:tmpl w:val="CA8C0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487EC3"/>
    <w:multiLevelType w:val="hybridMultilevel"/>
    <w:tmpl w:val="8C041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5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4"/>
  </w:num>
  <w:num w:numId="14">
    <w:abstractNumId w:val="12"/>
  </w:num>
  <w:num w:numId="15">
    <w:abstractNumId w:val="4"/>
  </w:num>
  <w:num w:numId="16">
    <w:abstractNumId w:val="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15"/>
    <w:rsid w:val="00000D23"/>
    <w:rsid w:val="00033DA7"/>
    <w:rsid w:val="00040696"/>
    <w:rsid w:val="000467AF"/>
    <w:rsid w:val="000622D0"/>
    <w:rsid w:val="00075B4C"/>
    <w:rsid w:val="000A3EB3"/>
    <w:rsid w:val="000E0143"/>
    <w:rsid w:val="001117C7"/>
    <w:rsid w:val="00114381"/>
    <w:rsid w:val="00135181"/>
    <w:rsid w:val="00163209"/>
    <w:rsid w:val="00173226"/>
    <w:rsid w:val="00207A97"/>
    <w:rsid w:val="00217BC1"/>
    <w:rsid w:val="00236A50"/>
    <w:rsid w:val="00254A13"/>
    <w:rsid w:val="0038220A"/>
    <w:rsid w:val="00397FA3"/>
    <w:rsid w:val="003B2BD3"/>
    <w:rsid w:val="003D21D8"/>
    <w:rsid w:val="003F0399"/>
    <w:rsid w:val="004611CF"/>
    <w:rsid w:val="0047717F"/>
    <w:rsid w:val="00483713"/>
    <w:rsid w:val="004C1423"/>
    <w:rsid w:val="004E434A"/>
    <w:rsid w:val="00514DF1"/>
    <w:rsid w:val="00515A0E"/>
    <w:rsid w:val="00517385"/>
    <w:rsid w:val="00572001"/>
    <w:rsid w:val="005836E2"/>
    <w:rsid w:val="00593147"/>
    <w:rsid w:val="005E7A32"/>
    <w:rsid w:val="00601DB3"/>
    <w:rsid w:val="0060537A"/>
    <w:rsid w:val="006559D4"/>
    <w:rsid w:val="00690A0B"/>
    <w:rsid w:val="00706C38"/>
    <w:rsid w:val="00763F11"/>
    <w:rsid w:val="007722BA"/>
    <w:rsid w:val="007B3A7D"/>
    <w:rsid w:val="007F5EFE"/>
    <w:rsid w:val="00816A02"/>
    <w:rsid w:val="008527D3"/>
    <w:rsid w:val="0085342B"/>
    <w:rsid w:val="00856A70"/>
    <w:rsid w:val="0087632A"/>
    <w:rsid w:val="008B5118"/>
    <w:rsid w:val="008D31F5"/>
    <w:rsid w:val="00944C8C"/>
    <w:rsid w:val="009A00B7"/>
    <w:rsid w:val="009B1121"/>
    <w:rsid w:val="00A02718"/>
    <w:rsid w:val="00A3700D"/>
    <w:rsid w:val="00A50735"/>
    <w:rsid w:val="00A5258E"/>
    <w:rsid w:val="00A95AC0"/>
    <w:rsid w:val="00AA1F1D"/>
    <w:rsid w:val="00AD794C"/>
    <w:rsid w:val="00AF66B8"/>
    <w:rsid w:val="00B36ED4"/>
    <w:rsid w:val="00B600CD"/>
    <w:rsid w:val="00B747DE"/>
    <w:rsid w:val="00B74EE0"/>
    <w:rsid w:val="00B90E15"/>
    <w:rsid w:val="00BB0F6D"/>
    <w:rsid w:val="00BC2BE0"/>
    <w:rsid w:val="00BE38ED"/>
    <w:rsid w:val="00C65C5E"/>
    <w:rsid w:val="00CA2886"/>
    <w:rsid w:val="00CD718C"/>
    <w:rsid w:val="00CF5C50"/>
    <w:rsid w:val="00D045A4"/>
    <w:rsid w:val="00D328B0"/>
    <w:rsid w:val="00D40939"/>
    <w:rsid w:val="00D633EB"/>
    <w:rsid w:val="00D80C22"/>
    <w:rsid w:val="00E4709D"/>
    <w:rsid w:val="00EA7D0B"/>
    <w:rsid w:val="00ED0414"/>
    <w:rsid w:val="00F272EC"/>
    <w:rsid w:val="00F72C51"/>
    <w:rsid w:val="00F85AA8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4EEFBA-AEF9-4456-A95B-D2148646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1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BD3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D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54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A13"/>
  </w:style>
  <w:style w:type="paragraph" w:styleId="a6">
    <w:name w:val="footer"/>
    <w:basedOn w:val="a"/>
    <w:link w:val="a7"/>
    <w:uiPriority w:val="99"/>
    <w:unhideWhenUsed/>
    <w:rsid w:val="00254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A13"/>
  </w:style>
  <w:style w:type="table" w:styleId="a8">
    <w:name w:val="Table Grid"/>
    <w:basedOn w:val="a1"/>
    <w:uiPriority w:val="39"/>
    <w:rsid w:val="0020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76F8-0211-491F-9FED-640DA2C7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3789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2017-12-04T04:42:00Z</cp:lastPrinted>
  <dcterms:created xsi:type="dcterms:W3CDTF">2014-09-02T07:56:00Z</dcterms:created>
  <dcterms:modified xsi:type="dcterms:W3CDTF">2018-02-19T07:28:00Z</dcterms:modified>
</cp:coreProperties>
</file>