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DE7" w:rsidRPr="00BA2EFE" w:rsidRDefault="00A63DE7" w:rsidP="00BA2EFE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6"/>
          <w:szCs w:val="26"/>
          <w:bdr w:val="none" w:sz="0" w:space="0" w:color="auto" w:frame="1"/>
          <w:lang w:eastAsia="ru-RU"/>
        </w:rPr>
      </w:pPr>
      <w:r w:rsidRPr="00BA2EFE">
        <w:rPr>
          <w:rFonts w:ascii="Times New Roman" w:hAnsi="Times New Roman"/>
          <w:b/>
          <w:caps/>
          <w:sz w:val="26"/>
          <w:szCs w:val="26"/>
          <w:bdr w:val="none" w:sz="0" w:space="0" w:color="auto" w:frame="1"/>
          <w:lang w:eastAsia="ru-RU"/>
        </w:rPr>
        <w:t>Особенности восприятия детьми дошкольного возраста художественной литературы</w:t>
      </w:r>
    </w:p>
    <w:p w:rsidR="00A63DE7" w:rsidRDefault="00A63DE7" w:rsidP="00BA2EF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A63DE7" w:rsidRPr="00BA2EFE" w:rsidRDefault="00A63DE7" w:rsidP="00BA2EFE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bdr w:val="none" w:sz="0" w:space="0" w:color="auto" w:frame="1"/>
          <w:lang w:eastAsia="ru-RU"/>
        </w:rPr>
      </w:pPr>
      <w:r w:rsidRPr="00BA2EFE">
        <w:rPr>
          <w:rFonts w:ascii="Times New Roman" w:hAnsi="Times New Roman"/>
          <w:b/>
          <w:sz w:val="26"/>
          <w:szCs w:val="26"/>
          <w:bdr w:val="none" w:sz="0" w:space="0" w:color="auto" w:frame="1"/>
          <w:lang w:eastAsia="ru-RU"/>
        </w:rPr>
        <w:t>Колесникова Т.В.</w:t>
      </w:r>
    </w:p>
    <w:p w:rsidR="00A63DE7" w:rsidRDefault="00A63DE7" w:rsidP="00BA2EFE">
      <w:pPr>
        <w:pStyle w:val="Heading1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6"/>
          <w:szCs w:val="26"/>
        </w:rPr>
      </w:pPr>
      <w:r w:rsidRPr="00BA2EFE">
        <w:rPr>
          <w:b w:val="0"/>
          <w:sz w:val="26"/>
          <w:szCs w:val="26"/>
          <w:bdr w:val="none" w:sz="0" w:space="0" w:color="auto" w:frame="1"/>
        </w:rPr>
        <w:t>МБДОУ</w:t>
      </w:r>
      <w:r w:rsidRPr="00BA2EFE">
        <w:rPr>
          <w:sz w:val="26"/>
          <w:szCs w:val="26"/>
          <w:bdr w:val="none" w:sz="0" w:space="0" w:color="auto" w:frame="1"/>
        </w:rPr>
        <w:t xml:space="preserve"> </w:t>
      </w:r>
      <w:r w:rsidRPr="00BA2EFE">
        <w:rPr>
          <w:b w:val="0"/>
          <w:bCs w:val="0"/>
          <w:sz w:val="26"/>
          <w:szCs w:val="26"/>
        </w:rPr>
        <w:t>«Детский сад №5 комбинированного вида» города Ливны</w:t>
      </w:r>
    </w:p>
    <w:p w:rsidR="00A63DE7" w:rsidRPr="00BA2EFE" w:rsidRDefault="00A63DE7" w:rsidP="00BA2EFE">
      <w:pPr>
        <w:pStyle w:val="Heading1"/>
        <w:shd w:val="clear" w:color="auto" w:fill="FFFFFF"/>
        <w:spacing w:before="0" w:beforeAutospacing="0" w:after="0" w:afterAutospacing="0"/>
        <w:jc w:val="center"/>
        <w:rPr>
          <w:b w:val="0"/>
          <w:bCs w:val="0"/>
          <w:caps/>
          <w:sz w:val="26"/>
          <w:szCs w:val="26"/>
        </w:rPr>
      </w:pPr>
      <w:r w:rsidRPr="00BA2EFE">
        <w:rPr>
          <w:b w:val="0"/>
          <w:bCs w:val="0"/>
          <w:caps/>
          <w:sz w:val="26"/>
          <w:szCs w:val="26"/>
        </w:rPr>
        <w:t>Россия</w:t>
      </w:r>
    </w:p>
    <w:p w:rsidR="00A63DE7" w:rsidRDefault="00A63DE7" w:rsidP="00BA2EFE">
      <w:pPr>
        <w:pStyle w:val="Heading1"/>
        <w:shd w:val="clear" w:color="auto" w:fill="FFFFFF"/>
        <w:spacing w:before="0" w:beforeAutospacing="0" w:after="0" w:afterAutospacing="0"/>
        <w:jc w:val="center"/>
        <w:rPr>
          <w:b w:val="0"/>
          <w:i/>
          <w:sz w:val="28"/>
          <w:szCs w:val="28"/>
        </w:rPr>
      </w:pPr>
    </w:p>
    <w:p w:rsidR="00A63DE7" w:rsidRPr="00BA2EFE" w:rsidRDefault="00A63DE7" w:rsidP="00BA2EFE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b w:val="0"/>
          <w:bCs w:val="0"/>
          <w:color w:val="5A5A5A"/>
          <w:sz w:val="24"/>
          <w:szCs w:val="24"/>
        </w:rPr>
      </w:pPr>
      <w:r w:rsidRPr="00BA2EFE">
        <w:rPr>
          <w:b w:val="0"/>
          <w:sz w:val="24"/>
          <w:szCs w:val="24"/>
        </w:rPr>
        <w:t>В статье анализируются особенности восприятия художественных произведений детьми раннего возраста, рассматриваются возможности педагогического руководства для обеспечения лучшего восприятия литературы дошкольниками.</w:t>
      </w:r>
    </w:p>
    <w:p w:rsidR="00A63DE7" w:rsidRPr="00BA2EFE" w:rsidRDefault="00A63DE7" w:rsidP="00BA2E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</w:p>
    <w:p w:rsidR="00A63DE7" w:rsidRPr="00BA2EFE" w:rsidRDefault="00A63DE7" w:rsidP="00BA2E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BA2E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Восприятие художественного произведения является сложной деятельностью, в которой участвуют такие психические процессы как  воображение, мышление, восприятие, память, внимание, эмоции, каждый из которых выполняет свою важную функцию при знакомстве с явлениями окружающей действительности. </w:t>
      </w:r>
    </w:p>
    <w:p w:rsidR="00A63DE7" w:rsidRPr="00BA2EFE" w:rsidRDefault="00A63DE7" w:rsidP="00BA2E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2EFE">
        <w:rPr>
          <w:rFonts w:ascii="Times New Roman" w:hAnsi="Times New Roman"/>
          <w:sz w:val="24"/>
          <w:szCs w:val="24"/>
        </w:rPr>
        <w:t xml:space="preserve">Художественная литература для детей дошкольного возраста является могучим средством всестороннего развития личности ребенка, помогающим ему </w:t>
      </w:r>
      <w:r w:rsidRPr="00BA2EFE">
        <w:rPr>
          <w:rFonts w:ascii="Times New Roman" w:hAnsi="Times New Roman"/>
          <w:color w:val="000000"/>
          <w:sz w:val="24"/>
          <w:szCs w:val="24"/>
        </w:rPr>
        <w:t>ориентироваться в окружающей действительности,</w:t>
      </w:r>
      <w:r w:rsidRPr="00BA2EFE">
        <w:rPr>
          <w:rFonts w:ascii="Times New Roman" w:hAnsi="Times New Roman"/>
          <w:sz w:val="24"/>
          <w:szCs w:val="24"/>
        </w:rPr>
        <w:t xml:space="preserve"> видеть в уже знакомых предметах и явлениях новые качества, которые ранее не были замечены, способствует формированию у детей любви к Родине, к природе развитию детского воображения.</w:t>
      </w:r>
    </w:p>
    <w:p w:rsidR="00A63DE7" w:rsidRPr="00BA2EFE" w:rsidRDefault="00A63DE7" w:rsidP="00BA2EF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A2EFE">
        <w:rPr>
          <w:rStyle w:val="Strong"/>
          <w:rFonts w:ascii="Times New Roman" w:hAnsi="Times New Roman"/>
          <w:b w:val="0"/>
          <w:color w:val="000000"/>
          <w:sz w:val="24"/>
          <w:szCs w:val="24"/>
        </w:rPr>
        <w:t>Главная задача</w:t>
      </w:r>
      <w:r w:rsidRPr="00BA2EF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BA2EFE">
        <w:rPr>
          <w:rFonts w:ascii="Times New Roman" w:hAnsi="Times New Roman"/>
          <w:color w:val="000000"/>
          <w:sz w:val="24"/>
          <w:szCs w:val="24"/>
        </w:rPr>
        <w:t>педагога это привитие любви к художественному слову, уважения к книге и стремления общаться с ней, способствовать воспитанию будущего читателя.</w:t>
      </w:r>
      <w:r w:rsidRPr="00BA2EFE">
        <w:rPr>
          <w:rFonts w:ascii="Times New Roman" w:hAnsi="Times New Roman"/>
          <w:b/>
          <w:sz w:val="24"/>
          <w:szCs w:val="24"/>
        </w:rPr>
        <w:t xml:space="preserve"> </w:t>
      </w:r>
    </w:p>
    <w:p w:rsidR="00A63DE7" w:rsidRPr="00BA2EFE" w:rsidRDefault="00A63DE7" w:rsidP="00BA2E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2EFE">
        <w:rPr>
          <w:rFonts w:ascii="Times New Roman" w:hAnsi="Times New Roman"/>
          <w:sz w:val="24"/>
          <w:szCs w:val="24"/>
        </w:rPr>
        <w:t>Воспитательно-образовательной функцией художественной литературы служит  воздействия художественного образа. Так каковы же  особенности и возможности восприятия детьми младшего дошкольного возраста этого вида искусства.</w:t>
      </w:r>
    </w:p>
    <w:p w:rsidR="00A63DE7" w:rsidRPr="00BA2EFE" w:rsidRDefault="00A63DE7" w:rsidP="00BA2E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2EFE">
        <w:rPr>
          <w:rFonts w:ascii="Times New Roman" w:hAnsi="Times New Roman"/>
          <w:sz w:val="24"/>
          <w:szCs w:val="24"/>
        </w:rPr>
        <w:t xml:space="preserve">Умение понимать  художественное произведение, </w:t>
      </w:r>
      <w:r w:rsidRPr="00BA2EFE">
        <w:rPr>
          <w:rFonts w:ascii="Times New Roman" w:hAnsi="Times New Roman"/>
          <w:sz w:val="24"/>
          <w:szCs w:val="24"/>
          <w:lang w:eastAsia="ru-RU"/>
        </w:rPr>
        <w:t>осмысливать</w:t>
      </w:r>
      <w:r w:rsidRPr="00BA2EFE">
        <w:rPr>
          <w:rFonts w:ascii="Times New Roman" w:hAnsi="Times New Roman"/>
          <w:sz w:val="24"/>
          <w:szCs w:val="24"/>
        </w:rPr>
        <w:t xml:space="preserve"> с содержание и элементы художественной выразительности необходимо развивать и воспитывать  у ребенка с раннего возраста. Целенаправленное педагогическое руководство дает возможность обеспечить восприятие художественного произведения и осознание ребенком, как его содержания, так и средств художественной выразительности.</w:t>
      </w:r>
    </w:p>
    <w:p w:rsidR="00A63DE7" w:rsidRPr="00BA2EFE" w:rsidRDefault="00A63DE7" w:rsidP="00BA2E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2EFE">
        <w:rPr>
          <w:rFonts w:ascii="Times New Roman" w:hAnsi="Times New Roman"/>
          <w:sz w:val="24"/>
          <w:szCs w:val="24"/>
          <w:shd w:val="clear" w:color="auto" w:fill="FFFFFF"/>
        </w:rPr>
        <w:t xml:space="preserve">Для формирования  речи дошкольников литература является одним из  мощнейших средств. </w:t>
      </w:r>
      <w:r w:rsidRPr="00BA2EFE">
        <w:rPr>
          <w:rFonts w:ascii="Times New Roman" w:hAnsi="Times New Roman"/>
          <w:sz w:val="24"/>
          <w:szCs w:val="24"/>
        </w:rPr>
        <w:t xml:space="preserve">Восприятия текста литературного произведения является высшим этапом понимания речи и  возможно лишь при  наличии у детей сформированных уровней речи. </w:t>
      </w:r>
      <w:r w:rsidRPr="00BA2EFE">
        <w:rPr>
          <w:rFonts w:ascii="Times New Roman" w:hAnsi="Times New Roman"/>
          <w:sz w:val="24"/>
          <w:szCs w:val="24"/>
          <w:shd w:val="clear" w:color="auto" w:fill="FFFFFF"/>
        </w:rPr>
        <w:t xml:space="preserve">Литературные произведения несут в себе не просто речевое сообщение, а художественный текст, являются произведениями искусства и оказывают значительное  воздействие на личность ребёнка в целом. </w:t>
      </w:r>
    </w:p>
    <w:p w:rsidR="00A63DE7" w:rsidRPr="00BA2EFE" w:rsidRDefault="00A63DE7" w:rsidP="00BA2E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A2EFE">
        <w:rPr>
          <w:rFonts w:ascii="Times New Roman" w:hAnsi="Times New Roman"/>
          <w:sz w:val="24"/>
          <w:szCs w:val="24"/>
          <w:shd w:val="clear" w:color="auto" w:fill="FFFFFF"/>
        </w:rPr>
        <w:t>Восприятие литературных произведений представляет собой единство эмоциональных, познавательных, и образных процессов, направленных на познание художественной деятельности заключённой в произведениях. Формирование познания происходит посредством знакомства с героями произведений и их  поступками, из мотивов этих поступков, языка произведения, речи [3,</w:t>
      </w:r>
      <w:r w:rsidRPr="00BA2EF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c</w:t>
      </w:r>
      <w:r w:rsidRPr="00BA2EFE">
        <w:rPr>
          <w:rFonts w:ascii="Times New Roman" w:hAnsi="Times New Roman"/>
          <w:sz w:val="24"/>
          <w:szCs w:val="24"/>
          <w:shd w:val="clear" w:color="auto" w:fill="FFFFFF"/>
        </w:rPr>
        <w:t>.12].</w:t>
      </w:r>
    </w:p>
    <w:p w:rsidR="00A63DE7" w:rsidRPr="00BA2EFE" w:rsidRDefault="00A63DE7" w:rsidP="00BA2EF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BA2EFE">
        <w:t xml:space="preserve">Малые фольклорные формы, такие как песенки, потешки, прибаутки занимают особое место, накопленные веками шедевры народного творчества, передают мудрость, юмор. Благодаря своей мелодичности и простоте восприятия они легко запоминаются. Эти незатейливые тексты способствуют приобретению у детей вкуса к </w:t>
      </w:r>
      <w:r w:rsidRPr="00BA2EFE">
        <w:rPr>
          <w:rStyle w:val="Strong"/>
          <w:b w:val="0"/>
          <w:bdr w:val="none" w:sz="0" w:space="0" w:color="auto" w:frame="1"/>
        </w:rPr>
        <w:t>художественному слову</w:t>
      </w:r>
      <w:r w:rsidRPr="00BA2EFE">
        <w:t>, приучают пользоваться им в речи.</w:t>
      </w:r>
    </w:p>
    <w:p w:rsidR="00A63DE7" w:rsidRPr="00BA2EFE" w:rsidRDefault="00A63DE7" w:rsidP="00BA2E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2EFE">
        <w:rPr>
          <w:rStyle w:val="Strong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Литература</w:t>
      </w:r>
      <w:r w:rsidRPr="00BA2EFE">
        <w:rPr>
          <w:rFonts w:ascii="Times New Roman" w:hAnsi="Times New Roman"/>
          <w:sz w:val="24"/>
          <w:szCs w:val="24"/>
          <w:shd w:val="clear" w:color="auto" w:fill="FFFFFF"/>
        </w:rPr>
        <w:t xml:space="preserve"> и фольклор расширяют кругозор ребенка, учат его мыслить. Необходимо постепенно подводить детей к </w:t>
      </w:r>
      <w:r w:rsidRPr="00BA2EFE">
        <w:rPr>
          <w:rStyle w:val="Strong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восприятию</w:t>
      </w:r>
      <w:r w:rsidRPr="00BA2EFE">
        <w:rPr>
          <w:rFonts w:ascii="Times New Roman" w:hAnsi="Times New Roman"/>
          <w:sz w:val="24"/>
          <w:szCs w:val="24"/>
          <w:shd w:val="clear" w:color="auto" w:fill="FFFFFF"/>
        </w:rPr>
        <w:t xml:space="preserve"> более сложных произведений, пробуждая в каждом ребёнке желание с ещё большим интересом вглядываться в окружающий мир, сравнивать, обобщать свои впечатления на основе прочитанного [2, </w:t>
      </w:r>
      <w:r w:rsidRPr="00BA2EF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c</w:t>
      </w:r>
      <w:r w:rsidRPr="00BA2EFE">
        <w:rPr>
          <w:rFonts w:ascii="Times New Roman" w:hAnsi="Times New Roman"/>
          <w:sz w:val="24"/>
          <w:szCs w:val="24"/>
          <w:shd w:val="clear" w:color="auto" w:fill="FFFFFF"/>
        </w:rPr>
        <w:t>.32-35].</w:t>
      </w:r>
    </w:p>
    <w:p w:rsidR="00A63DE7" w:rsidRPr="00BA2EFE" w:rsidRDefault="00A63DE7" w:rsidP="00BA2E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2EFE">
        <w:rPr>
          <w:rStyle w:val="c0"/>
          <w:rFonts w:ascii="Times New Roman" w:hAnsi="Times New Roman"/>
          <w:sz w:val="24"/>
          <w:szCs w:val="24"/>
        </w:rPr>
        <w:t>Отношение детей к героям произведений часто бывает эмоциональным и не контекстным, складывается по независимым от содержания причинам, таким как настроение, стереотипы, или неправильно поданные эмоции взрослых при чтении.</w:t>
      </w:r>
    </w:p>
    <w:p w:rsidR="00A63DE7" w:rsidRPr="00BA2EFE" w:rsidRDefault="00A63DE7" w:rsidP="00BA2EFE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</w:rPr>
      </w:pPr>
      <w:r w:rsidRPr="00BA2EFE">
        <w:rPr>
          <w:rStyle w:val="c0"/>
        </w:rPr>
        <w:t xml:space="preserve">Постепенное расширение и развитие эмоционального опыта детей, формирование умения внимательно слушать произведение, воспринимать его содержание, а также видеть отношение автора к герою, его оценку поступков героя и является задачей воспитателя. </w:t>
      </w:r>
    </w:p>
    <w:p w:rsidR="00A63DE7" w:rsidRPr="00BA2EFE" w:rsidRDefault="00A63DE7" w:rsidP="00BA2E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BA2E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Во время восприятия ребёнком литературного произведения в центре его внимания находится главный персонаж, его действия, внешность, поступки. Дети раннего возраста с их </w:t>
      </w:r>
      <w:r w:rsidRPr="00BA2EFE">
        <w:rPr>
          <w:rFonts w:ascii="Times New Roman" w:hAnsi="Times New Roman"/>
          <w:sz w:val="24"/>
          <w:szCs w:val="24"/>
          <w:shd w:val="clear" w:color="auto" w:fill="FFFFFF"/>
        </w:rPr>
        <w:t>наглядно-действенным мышлением</w:t>
      </w:r>
      <w:r w:rsidRPr="00BA2E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не могут мысленно представить героя, </w:t>
      </w:r>
      <w:r w:rsidRPr="00BA2EFE">
        <w:rPr>
          <w:rFonts w:ascii="Times New Roman" w:hAnsi="Times New Roman"/>
          <w:sz w:val="24"/>
          <w:szCs w:val="24"/>
          <w:lang w:eastAsia="ru-RU"/>
        </w:rPr>
        <w:t>создать</w:t>
      </w:r>
      <w:r w:rsidRPr="00BA2E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его образ в своём  воображении, им необходима наглядная – иллюстрация. В сознании ребенка </w:t>
      </w:r>
      <w:r w:rsidRPr="00BA2EFE">
        <w:rPr>
          <w:rFonts w:ascii="Times New Roman" w:hAnsi="Times New Roman"/>
          <w:sz w:val="24"/>
          <w:szCs w:val="24"/>
          <w:shd w:val="clear" w:color="auto" w:fill="FFFFFF"/>
        </w:rPr>
        <w:t xml:space="preserve"> слово и образ дополняют друг друга, и восприятие произведения становится более полным. Отсюда и необходимость ярких иллюстраций в детских книгах [4, </w:t>
      </w:r>
      <w:r w:rsidRPr="00BA2EF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c</w:t>
      </w:r>
      <w:r w:rsidRPr="00BA2EFE">
        <w:rPr>
          <w:rFonts w:ascii="Times New Roman" w:hAnsi="Times New Roman"/>
          <w:sz w:val="24"/>
          <w:szCs w:val="24"/>
          <w:shd w:val="clear" w:color="auto" w:fill="FFFFFF"/>
        </w:rPr>
        <w:t>.52-56].</w:t>
      </w:r>
    </w:p>
    <w:p w:rsidR="00A63DE7" w:rsidRPr="00BA2EFE" w:rsidRDefault="00A63DE7" w:rsidP="00BA2EFE">
      <w:pPr>
        <w:shd w:val="clear" w:color="auto" w:fill="FBFBFB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BA2E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Одной из особенностей восприятия детьми литературных произведений является то, что ребенок не понимает переживания и мотивы поведения главного героя, а видит лишь его поступки и действия. Отношение детей к героям, как правило, очень эмоциональное, ребёнок неистово радуется благополучному исходу событий, победе положительного персонажа, торжеству добра над злом. </w:t>
      </w:r>
    </w:p>
    <w:p w:rsidR="00A63DE7" w:rsidRPr="00BA2EFE" w:rsidRDefault="00A63DE7" w:rsidP="00BA2EFE">
      <w:pPr>
        <w:shd w:val="clear" w:color="auto" w:fill="FBFBFB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BA2E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Активно переживая события вместе с героем в своем воображении, дети иногда пытаются вмешаться в события: просят прервать чтение, бьют рукой по изображению с отрицательным героем, закрывают глаза либо переворачивают страницу. Такое поведение у детей не всегда связанно с текстом, чаще всего, причиной этого является то, что  при осмыслении текста ребенок опирается главным образом на имеющийся у него непосредственный опыт, ещё очень ограниченный и узкий,  который превалирует над осознанием текста, мешая ребёнку понять те литературные ситуации, которые не совпадают с его жизненной практикой [1, </w:t>
      </w:r>
      <w:r w:rsidRPr="00BA2EFE">
        <w:rPr>
          <w:rFonts w:ascii="Times New Roman" w:hAnsi="Times New Roman"/>
          <w:sz w:val="24"/>
          <w:szCs w:val="24"/>
          <w:bdr w:val="none" w:sz="0" w:space="0" w:color="auto" w:frame="1"/>
          <w:lang w:val="en-US" w:eastAsia="ru-RU"/>
        </w:rPr>
        <w:t>c</w:t>
      </w:r>
      <w:r w:rsidRPr="00BA2E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.25].</w:t>
      </w:r>
    </w:p>
    <w:p w:rsidR="00A63DE7" w:rsidRPr="00BA2EFE" w:rsidRDefault="00A63DE7" w:rsidP="00BA2EFE">
      <w:pPr>
        <w:shd w:val="clear" w:color="auto" w:fill="FBFBFB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BA2EFE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Для ребёнка раннего возраста легче всего воспринимать русские сказки, такие как «Колобок», «Репка», «Курочка Ряба» в них события чётко следуют друг за другом. Но, сказки, в сюжете которых существуют несколько историй, вызывают затруднения в восприятии сюжета, малыши как правило воспринимают лишь одну из частей такого произведения. </w:t>
      </w:r>
    </w:p>
    <w:p w:rsidR="00A63DE7" w:rsidRPr="00BA2EFE" w:rsidRDefault="00A63DE7" w:rsidP="00BA2EFE">
      <w:pPr>
        <w:shd w:val="clear" w:color="auto" w:fill="FBFBFB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2EFE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Существует мнение, что в раннем возрасте дети легче воспринимают ритмичную речь, богатую рифмами и динамикой. Они любят слушать и читать стихи, явно предпочитая их прозе. При этом предпочтения отдаются, как правило,  ритмам динамичным, музыкальным.</w:t>
      </w:r>
    </w:p>
    <w:p w:rsidR="00A63DE7" w:rsidRPr="00BA2EFE" w:rsidRDefault="00A63DE7" w:rsidP="00BA2EFE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BA2EF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Исходя из этого, можно сделать вывод, </w:t>
      </w:r>
      <w:r w:rsidRPr="00BA2EFE">
        <w:rPr>
          <w:rFonts w:ascii="Times New Roman" w:hAnsi="Times New Roman"/>
          <w:sz w:val="24"/>
          <w:szCs w:val="24"/>
          <w:lang w:eastAsia="en-US"/>
        </w:rPr>
        <w:t>что в течение всего периода раннего детства происходит активное развитие и совершенствование способностей к восприятию литературных произведений, формирование интереса и любви к книге, то есть ребёнок успешно формируется как читатель.</w:t>
      </w:r>
    </w:p>
    <w:p w:rsidR="00A63DE7" w:rsidRPr="00BA2EFE" w:rsidRDefault="00A63DE7" w:rsidP="00BA2EFE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</w:p>
    <w:p w:rsidR="00A63DE7" w:rsidRPr="00BA2EFE" w:rsidRDefault="00A63DE7" w:rsidP="00BA2EF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BA2EF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Список используемой литературы</w:t>
      </w:r>
    </w:p>
    <w:p w:rsidR="00A63DE7" w:rsidRPr="00BA2EFE" w:rsidRDefault="00A63DE7" w:rsidP="00BA2EF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63DE7" w:rsidRPr="00BA2EFE" w:rsidRDefault="00A63DE7" w:rsidP="00BA2EF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BA2E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 w:rsidRPr="00BA2EFE">
        <w:rPr>
          <w:rFonts w:ascii="Roboto-Regular" w:hAnsi="Roboto-Regular"/>
          <w:color w:val="000000"/>
          <w:sz w:val="24"/>
          <w:szCs w:val="24"/>
          <w:shd w:val="clear" w:color="auto" w:fill="FFFFFF"/>
        </w:rPr>
        <w:t xml:space="preserve">. </w:t>
      </w:r>
      <w:r w:rsidRPr="00BA2EFE">
        <w:rPr>
          <w:rFonts w:ascii="Roboto-Regular" w:hAnsi="Roboto-Regular"/>
          <w:i/>
          <w:color w:val="000000"/>
          <w:sz w:val="24"/>
          <w:szCs w:val="24"/>
          <w:shd w:val="clear" w:color="auto" w:fill="FFFFFF"/>
        </w:rPr>
        <w:t>Запорожец А.В.</w:t>
      </w:r>
      <w:r w:rsidRPr="00BA2EFE">
        <w:rPr>
          <w:rFonts w:ascii="Roboto-Regular" w:hAnsi="Roboto-Regular"/>
          <w:color w:val="000000"/>
          <w:sz w:val="24"/>
          <w:szCs w:val="24"/>
          <w:shd w:val="clear" w:color="auto" w:fill="FFFFFF"/>
        </w:rPr>
        <w:t xml:space="preserve"> Психология восприятия ребенком-дошкольником литературного произведения // Избр. псих. труды Т.1. / </w:t>
      </w:r>
      <w:r w:rsidRPr="00BA2EFE">
        <w:rPr>
          <w:rFonts w:ascii="Roboto-Regular" w:hAnsi="Roboto-Regular"/>
          <w:i/>
          <w:color w:val="000000"/>
          <w:sz w:val="24"/>
          <w:szCs w:val="24"/>
          <w:shd w:val="clear" w:color="auto" w:fill="FFFFFF"/>
        </w:rPr>
        <w:t>А.В. Запорожец</w:t>
      </w:r>
      <w:r w:rsidRPr="00BA2EFE">
        <w:rPr>
          <w:rFonts w:ascii="Roboto-Regular" w:hAnsi="Roboto-Regular"/>
          <w:color w:val="000000"/>
          <w:sz w:val="24"/>
          <w:szCs w:val="24"/>
          <w:shd w:val="clear" w:color="auto" w:fill="FFFFFF"/>
        </w:rPr>
        <w:t xml:space="preserve"> - М., 1996. - 166с.</w:t>
      </w:r>
    </w:p>
    <w:p w:rsidR="00A63DE7" w:rsidRPr="00BA2EFE" w:rsidRDefault="00A63DE7" w:rsidP="00BA2EF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BA2E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BA2EFE">
        <w:rPr>
          <w:rFonts w:ascii="Roboto-Regular" w:hAnsi="Roboto-Regular"/>
          <w:color w:val="000000"/>
          <w:sz w:val="24"/>
          <w:szCs w:val="24"/>
          <w:shd w:val="clear" w:color="auto" w:fill="FFFFFF"/>
        </w:rPr>
        <w:t xml:space="preserve">. </w:t>
      </w:r>
      <w:r w:rsidRPr="00BA2EFE">
        <w:rPr>
          <w:rFonts w:ascii="Roboto-Regular" w:hAnsi="Roboto-Regular"/>
          <w:i/>
          <w:color w:val="000000"/>
          <w:sz w:val="24"/>
          <w:szCs w:val="24"/>
          <w:shd w:val="clear" w:color="auto" w:fill="FFFFFF"/>
        </w:rPr>
        <w:t>Карпинская Н.С.</w:t>
      </w:r>
      <w:r w:rsidRPr="00BA2EFE">
        <w:rPr>
          <w:rFonts w:ascii="Roboto-Regular" w:hAnsi="Roboto-Regular"/>
          <w:color w:val="000000"/>
          <w:sz w:val="24"/>
          <w:szCs w:val="24"/>
          <w:shd w:val="clear" w:color="auto" w:fill="FFFFFF"/>
        </w:rPr>
        <w:t xml:space="preserve"> Художественное слово в воспитании детей (ранний и дошкольный возраст) </w:t>
      </w:r>
      <w:r w:rsidRPr="00BA2EFE">
        <w:rPr>
          <w:rFonts w:ascii="Roboto-Regular" w:hAnsi="Roboto-Regular"/>
          <w:i/>
          <w:color w:val="000000"/>
          <w:sz w:val="24"/>
          <w:szCs w:val="24"/>
          <w:shd w:val="clear" w:color="auto" w:fill="FFFFFF"/>
        </w:rPr>
        <w:t>/ Н.С. Карпинская</w:t>
      </w:r>
      <w:r w:rsidRPr="00BA2EFE">
        <w:rPr>
          <w:rFonts w:ascii="Roboto-Regular" w:hAnsi="Roboto-Regular"/>
          <w:color w:val="000000"/>
          <w:sz w:val="24"/>
          <w:szCs w:val="24"/>
          <w:shd w:val="clear" w:color="auto" w:fill="FFFFFF"/>
        </w:rPr>
        <w:t xml:space="preserve"> - М.: Педагогика, 2012. - 143с.</w:t>
      </w:r>
    </w:p>
    <w:p w:rsidR="00A63DE7" w:rsidRPr="00BA2EFE" w:rsidRDefault="00A63DE7" w:rsidP="00BA2EF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A2EFE">
        <w:rPr>
          <w:rFonts w:ascii="Roboto-Regular" w:hAnsi="Roboto-Regular"/>
          <w:color w:val="000000"/>
          <w:sz w:val="24"/>
          <w:szCs w:val="24"/>
          <w:shd w:val="clear" w:color="auto" w:fill="FFFFFF"/>
        </w:rPr>
        <w:t>3</w:t>
      </w:r>
      <w:r w:rsidRPr="00BA2EFE">
        <w:rPr>
          <w:rFonts w:ascii="Roboto-Regular" w:hAnsi="Roboto-Regular"/>
          <w:i/>
          <w:color w:val="000000"/>
          <w:sz w:val="24"/>
          <w:szCs w:val="24"/>
          <w:shd w:val="clear" w:color="auto" w:fill="FFFFFF"/>
        </w:rPr>
        <w:t>. Титаренко Т.И.</w:t>
      </w:r>
      <w:r w:rsidRPr="00BA2EFE">
        <w:rPr>
          <w:rFonts w:ascii="Roboto-Regular" w:hAnsi="Roboto-Regular"/>
          <w:color w:val="000000"/>
          <w:sz w:val="24"/>
          <w:szCs w:val="24"/>
          <w:shd w:val="clear" w:color="auto" w:fill="FFFFFF"/>
        </w:rPr>
        <w:t xml:space="preserve"> Факторы, влияющие на восприятие художественного текста детьми-дошкольниками: Автореф. дис. канд. филол. Наук/Т.И. Титаренко - М. 2010. - 48с.</w:t>
      </w:r>
    </w:p>
    <w:p w:rsidR="00A63DE7" w:rsidRPr="00BA2EFE" w:rsidRDefault="00A63DE7" w:rsidP="00BA2EF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A2EFE">
        <w:rPr>
          <w:rFonts w:ascii="Roboto-Regular" w:hAnsi="Roboto-Regular"/>
          <w:color w:val="000000"/>
          <w:sz w:val="24"/>
          <w:szCs w:val="24"/>
          <w:shd w:val="clear" w:color="auto" w:fill="FFFFFF"/>
        </w:rPr>
        <w:t xml:space="preserve">4. </w:t>
      </w:r>
      <w:r w:rsidRPr="00BA2EFE">
        <w:rPr>
          <w:rFonts w:ascii="Roboto-Regular" w:hAnsi="Roboto-Regular"/>
          <w:i/>
          <w:color w:val="000000"/>
          <w:sz w:val="24"/>
          <w:szCs w:val="24"/>
          <w:shd w:val="clear" w:color="auto" w:fill="FFFFFF"/>
        </w:rPr>
        <w:t>Репина Т.А</w:t>
      </w:r>
      <w:r w:rsidRPr="00BA2EFE">
        <w:rPr>
          <w:rFonts w:ascii="Roboto-Regular" w:hAnsi="Roboto-Regular"/>
          <w:color w:val="000000"/>
          <w:sz w:val="24"/>
          <w:szCs w:val="24"/>
          <w:shd w:val="clear" w:color="auto" w:fill="FFFFFF"/>
        </w:rPr>
        <w:t>. Роль иллюстрации в понимании художественного текста детьми // Вопросы психологии - №1 - 1959.</w:t>
      </w:r>
    </w:p>
    <w:p w:rsidR="00A63DE7" w:rsidRPr="00BA2EFE" w:rsidRDefault="00A63DE7" w:rsidP="00BA2EF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2E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5. </w:t>
      </w:r>
      <w:r w:rsidRPr="00BA2EFE">
        <w:rPr>
          <w:rFonts w:ascii="Times New Roman" w:hAnsi="Times New Roman"/>
          <w:color w:val="000000"/>
          <w:sz w:val="24"/>
          <w:szCs w:val="24"/>
          <w:lang w:eastAsia="ru-RU"/>
        </w:rPr>
        <w:t>Федеральный закон  от 29.12.2012 г. № 273-ФЗ "Об образовании в Российской Федерации"</w:t>
      </w:r>
    </w:p>
    <w:p w:rsidR="00A63DE7" w:rsidRPr="00BA2EFE" w:rsidRDefault="00A63DE7" w:rsidP="00BA2EF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63DE7" w:rsidRPr="00BA2EFE" w:rsidRDefault="00A63DE7" w:rsidP="00BA2EF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63DE7" w:rsidRPr="00BA2EFE" w:rsidRDefault="00A63DE7" w:rsidP="00BA2EFE">
      <w:pPr>
        <w:shd w:val="clear" w:color="auto" w:fill="FFFFFF"/>
        <w:spacing w:after="0" w:line="240" w:lineRule="auto"/>
        <w:ind w:firstLine="56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63DE7" w:rsidRPr="00BA2EFE" w:rsidRDefault="00A63DE7" w:rsidP="00BA2EFE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0" w:name="9ca9eb9f219ef87ac5b248e5c230ca08cb589223"/>
      <w:bookmarkEnd w:id="0"/>
    </w:p>
    <w:sectPr w:rsidR="00A63DE7" w:rsidRPr="00BA2EFE" w:rsidSect="00BA2EFE">
      <w:footerReference w:type="even" r:id="rId7"/>
      <w:footerReference w:type="default" r:id="rId8"/>
      <w:pgSz w:w="11906" w:h="16838"/>
      <w:pgMar w:top="136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DE7" w:rsidRDefault="00A63DE7">
      <w:r>
        <w:separator/>
      </w:r>
    </w:p>
  </w:endnote>
  <w:endnote w:type="continuationSeparator" w:id="0">
    <w:p w:rsidR="00A63DE7" w:rsidRDefault="00A63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DE7" w:rsidRDefault="00A63DE7" w:rsidP="001951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63DE7" w:rsidRDefault="00A63DE7" w:rsidP="00BA2EF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DE7" w:rsidRDefault="00A63DE7" w:rsidP="001951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63DE7" w:rsidRDefault="00A63DE7" w:rsidP="00BA2EF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DE7" w:rsidRDefault="00A63DE7">
      <w:r>
        <w:separator/>
      </w:r>
    </w:p>
  </w:footnote>
  <w:footnote w:type="continuationSeparator" w:id="0">
    <w:p w:rsidR="00A63DE7" w:rsidRDefault="00A63D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40165"/>
    <w:multiLevelType w:val="multilevel"/>
    <w:tmpl w:val="A3100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1B7901"/>
    <w:multiLevelType w:val="multilevel"/>
    <w:tmpl w:val="EA9E3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4AD2648"/>
    <w:multiLevelType w:val="multilevel"/>
    <w:tmpl w:val="8FBA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54E65FF"/>
    <w:multiLevelType w:val="multilevel"/>
    <w:tmpl w:val="EA9E3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EA728D1"/>
    <w:multiLevelType w:val="multilevel"/>
    <w:tmpl w:val="EA9E3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45D0"/>
    <w:rsid w:val="00016CFB"/>
    <w:rsid w:val="000845D0"/>
    <w:rsid w:val="00147047"/>
    <w:rsid w:val="00152C24"/>
    <w:rsid w:val="001945B6"/>
    <w:rsid w:val="00195191"/>
    <w:rsid w:val="001D1F14"/>
    <w:rsid w:val="002941F4"/>
    <w:rsid w:val="002D178A"/>
    <w:rsid w:val="002E02C2"/>
    <w:rsid w:val="00370A7C"/>
    <w:rsid w:val="003830A0"/>
    <w:rsid w:val="00490FE9"/>
    <w:rsid w:val="004B52A0"/>
    <w:rsid w:val="00502E3F"/>
    <w:rsid w:val="0056075E"/>
    <w:rsid w:val="005E4394"/>
    <w:rsid w:val="00650B61"/>
    <w:rsid w:val="006810A4"/>
    <w:rsid w:val="006D1161"/>
    <w:rsid w:val="00740FD9"/>
    <w:rsid w:val="00791E24"/>
    <w:rsid w:val="00814A12"/>
    <w:rsid w:val="00841D80"/>
    <w:rsid w:val="00873214"/>
    <w:rsid w:val="00887667"/>
    <w:rsid w:val="009215CD"/>
    <w:rsid w:val="00932913"/>
    <w:rsid w:val="0094597E"/>
    <w:rsid w:val="00971179"/>
    <w:rsid w:val="00994DAA"/>
    <w:rsid w:val="00A05853"/>
    <w:rsid w:val="00A21348"/>
    <w:rsid w:val="00A310E0"/>
    <w:rsid w:val="00A63DE7"/>
    <w:rsid w:val="00B23300"/>
    <w:rsid w:val="00B432AF"/>
    <w:rsid w:val="00B45A05"/>
    <w:rsid w:val="00BA2EFE"/>
    <w:rsid w:val="00BB75CC"/>
    <w:rsid w:val="00BC74EC"/>
    <w:rsid w:val="00BE5C49"/>
    <w:rsid w:val="00BE6582"/>
    <w:rsid w:val="00C5728E"/>
    <w:rsid w:val="00C65ED6"/>
    <w:rsid w:val="00CD30C3"/>
    <w:rsid w:val="00D2337D"/>
    <w:rsid w:val="00D32F72"/>
    <w:rsid w:val="00D7241F"/>
    <w:rsid w:val="00DD17BB"/>
    <w:rsid w:val="00DF3F78"/>
    <w:rsid w:val="00DF5551"/>
    <w:rsid w:val="00E105B6"/>
    <w:rsid w:val="00E159AE"/>
    <w:rsid w:val="00E5264D"/>
    <w:rsid w:val="00E90E63"/>
    <w:rsid w:val="00E96825"/>
    <w:rsid w:val="00EB3A6C"/>
    <w:rsid w:val="00EE3DD6"/>
    <w:rsid w:val="00F04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5CC"/>
    <w:pPr>
      <w:spacing w:after="200" w:line="276" w:lineRule="auto"/>
    </w:pPr>
    <w:rPr>
      <w:rFonts w:eastAsia="Times New Roman"/>
      <w:lang w:eastAsia="zh-CN"/>
    </w:rPr>
  </w:style>
  <w:style w:type="paragraph" w:styleId="Heading1">
    <w:name w:val="heading 1"/>
    <w:basedOn w:val="Normal"/>
    <w:link w:val="Heading1Char"/>
    <w:uiPriority w:val="99"/>
    <w:qFormat/>
    <w:locked/>
    <w:rsid w:val="00370A7C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432AF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paragraph" w:customStyle="1" w:styleId="a">
    <w:name w:val="Абзац списка"/>
    <w:basedOn w:val="Normal"/>
    <w:uiPriority w:val="99"/>
    <w:rsid w:val="00C5728E"/>
    <w:pPr>
      <w:spacing w:after="160" w:line="259" w:lineRule="auto"/>
      <w:ind w:left="720"/>
      <w:contextualSpacing/>
    </w:pPr>
    <w:rPr>
      <w:lang w:eastAsia="en-US"/>
    </w:rPr>
  </w:style>
  <w:style w:type="paragraph" w:customStyle="1" w:styleId="c1">
    <w:name w:val="c1"/>
    <w:basedOn w:val="Normal"/>
    <w:uiPriority w:val="99"/>
    <w:rsid w:val="00C5728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c0">
    <w:name w:val="c0"/>
    <w:basedOn w:val="DefaultParagraphFont"/>
    <w:uiPriority w:val="99"/>
    <w:rsid w:val="00C5728E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C5728E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C5728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c9">
    <w:name w:val="c9"/>
    <w:basedOn w:val="Normal"/>
    <w:uiPriority w:val="99"/>
    <w:rsid w:val="00E5264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c5c17">
    <w:name w:val="c5 c17"/>
    <w:basedOn w:val="DefaultParagraphFont"/>
    <w:uiPriority w:val="99"/>
    <w:rsid w:val="00E5264D"/>
    <w:rPr>
      <w:rFonts w:cs="Times New Roman"/>
    </w:rPr>
  </w:style>
  <w:style w:type="paragraph" w:customStyle="1" w:styleId="c0c11">
    <w:name w:val="c0 c11"/>
    <w:basedOn w:val="Normal"/>
    <w:uiPriority w:val="99"/>
    <w:rsid w:val="00E5264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c3">
    <w:name w:val="c3"/>
    <w:basedOn w:val="DefaultParagraphFont"/>
    <w:uiPriority w:val="99"/>
    <w:rsid w:val="00E5264D"/>
    <w:rPr>
      <w:rFonts w:cs="Times New Roman"/>
    </w:rPr>
  </w:style>
  <w:style w:type="character" w:customStyle="1" w:styleId="c3c30">
    <w:name w:val="c3 c30"/>
    <w:basedOn w:val="DefaultParagraphFont"/>
    <w:uiPriority w:val="99"/>
    <w:rsid w:val="00E5264D"/>
    <w:rPr>
      <w:rFonts w:cs="Times New Roman"/>
    </w:rPr>
  </w:style>
  <w:style w:type="paragraph" w:customStyle="1" w:styleId="c28c34">
    <w:name w:val="c28 c34"/>
    <w:basedOn w:val="Normal"/>
    <w:uiPriority w:val="99"/>
    <w:rsid w:val="00E5264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E4394"/>
    <w:rPr>
      <w:rFonts w:cs="Times New Roman"/>
      <w:color w:val="0000FF"/>
      <w:u w:val="single"/>
    </w:rPr>
  </w:style>
  <w:style w:type="paragraph" w:customStyle="1" w:styleId="a0">
    <w:name w:val="Знак"/>
    <w:basedOn w:val="Normal"/>
    <w:uiPriority w:val="99"/>
    <w:rsid w:val="00971179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BA2EF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04EB"/>
    <w:rPr>
      <w:rFonts w:eastAsia="Times New Roman"/>
      <w:lang w:eastAsia="zh-CN"/>
    </w:rPr>
  </w:style>
  <w:style w:type="character" w:styleId="PageNumber">
    <w:name w:val="page number"/>
    <w:basedOn w:val="DefaultParagraphFont"/>
    <w:uiPriority w:val="99"/>
    <w:rsid w:val="00BA2EF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52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283</TotalTime>
  <Pages>3</Pages>
  <Words>1003</Words>
  <Characters>5723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dcterms:created xsi:type="dcterms:W3CDTF">2015-05-30T05:39:00Z</dcterms:created>
  <dcterms:modified xsi:type="dcterms:W3CDTF">2018-02-15T19:00:00Z</dcterms:modified>
</cp:coreProperties>
</file>