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73" w:rsidRPr="00563173" w:rsidRDefault="00563173" w:rsidP="00563173">
      <w:pPr>
        <w:pStyle w:val="MSGENFONTSTYLENAMETEMPLATEROLELEVELMSGENFONTSTYLENAMEBYROLEHEADING10"/>
        <w:keepNext/>
        <w:keepLines/>
        <w:shd w:val="clear" w:color="auto" w:fill="auto"/>
        <w:spacing w:before="0" w:after="0"/>
        <w:jc w:val="right"/>
        <w:rPr>
          <w:rFonts w:ascii="Cambria" w:hAnsi="Cambria"/>
          <w:b w:val="0"/>
          <w:sz w:val="32"/>
          <w:szCs w:val="32"/>
        </w:rPr>
      </w:pPr>
      <w:bookmarkStart w:id="0" w:name="bookmark1"/>
      <w:r w:rsidRPr="00563173">
        <w:rPr>
          <w:rFonts w:ascii="Cambria" w:hAnsi="Cambria"/>
          <w:b w:val="0"/>
          <w:sz w:val="32"/>
          <w:szCs w:val="32"/>
        </w:rPr>
        <w:t>В.В. Желтышева</w:t>
      </w:r>
      <w:r>
        <w:rPr>
          <w:rFonts w:ascii="Cambria" w:hAnsi="Cambria"/>
          <w:b w:val="0"/>
          <w:sz w:val="32"/>
          <w:szCs w:val="32"/>
        </w:rPr>
        <w:t xml:space="preserve"> (город Братск)</w:t>
      </w:r>
    </w:p>
    <w:p w:rsidR="00563173" w:rsidRDefault="00563173">
      <w:pPr>
        <w:pStyle w:val="MSGENFONTSTYLENAMETEMPLATEROLELEVELMSGENFONTSTYLENAMEBYROLEHEADING10"/>
        <w:keepNext/>
        <w:keepLines/>
        <w:shd w:val="clear" w:color="auto" w:fill="auto"/>
        <w:spacing w:before="0" w:after="0"/>
        <w:jc w:val="left"/>
        <w:rPr>
          <w:rFonts w:ascii="Cambria" w:hAnsi="Cambria"/>
          <w:sz w:val="32"/>
          <w:szCs w:val="32"/>
        </w:rPr>
      </w:pPr>
    </w:p>
    <w:p w:rsidR="00563173" w:rsidRDefault="005B2199" w:rsidP="00563173">
      <w:pPr>
        <w:pStyle w:val="MSGENFONTSTYLENAMETEMPLATEROLELEVELMSGENFONTSTYLENAMEBYROLEHEADING10"/>
        <w:keepNext/>
        <w:keepLines/>
        <w:shd w:val="clear" w:color="auto" w:fill="auto"/>
        <w:spacing w:before="0" w:after="0" w:line="276" w:lineRule="auto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Познавательно – творческий проект</w:t>
      </w:r>
    </w:p>
    <w:p w:rsidR="005B2199" w:rsidRPr="00563173" w:rsidRDefault="005B2199" w:rsidP="00563173">
      <w:pPr>
        <w:pStyle w:val="MSGENFONTSTYLENAMETEMPLATEROLELEVELMSGENFONTSTYLENAMEBYROLEHEADING10"/>
        <w:keepNext/>
        <w:keepLines/>
        <w:shd w:val="clear" w:color="auto" w:fill="auto"/>
        <w:spacing w:before="0" w:after="0" w:line="276" w:lineRule="auto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 «Волшебная сила магнита»</w:t>
      </w:r>
    </w:p>
    <w:p w:rsidR="00C25474" w:rsidRPr="00563173" w:rsidRDefault="005D29D1" w:rsidP="00563173">
      <w:pPr>
        <w:pStyle w:val="MSGENFONTSTYLENAMETEMPLATEROLELEVELMSGENFONTSTYLENAMEBYROLEHEADING10"/>
        <w:keepNext/>
        <w:keepLines/>
        <w:shd w:val="clear" w:color="auto" w:fill="auto"/>
        <w:spacing w:before="0" w:after="0" w:line="276" w:lineRule="auto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Тип проекта:</w:t>
      </w:r>
      <w:bookmarkEnd w:id="0"/>
    </w:p>
    <w:p w:rsidR="005421AC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right="2320"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По доминирующему методу: </w:t>
      </w:r>
      <w:r w:rsidRPr="00563173">
        <w:rPr>
          <w:rFonts w:ascii="Cambria" w:hAnsi="Cambria"/>
          <w:i/>
          <w:sz w:val="32"/>
          <w:szCs w:val="32"/>
        </w:rPr>
        <w:t xml:space="preserve">познавательно - исследовательский </w:t>
      </w:r>
      <w:r w:rsidR="005421AC" w:rsidRPr="00563173">
        <w:rPr>
          <w:rFonts w:ascii="Cambria" w:hAnsi="Cambria"/>
          <w:i/>
          <w:sz w:val="32"/>
          <w:szCs w:val="32"/>
        </w:rPr>
        <w:t xml:space="preserve"> 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right="2320"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По характеру содержания: </w:t>
      </w:r>
      <w:r w:rsidRPr="00563173">
        <w:rPr>
          <w:rFonts w:ascii="Cambria" w:hAnsi="Cambria"/>
          <w:i/>
          <w:sz w:val="32"/>
          <w:szCs w:val="32"/>
        </w:rPr>
        <w:t>ребенок и окружающий мир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По характеру участия ребенка в проекте: </w:t>
      </w:r>
      <w:r w:rsidRPr="00563173">
        <w:rPr>
          <w:rFonts w:ascii="Cambria" w:hAnsi="Cambria"/>
          <w:i/>
          <w:sz w:val="32"/>
          <w:szCs w:val="32"/>
        </w:rPr>
        <w:t>участие от зарождения идеи до получения результата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По характеру контактов: </w:t>
      </w:r>
      <w:r w:rsidRPr="00563173">
        <w:rPr>
          <w:rFonts w:ascii="Cambria" w:hAnsi="Cambria"/>
          <w:i/>
          <w:sz w:val="32"/>
          <w:szCs w:val="32"/>
        </w:rPr>
        <w:t>внутри одной группы, в контакте с семьей</w:t>
      </w:r>
    </w:p>
    <w:p w:rsidR="005421AC" w:rsidRPr="00563173" w:rsidRDefault="005D29D1" w:rsidP="00563173">
      <w:pPr>
        <w:pStyle w:val="MSGENFONTSTYLENAMETEMPLATEROLENUMBERMSGENFONTSTYLENAMEBYROLETEXT30"/>
        <w:shd w:val="clear" w:color="auto" w:fill="auto"/>
        <w:spacing w:line="276" w:lineRule="auto"/>
        <w:rPr>
          <w:rStyle w:val="MSGENFONTSTYLENAMETEMPLATEROLENUMBERMSGENFONTSTYLENAMEBYROLETEXT3MSGENFONTSTYLEMODIFERNOTBOLD"/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По количеству участников: </w:t>
      </w:r>
      <w:r w:rsidRPr="00563173">
        <w:rPr>
          <w:rStyle w:val="MSGENFONTSTYLENAMETEMPLATEROLENUMBERMSGENFONTSTYLENAMEBYROLETEXT3MSGENFONTSTYLEMODIFERNOTBOLD"/>
          <w:rFonts w:ascii="Cambria" w:hAnsi="Cambria"/>
          <w:i/>
          <w:sz w:val="32"/>
          <w:szCs w:val="32"/>
        </w:rPr>
        <w:t xml:space="preserve">групповой </w:t>
      </w:r>
    </w:p>
    <w:p w:rsidR="005421AC" w:rsidRPr="00563173" w:rsidRDefault="005D29D1" w:rsidP="00563173">
      <w:pPr>
        <w:pStyle w:val="MSGENFONTSTYLENAMETEMPLATEROLENUMBERMSGENFONTSTYLENAMEBYROLETEXT30"/>
        <w:shd w:val="clear" w:color="auto" w:fill="auto"/>
        <w:spacing w:line="276" w:lineRule="auto"/>
        <w:rPr>
          <w:rStyle w:val="MSGENFONTSTYLENAMETEMPLATEROLENUMBERMSGENFONTSTYLENAMEBYROLETEXT3MSGENFONTSTYLEMODIFERNOTBOLD"/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По продолжительности: </w:t>
      </w:r>
      <w:r w:rsidRPr="00563173">
        <w:rPr>
          <w:rStyle w:val="MSGENFONTSTYLENAMETEMPLATEROLENUMBERMSGENFONTSTYLENAMEBYROLETEXT3MSGENFONTSTYLEMODIFERNOTBOLD"/>
          <w:rFonts w:ascii="Cambria" w:hAnsi="Cambria"/>
          <w:i/>
          <w:sz w:val="32"/>
          <w:szCs w:val="32"/>
        </w:rPr>
        <w:t xml:space="preserve">краткосрочный </w:t>
      </w:r>
    </w:p>
    <w:p w:rsidR="00C25474" w:rsidRPr="00563173" w:rsidRDefault="005D29D1" w:rsidP="00563173">
      <w:pPr>
        <w:pStyle w:val="MSGENFONTSTYLENAMETEMPLATEROLENUMBERMSGENFONTSTYLENAMEBYROLETEXT30"/>
        <w:shd w:val="clear" w:color="auto" w:fill="auto"/>
        <w:spacing w:line="276" w:lineRule="auto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Актуальность: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Данная тема актуальна тем, что в </w:t>
      </w:r>
      <w:proofErr w:type="spellStart"/>
      <w:r w:rsidRPr="00563173">
        <w:rPr>
          <w:rFonts w:ascii="Cambria" w:hAnsi="Cambria"/>
          <w:i/>
          <w:sz w:val="32"/>
          <w:szCs w:val="32"/>
        </w:rPr>
        <w:t>воспитательно</w:t>
      </w:r>
      <w:proofErr w:type="spellEnd"/>
      <w:r w:rsidRPr="00563173">
        <w:rPr>
          <w:rFonts w:ascii="Cambria" w:hAnsi="Cambria"/>
          <w:i/>
          <w:sz w:val="32"/>
          <w:szCs w:val="32"/>
        </w:rPr>
        <w:t>-образовательном процессе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закономерностей.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Магнит - доступный для ребенка и универсальный материал, широко применяется в детских игрушках, в конструкторах. Такой предмет как "магнит", даёт возможность активно работают с ним, узнавать о его свойствах и использовании. У детей возникает желание и необходимость пользоваться предметами, изготовленными из магнита. В дошкольном возрасте в процессе развития познавательно-исследовательской деятельности у ребёнка формируется стремление узнать и открыть для себя как можно больше нового.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Объект исследования: </w:t>
      </w:r>
      <w:r w:rsidRPr="00563173">
        <w:rPr>
          <w:rFonts w:ascii="Cambria" w:hAnsi="Cambria"/>
          <w:i/>
          <w:sz w:val="32"/>
          <w:szCs w:val="32"/>
        </w:rPr>
        <w:t>информация о магнитах, магнит.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Цель проекта: </w:t>
      </w:r>
      <w:r w:rsidRPr="00563173">
        <w:rPr>
          <w:rFonts w:ascii="Cambria" w:hAnsi="Cambria"/>
          <w:i/>
          <w:sz w:val="32"/>
          <w:szCs w:val="32"/>
        </w:rPr>
        <w:t xml:space="preserve">формирование представлений о магните, его </w:t>
      </w:r>
      <w:r w:rsidRPr="00563173">
        <w:rPr>
          <w:rFonts w:ascii="Cambria" w:hAnsi="Cambria"/>
          <w:i/>
          <w:sz w:val="32"/>
          <w:szCs w:val="32"/>
        </w:rPr>
        <w:lastRenderedPageBreak/>
        <w:t>свойствах и использование в медицине, технике, быту и в группе.</w:t>
      </w:r>
    </w:p>
    <w:p w:rsidR="00C25474" w:rsidRPr="00563173" w:rsidRDefault="005D29D1" w:rsidP="00563173">
      <w:pPr>
        <w:pStyle w:val="MSGENFONTSTYLENAMETEMPLATEROLENUMBERMSGENFONTSTYLENAMEBYROLETEXT30"/>
        <w:shd w:val="clear" w:color="auto" w:fill="auto"/>
        <w:spacing w:line="276" w:lineRule="auto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Задачи исследования: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У познакомить с понятием "магнит", его историей появления;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У</w:t>
      </w:r>
      <w:hyperlink r:id="rId7" w:history="1">
        <w:r w:rsidRPr="00563173">
          <w:rPr>
            <w:rFonts w:ascii="Cambria" w:hAnsi="Cambria"/>
            <w:i/>
            <w:sz w:val="32"/>
            <w:szCs w:val="32"/>
          </w:rPr>
          <w:t xml:space="preserve"> развивать познавательную активность </w:t>
        </w:r>
      </w:hyperlink>
      <w:r w:rsidRPr="00563173">
        <w:rPr>
          <w:rFonts w:ascii="Cambria" w:hAnsi="Cambria"/>
          <w:i/>
          <w:sz w:val="32"/>
          <w:szCs w:val="32"/>
        </w:rPr>
        <w:t>детей в процессе исследовательской деятельности, любознательность, наблюдательность, мелкую моторику рук;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У поощрять</w:t>
      </w:r>
      <w:hyperlink r:id="rId8" w:history="1">
        <w:r w:rsidRPr="00563173">
          <w:rPr>
            <w:rFonts w:ascii="Cambria" w:hAnsi="Cambria"/>
            <w:i/>
            <w:sz w:val="32"/>
            <w:szCs w:val="32"/>
          </w:rPr>
          <w:t xml:space="preserve"> детей </w:t>
        </w:r>
      </w:hyperlink>
      <w:r w:rsidRPr="00563173">
        <w:rPr>
          <w:rFonts w:ascii="Cambria" w:hAnsi="Cambria"/>
          <w:i/>
          <w:sz w:val="32"/>
          <w:szCs w:val="32"/>
        </w:rPr>
        <w:t>за самостоятельное формулирование выводов по итогам экспериментов с магнитом;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У активизировать в речи детей слова (слова «магнит», «притягивает», «отталкивает», «магнитное поле» и др.)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У воспитывать навыки взаимопомощи и сотрудничества; внимательность, аккуратность, осторожность при работе с опасными предметами.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Методы исследования: </w:t>
      </w:r>
      <w:r w:rsidRPr="00563173">
        <w:rPr>
          <w:rFonts w:ascii="Cambria" w:hAnsi="Cambria"/>
          <w:i/>
          <w:sz w:val="32"/>
          <w:szCs w:val="32"/>
        </w:rPr>
        <w:t>изучение литературы по данной теме и интернет ресурсов, проведение опытов, анализ полученных результатов.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Условия проекта: </w:t>
      </w:r>
      <w:r w:rsidRPr="00563173">
        <w:rPr>
          <w:rFonts w:ascii="Cambria" w:hAnsi="Cambria"/>
          <w:i/>
          <w:sz w:val="32"/>
          <w:szCs w:val="32"/>
        </w:rPr>
        <w:t>для успешной реализации задач необходимо при реализации проекта деятельности учитывать:</w:t>
      </w:r>
    </w:p>
    <w:p w:rsidR="00C25474" w:rsidRPr="00563173" w:rsidRDefault="005421AC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-</w:t>
      </w:r>
      <w:r w:rsidR="005D29D1" w:rsidRPr="00563173">
        <w:rPr>
          <w:rFonts w:ascii="Cambria" w:hAnsi="Cambria"/>
          <w:i/>
          <w:sz w:val="32"/>
          <w:szCs w:val="32"/>
        </w:rPr>
        <w:t xml:space="preserve"> соответствие возрастным особенностям,</w:t>
      </w:r>
    </w:p>
    <w:p w:rsidR="00C25474" w:rsidRPr="00563173" w:rsidRDefault="00563173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- </w:t>
      </w:r>
      <w:r w:rsidR="005D29D1" w:rsidRPr="00563173">
        <w:rPr>
          <w:rFonts w:ascii="Cambria" w:hAnsi="Cambria"/>
          <w:i/>
          <w:sz w:val="32"/>
          <w:szCs w:val="32"/>
        </w:rPr>
        <w:t>стимулирование познавательно-</w:t>
      </w:r>
      <w:proofErr w:type="spellStart"/>
      <w:r w:rsidR="005D29D1" w:rsidRPr="00563173">
        <w:rPr>
          <w:rFonts w:ascii="Cambria" w:hAnsi="Cambria"/>
          <w:i/>
          <w:sz w:val="32"/>
          <w:szCs w:val="32"/>
        </w:rPr>
        <w:t>исследователькой</w:t>
      </w:r>
      <w:proofErr w:type="spellEnd"/>
      <w:r w:rsidR="005D29D1" w:rsidRPr="00563173">
        <w:rPr>
          <w:rFonts w:ascii="Cambria" w:hAnsi="Cambria"/>
          <w:i/>
          <w:sz w:val="32"/>
          <w:szCs w:val="32"/>
        </w:rPr>
        <w:t xml:space="preserve"> деятельности развития детей,</w:t>
      </w:r>
    </w:p>
    <w:p w:rsidR="00C25474" w:rsidRPr="00563173" w:rsidRDefault="005421AC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- </w:t>
      </w:r>
      <w:r w:rsidR="005D29D1" w:rsidRPr="00563173">
        <w:rPr>
          <w:rFonts w:ascii="Cambria" w:hAnsi="Cambria"/>
          <w:i/>
          <w:sz w:val="32"/>
          <w:szCs w:val="32"/>
        </w:rPr>
        <w:t>развитие широкого спектра навыков и представлений,</w:t>
      </w:r>
    </w:p>
    <w:p w:rsidR="005421AC" w:rsidRPr="00563173" w:rsidRDefault="005421AC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- </w:t>
      </w:r>
      <w:r w:rsidR="005D29D1" w:rsidRPr="00563173">
        <w:rPr>
          <w:rFonts w:ascii="Cambria" w:hAnsi="Cambria"/>
          <w:i/>
          <w:sz w:val="32"/>
          <w:szCs w:val="32"/>
        </w:rPr>
        <w:t>учет интерес</w:t>
      </w:r>
      <w:r w:rsidRPr="00563173">
        <w:rPr>
          <w:rFonts w:ascii="Cambria" w:hAnsi="Cambria"/>
          <w:i/>
          <w:sz w:val="32"/>
          <w:szCs w:val="32"/>
        </w:rPr>
        <w:t xml:space="preserve">ов и потребностей самих детей </w:t>
      </w:r>
    </w:p>
    <w:p w:rsidR="00C25474" w:rsidRPr="00563173" w:rsidRDefault="005421AC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- </w:t>
      </w:r>
      <w:r w:rsidR="005D29D1" w:rsidRPr="00563173">
        <w:rPr>
          <w:rFonts w:ascii="Cambria" w:hAnsi="Cambria"/>
          <w:i/>
          <w:sz w:val="32"/>
          <w:szCs w:val="32"/>
        </w:rPr>
        <w:t>создание ситуации успеха.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Гипотеза: </w:t>
      </w:r>
      <w:r w:rsidRPr="00563173">
        <w:rPr>
          <w:rFonts w:ascii="Cambria" w:hAnsi="Cambria"/>
          <w:i/>
          <w:sz w:val="32"/>
          <w:szCs w:val="32"/>
        </w:rPr>
        <w:t>предположим, что магнит - объект, которое создаёт магнитное поле, обладает свойством притягивать металлические предметы, имеет свойство отталкивания и широко используется в жизни человека.</w:t>
      </w:r>
    </w:p>
    <w:p w:rsidR="00C25474" w:rsidRDefault="005D29D1" w:rsidP="00B25CAB">
      <w:pPr>
        <w:pStyle w:val="MSGENFONTSTYLENAMETEMPLATEROLENUMBERMSGENFONTSTYLENAMEBYROLETABLECAPTION20"/>
        <w:shd w:val="clear" w:color="auto" w:fill="auto"/>
        <w:spacing w:line="276" w:lineRule="auto"/>
        <w:rPr>
          <w:rStyle w:val="MSGENFONTSTYLENAMETEMPLATEROLENUMBERMSGENFONTSTYLENAMEBYROLETABLECAPTION21"/>
          <w:rFonts w:ascii="Cambria" w:hAnsi="Cambria"/>
          <w:bCs/>
          <w:i/>
          <w:sz w:val="32"/>
          <w:szCs w:val="32"/>
          <w:u w:val="none"/>
        </w:rPr>
      </w:pPr>
      <w:r w:rsidRPr="005115DB">
        <w:rPr>
          <w:rStyle w:val="MSGENFONTSTYLENAMETEMPLATEROLENUMBERMSGENFONTSTYLENAMEBYROLETABLECAPTION21"/>
          <w:rFonts w:ascii="Cambria" w:hAnsi="Cambria"/>
          <w:bCs/>
          <w:i/>
          <w:sz w:val="32"/>
          <w:szCs w:val="32"/>
          <w:u w:val="none"/>
        </w:rPr>
        <w:t>Модель 3-х вопросов:</w:t>
      </w:r>
    </w:p>
    <w:p w:rsidR="00B25CAB" w:rsidRDefault="00B25CAB" w:rsidP="00B25CAB">
      <w:pPr>
        <w:pStyle w:val="MSGENFONTSTYLENAMETEMPLATEROLENUMBERMSGENFONTSTYLENAMEBYROLETABLECAPTION20"/>
        <w:shd w:val="clear" w:color="auto" w:fill="auto"/>
        <w:spacing w:line="276" w:lineRule="auto"/>
        <w:rPr>
          <w:rStyle w:val="MSGENFONTSTYLENAMETEMPLATEROLENUMBERMSGENFONTSTYLENAMEBYROLETABLECAPTION21"/>
          <w:rFonts w:ascii="Cambria" w:hAnsi="Cambria"/>
          <w:bCs/>
          <w:i/>
          <w:sz w:val="32"/>
          <w:szCs w:val="32"/>
          <w:u w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4"/>
        <w:gridCol w:w="3121"/>
        <w:gridCol w:w="3150"/>
      </w:tblGrid>
      <w:tr w:rsidR="00E86973" w:rsidTr="00E86973">
        <w:tc>
          <w:tcPr>
            <w:tcW w:w="3190" w:type="dxa"/>
          </w:tcPr>
          <w:p w:rsidR="00E86973" w:rsidRDefault="00E86973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Что мы знаем</w:t>
            </w:r>
          </w:p>
        </w:tc>
        <w:tc>
          <w:tcPr>
            <w:tcW w:w="3191" w:type="dxa"/>
          </w:tcPr>
          <w:p w:rsidR="00E86973" w:rsidRDefault="00E86973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Что хотим узнать</w:t>
            </w:r>
          </w:p>
        </w:tc>
        <w:tc>
          <w:tcPr>
            <w:tcW w:w="3191" w:type="dxa"/>
          </w:tcPr>
          <w:p w:rsidR="00E86973" w:rsidRDefault="00E86973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Как мы узнаем</w:t>
            </w:r>
          </w:p>
        </w:tc>
      </w:tr>
      <w:tr w:rsidR="00E86973" w:rsidTr="00E86973">
        <w:tc>
          <w:tcPr>
            <w:tcW w:w="3190" w:type="dxa"/>
          </w:tcPr>
          <w:p w:rsidR="00E86973" w:rsidRDefault="00E86973" w:rsidP="00E86973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Мы знаем, что маг</w:t>
            </w: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lastRenderedPageBreak/>
              <w:t>ниты существую.</w:t>
            </w:r>
          </w:p>
          <w:p w:rsidR="00E86973" w:rsidRDefault="00E86973" w:rsidP="00E86973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 xml:space="preserve">В группе магниты прикрепляются к доске и удерживают различные листы бумаги и картинки. </w:t>
            </w:r>
          </w:p>
          <w:p w:rsidR="00E86973" w:rsidRDefault="00E86973" w:rsidP="00E86973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Дети очень любят экспериментировать и проводить различные опыты.</w:t>
            </w:r>
          </w:p>
        </w:tc>
        <w:tc>
          <w:tcPr>
            <w:tcW w:w="3191" w:type="dxa"/>
          </w:tcPr>
          <w:p w:rsidR="00E86973" w:rsidRDefault="00E86973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lastRenderedPageBreak/>
              <w:t xml:space="preserve">Откуда появился </w:t>
            </w: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lastRenderedPageBreak/>
              <w:t>магнит.</w:t>
            </w:r>
          </w:p>
          <w:p w:rsidR="00E86973" w:rsidRDefault="00E86973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Какими еще свойствами обладает магнит.</w:t>
            </w:r>
          </w:p>
          <w:p w:rsidR="00E86973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Какие предметы притягивает магнит.</w:t>
            </w:r>
          </w:p>
          <w:p w:rsidR="00CE7636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Можно ли провести опыты с магнитом.</w:t>
            </w:r>
          </w:p>
          <w:p w:rsidR="00CE7636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Сколько полюсов имеет магнит.</w:t>
            </w:r>
          </w:p>
        </w:tc>
        <w:tc>
          <w:tcPr>
            <w:tcW w:w="3191" w:type="dxa"/>
          </w:tcPr>
          <w:p w:rsidR="00E86973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lastRenderedPageBreak/>
              <w:t>Узнаем из книг.</w:t>
            </w:r>
          </w:p>
          <w:p w:rsidR="00CE7636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lastRenderedPageBreak/>
              <w:t>Поищем информацию в интернете.</w:t>
            </w:r>
          </w:p>
          <w:p w:rsidR="00CE7636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Спросим у родителей.</w:t>
            </w:r>
          </w:p>
          <w:p w:rsidR="00CE7636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Посмотрим мультфильм «</w:t>
            </w:r>
            <w:proofErr w:type="spellStart"/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Смешарики</w:t>
            </w:r>
            <w:proofErr w:type="spellEnd"/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 xml:space="preserve">» (серия </w:t>
            </w:r>
            <w:proofErr w:type="spellStart"/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магнитизм</w:t>
            </w:r>
            <w:proofErr w:type="spellEnd"/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).</w:t>
            </w:r>
          </w:p>
          <w:p w:rsidR="00CE7636" w:rsidRDefault="00CE7636" w:rsidP="00B25CAB">
            <w:pPr>
              <w:pStyle w:val="MSGENFONTSTYLENAMETEMPLATEROLENUMBERMSGENFONTSTYLENAMEBYROLETABLECAPTION20"/>
              <w:shd w:val="clear" w:color="auto" w:fill="auto"/>
              <w:spacing w:line="276" w:lineRule="auto"/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</w:pPr>
            <w:r>
              <w:rPr>
                <w:rStyle w:val="MSGENFONTSTYLENAMETEMPLATEROLENUMBERMSGENFONTSTYLENAMEBYROLETABLECAPTION21"/>
                <w:rFonts w:ascii="Cambria" w:hAnsi="Cambria"/>
                <w:bCs/>
                <w:i/>
                <w:sz w:val="32"/>
                <w:szCs w:val="32"/>
                <w:u w:val="none"/>
              </w:rPr>
              <w:t>Проведем эксперимент путем взаимодействия магнита с другими предметами.</w:t>
            </w:r>
          </w:p>
        </w:tc>
      </w:tr>
    </w:tbl>
    <w:p w:rsidR="00C25474" w:rsidRPr="00563173" w:rsidRDefault="00C25474" w:rsidP="00B25CAB">
      <w:pPr>
        <w:spacing w:line="276" w:lineRule="auto"/>
        <w:rPr>
          <w:rFonts w:ascii="Cambria" w:hAnsi="Cambria"/>
          <w:i/>
          <w:sz w:val="32"/>
          <w:szCs w:val="32"/>
        </w:rPr>
      </w:pP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right="300"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Ожидаемый результат: </w:t>
      </w:r>
      <w:r w:rsidRPr="00563173">
        <w:rPr>
          <w:rFonts w:ascii="Cambria" w:hAnsi="Cambria"/>
          <w:i/>
          <w:sz w:val="32"/>
          <w:szCs w:val="32"/>
        </w:rPr>
        <w:t xml:space="preserve">в ходе реализации проекта дошкольники узнают о различных свойствах магнита: магнитные силы проходят через песок, через воду, через картон, бумагу, </w:t>
      </w:r>
      <w:proofErr w:type="gramStart"/>
      <w:r w:rsidRPr="00563173">
        <w:rPr>
          <w:rFonts w:ascii="Cambria" w:hAnsi="Cambria"/>
          <w:i/>
          <w:sz w:val="32"/>
          <w:szCs w:val="32"/>
        </w:rPr>
        <w:t>магниты</w:t>
      </w:r>
      <w:proofErr w:type="gramEnd"/>
      <w:r w:rsidRPr="00563173">
        <w:rPr>
          <w:rFonts w:ascii="Cambria" w:hAnsi="Cambria"/>
          <w:i/>
          <w:sz w:val="32"/>
          <w:szCs w:val="32"/>
        </w:rPr>
        <w:t xml:space="preserve"> обращенные одинаковыми полюсами друг к другу, отталкиваются. Магнит не взаимодействует: с деревом, резиной, стеклом, бумагой, пластмассой, камнями, материалами. Представления об этом сформируются посредством экспериментов. Расширять знания об использовании свойств магнита человеком.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right="300"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Проектная деятельность поможет накоплению социального опыта: умение общаться со сверстниками, с взрослыми.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right="300"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Дошкольники приобретут элементарные навыки познавательно - исследовательской деятельности: взаимодействие магнита с различными предметами, в результате опытов установят важность магнита в повседневной жизни, его разнообразие и значение.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right="300"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У дошкольников повысится интерес к самостоятельному повторению опытов. В ходе проекта дети также учатся экспериментировать домашних условиях и в группе, видеть ре</w:t>
      </w:r>
      <w:r w:rsidRPr="00563173">
        <w:rPr>
          <w:rFonts w:ascii="Cambria" w:hAnsi="Cambria"/>
          <w:i/>
          <w:sz w:val="32"/>
          <w:szCs w:val="32"/>
        </w:rPr>
        <w:lastRenderedPageBreak/>
        <w:t>зультаты эксперимента.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right="300"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Продукты проектной деятельности: </w:t>
      </w:r>
      <w:r w:rsidRPr="00563173">
        <w:rPr>
          <w:rFonts w:ascii="Cambria" w:hAnsi="Cambria"/>
          <w:i/>
          <w:sz w:val="32"/>
          <w:szCs w:val="32"/>
        </w:rPr>
        <w:t>книжка-самоделка «Что притягивает магнит», картотека опытов.</w:t>
      </w:r>
    </w:p>
    <w:p w:rsidR="00C25474" w:rsidRPr="00563173" w:rsidRDefault="005D29D1" w:rsidP="005115DB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Презентация проекта: </w:t>
      </w:r>
      <w:r w:rsidRPr="00563173">
        <w:rPr>
          <w:rFonts w:ascii="Cambria" w:hAnsi="Cambria"/>
          <w:i/>
          <w:sz w:val="32"/>
          <w:szCs w:val="32"/>
        </w:rPr>
        <w:t>ООД «Открытия юных туристов»</w:t>
      </w:r>
    </w:p>
    <w:p w:rsidR="00C25474" w:rsidRPr="00563173" w:rsidRDefault="005D29D1" w:rsidP="00563173">
      <w:pPr>
        <w:pStyle w:val="MSGENFONTSTYLENAMETEMPLATEROLEMSGENFONTSTYLENAMEBYROLETABLECAPTION0"/>
        <w:framePr w:w="9936" w:wrap="notBeside" w:vAnchor="text" w:hAnchor="text" w:xAlign="center" w:y="1"/>
        <w:shd w:val="clear" w:color="auto" w:fill="auto"/>
        <w:spacing w:line="276" w:lineRule="auto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Этапы проекта:</w:t>
      </w:r>
    </w:p>
    <w:p w:rsidR="00C25474" w:rsidRPr="00563173" w:rsidRDefault="005D29D1" w:rsidP="005115DB">
      <w:pPr>
        <w:pStyle w:val="MSGENFONTSTYLENAMETEMPLATEROLEMSGENFONTSTYLENAMEBYROLETABLECAPTION0"/>
        <w:framePr w:w="9936" w:wrap="notBeside" w:vAnchor="text" w:hAnchor="text" w:xAlign="center" w:y="1"/>
        <w:shd w:val="clear" w:color="auto" w:fill="auto"/>
        <w:spacing w:line="276" w:lineRule="auto"/>
        <w:ind w:left="284"/>
        <w:jc w:val="left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I этап. Подготовительный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563"/>
        <w:gridCol w:w="2621"/>
        <w:gridCol w:w="2328"/>
        <w:gridCol w:w="1554"/>
      </w:tblGrid>
      <w:tr w:rsidR="00C25474" w:rsidRPr="00563173" w:rsidTr="005115DB">
        <w:trPr>
          <w:trHeight w:hRule="exact"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Ситуации развитии проекта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Цель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Продукт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left="220"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Ответственные</w:t>
            </w:r>
          </w:p>
        </w:tc>
      </w:tr>
      <w:tr w:rsidR="00C25474" w:rsidRPr="00563173" w:rsidTr="005115DB">
        <w:trPr>
          <w:trHeight w:hRule="exact" w:val="21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200"/>
                <w:tab w:val="left" w:pos="2218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Формирования творческой проектной группы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детей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родителей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Создания условий для реализации проекта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Творческая проектная группа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Дети, родители, воспитатель</w:t>
            </w:r>
          </w:p>
        </w:tc>
      </w:tr>
      <w:tr w:rsidR="00C25474" w:rsidRPr="00563173" w:rsidTr="005115DB">
        <w:trPr>
          <w:trHeight w:hRule="exact" w:val="22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Разработка проекта. Определения проблемы, цели и задачи проекта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Создания условий для реализации проекта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Проект.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</w:t>
            </w:r>
          </w:p>
        </w:tc>
      </w:tr>
      <w:tr w:rsidR="00C25474" w:rsidRPr="00563173" w:rsidTr="005115DB">
        <w:trPr>
          <w:trHeight w:hRule="exact" w:val="216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Подбор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2208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познавательной, научной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методической литературы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070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Анализ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литературы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070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для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организации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осуществления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исследования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Мини-Библиотека.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родители</w:t>
            </w:r>
          </w:p>
        </w:tc>
      </w:tr>
    </w:tbl>
    <w:p w:rsidR="00C25474" w:rsidRPr="00563173" w:rsidRDefault="00C25474" w:rsidP="00563173">
      <w:pPr>
        <w:framePr w:w="9936" w:wrap="notBeside" w:vAnchor="text" w:hAnchor="text" w:xAlign="center" w:y="1"/>
        <w:spacing w:line="276" w:lineRule="auto"/>
        <w:rPr>
          <w:rFonts w:ascii="Cambria" w:hAnsi="Cambria"/>
          <w:i/>
          <w:sz w:val="32"/>
          <w:szCs w:val="32"/>
        </w:rPr>
      </w:pPr>
    </w:p>
    <w:p w:rsidR="00CE7636" w:rsidRPr="00563173" w:rsidRDefault="00CE7636" w:rsidP="00CE7636">
      <w:pPr>
        <w:pStyle w:val="MSGENFONTSTYLENAMETEMPLATEROLENUMBERMSGENFONTSTYLENAMEBYROLETABLECAPTION20"/>
        <w:framePr w:w="9936" w:wrap="notBeside" w:vAnchor="text" w:hAnchor="page" w:x="1519" w:y="9017"/>
        <w:shd w:val="clear" w:color="auto" w:fill="auto"/>
        <w:spacing w:line="276" w:lineRule="auto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II этап. Основной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2555"/>
        <w:gridCol w:w="2270"/>
        <w:gridCol w:w="1992"/>
      </w:tblGrid>
      <w:tr w:rsidR="00CE7636" w:rsidRPr="00563173" w:rsidTr="00CE7636">
        <w:trPr>
          <w:trHeight w:hRule="exact" w:val="143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tabs>
                <w:tab w:val="left" w:pos="2222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Знакомство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с</w:t>
            </w:r>
          </w:p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магнитом.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Познакомить детей с</w:t>
            </w:r>
          </w:p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магнитами.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Слайдовая</w:t>
            </w:r>
          </w:p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презентация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Дети,</w:t>
            </w:r>
          </w:p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</w:t>
            </w:r>
          </w:p>
        </w:tc>
      </w:tr>
      <w:tr w:rsidR="00CE7636" w:rsidRPr="00563173" w:rsidTr="00CE7636">
        <w:trPr>
          <w:trHeight w:hRule="exact" w:val="169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tabs>
                <w:tab w:val="left" w:pos="1632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Рассматривание магнитов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разной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Показать, что магнит имеет разный внешний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framePr w:w="9936" w:wrap="notBeside" w:vAnchor="text" w:hAnchor="page" w:x="1519" w:y="9017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</w:t>
            </w:r>
          </w:p>
          <w:p w:rsidR="00CE7636" w:rsidRPr="00563173" w:rsidRDefault="00CE7636" w:rsidP="00CE7636">
            <w:pPr>
              <w:pStyle w:val="MSGENFONTSTYLENAMETEMPLATEROLENUMBERMSGENFONTSTYLENAMEBYROLETEXT20"/>
              <w:framePr w:w="9936" w:wrap="notBeside" w:vAnchor="text" w:hAnchor="page" w:x="1519" w:y="9017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</w:t>
            </w:r>
          </w:p>
        </w:tc>
      </w:tr>
    </w:tbl>
    <w:p w:rsidR="00CE7636" w:rsidRPr="00563173" w:rsidRDefault="00CE7636" w:rsidP="00CE7636">
      <w:pPr>
        <w:framePr w:w="9936" w:wrap="notBeside" w:vAnchor="text" w:hAnchor="page" w:x="1519" w:y="9017"/>
        <w:spacing w:line="276" w:lineRule="auto"/>
        <w:rPr>
          <w:rFonts w:ascii="Cambria" w:hAnsi="Cambria"/>
          <w:i/>
          <w:sz w:val="32"/>
          <w:szCs w:val="32"/>
        </w:rPr>
      </w:pPr>
    </w:p>
    <w:p w:rsidR="00C25474" w:rsidRPr="00563173" w:rsidRDefault="00C25474" w:rsidP="00563173">
      <w:pPr>
        <w:spacing w:line="276" w:lineRule="auto"/>
        <w:rPr>
          <w:rFonts w:ascii="Cambria" w:hAnsi="Cambria"/>
          <w:i/>
          <w:sz w:val="32"/>
          <w:szCs w:val="3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414"/>
        <w:gridCol w:w="2693"/>
        <w:gridCol w:w="2270"/>
        <w:gridCol w:w="1992"/>
      </w:tblGrid>
      <w:tr w:rsidR="00C25474" w:rsidRPr="00563173" w:rsidTr="00CE7636">
        <w:trPr>
          <w:trHeight w:hRule="exact" w:val="73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формы.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вид.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</w:tr>
      <w:tr w:rsidR="00C25474" w:rsidRPr="00563173" w:rsidTr="00CE7636">
        <w:trPr>
          <w:trHeight w:hRule="exact" w:val="277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Рисование магнита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Формировать умение использовать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нетрадиционные техники раскрашивания (ватными палочками). Уточнить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2299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представление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о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2299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внешнем виде магнита (красно-синий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с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разными полюсами).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Рисунки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</w:t>
            </w:r>
          </w:p>
        </w:tc>
      </w:tr>
      <w:tr w:rsidR="00C25474" w:rsidRPr="00563173" w:rsidTr="00CE7636">
        <w:trPr>
          <w:trHeight w:hRule="exact" w:val="133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Интерактивная игра «Найди лишнее»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Развивать логическое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526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мышление, внимание. Изучить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признаки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предмета.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Интерактивная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игра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</w:t>
            </w:r>
          </w:p>
        </w:tc>
      </w:tr>
      <w:tr w:rsidR="00C25474" w:rsidRPr="00563173" w:rsidTr="00CE7636">
        <w:trPr>
          <w:trHeight w:hRule="exact" w:val="469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984"/>
                <w:tab w:val="right" w:pos="2318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Опыт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№1.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«Как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center" w:pos="1214"/>
                <w:tab w:val="right" w:pos="2323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достать скрепку со дна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стакана,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не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замочив рук?»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Опыт №2. «Можно ли найти металлические предметы в песке?» Опыт №3.</w:t>
            </w:r>
            <w:r w:rsidR="005421AC"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 xml:space="preserve"> 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«Фокус со скрепкой и листом картона»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099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Опыт №4.</w:t>
            </w:r>
            <w:r w:rsidR="005421AC"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 xml:space="preserve"> 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«С какими еще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предметами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взаимодействует магнит?»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Опыт №5 «Почему иногда два магнита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отталкиваются?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62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Формирование умений приобретать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знания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посредством проведения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практических опытов,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58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делать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выводы,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обобщения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67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Развитие познавательной активности ребенка в процессе знакомства со свойствами магнитов. Воспитание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навыков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сотрудничества,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взаимопомощи.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939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Фиксация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в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дневник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наблюдений.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</w:t>
            </w:r>
          </w:p>
        </w:tc>
      </w:tr>
      <w:tr w:rsidR="00C25474" w:rsidRPr="00563173" w:rsidTr="00CE7636">
        <w:trPr>
          <w:trHeight w:hRule="exact" w:val="610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MSGENFONTSTYLEMODIFERBOLD0"/>
                <w:rFonts w:ascii="Cambria" w:hAnsi="Cambria"/>
                <w:i/>
                <w:sz w:val="32"/>
                <w:szCs w:val="32"/>
              </w:rPr>
              <w:t>III этап. Заключительный</w:t>
            </w:r>
          </w:p>
        </w:tc>
      </w:tr>
      <w:tr w:rsidR="00C25474" w:rsidRPr="00563173" w:rsidTr="00CE7636">
        <w:trPr>
          <w:trHeight w:hRule="exact" w:val="12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2198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Обобщение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систематизация полученных знаний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67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Обобщение результатов реализации проектной деятельности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для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58"/>
              </w:tabs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дальнейшей трансляции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опыта.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72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Прививать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детям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right" w:pos="2462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стремление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делиться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1056"/>
                <w:tab w:val="right" w:pos="2472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собственным опытом со сверстниками об этапах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создания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проведения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эксперимента.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дети</w:t>
            </w:r>
          </w:p>
        </w:tc>
      </w:tr>
      <w:tr w:rsidR="00C25474" w:rsidRPr="00563173" w:rsidTr="00CE7636">
        <w:trPr>
          <w:trHeight w:hRule="exact" w:val="83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Фиксирование результатов полученных знаний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</w:tr>
      <w:tr w:rsidR="00C25474" w:rsidRPr="00563173" w:rsidTr="00CE7636">
        <w:trPr>
          <w:trHeight w:hRule="exact" w:val="1373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Формулирование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выводов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</w:tr>
      <w:tr w:rsidR="00C25474" w:rsidRPr="00563173" w:rsidTr="00CE7636">
        <w:trPr>
          <w:trHeight w:hRule="exact" w:val="85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2208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Подготовка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и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проведение презентации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tabs>
                <w:tab w:val="left" w:pos="2371"/>
              </w:tabs>
              <w:spacing w:after="0" w:line="276" w:lineRule="auto"/>
              <w:ind w:firstLine="0"/>
              <w:jc w:val="both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Знакомство</w:t>
            </w: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ab/>
              <w:t>с</w:t>
            </w:r>
          </w:p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результатом проектной деятельности.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474" w:rsidRPr="00563173" w:rsidRDefault="00C25474" w:rsidP="00563173">
            <w:pPr>
              <w:framePr w:w="9936" w:wrap="notBeside" w:vAnchor="text" w:hAnchor="text" w:xAlign="center" w:y="1"/>
              <w:spacing w:line="276" w:lineRule="auto"/>
              <w:rPr>
                <w:rFonts w:ascii="Cambria" w:hAnsi="Cambria"/>
                <w:i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474" w:rsidRPr="00563173" w:rsidRDefault="005D29D1" w:rsidP="00563173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left"/>
              <w:rPr>
                <w:rFonts w:ascii="Cambria" w:hAnsi="Cambria"/>
                <w:i/>
                <w:sz w:val="32"/>
                <w:szCs w:val="32"/>
              </w:rPr>
            </w:pPr>
            <w:r w:rsidRPr="00563173">
              <w:rPr>
                <w:rStyle w:val="MSGENFONTSTYLENAMETEMPLATEROLENUMBERMSGENFONTSTYLENAMEBYROLETEXT21"/>
                <w:rFonts w:ascii="Cambria" w:hAnsi="Cambria"/>
                <w:i/>
                <w:sz w:val="32"/>
                <w:szCs w:val="32"/>
              </w:rPr>
              <w:t>Воспитатель, родители, дети</w:t>
            </w:r>
          </w:p>
        </w:tc>
      </w:tr>
    </w:tbl>
    <w:p w:rsidR="00C25474" w:rsidRPr="00563173" w:rsidRDefault="005D29D1" w:rsidP="00563173">
      <w:pPr>
        <w:pStyle w:val="MSGENFONTSTYLENAMETEMPLATEROLEMSGENFONTSTYLENAMEBYROLETABLECAPTION0"/>
        <w:framePr w:w="9936" w:wrap="notBeside" w:vAnchor="text" w:hAnchor="text" w:xAlign="center" w:y="1"/>
        <w:shd w:val="clear" w:color="auto" w:fill="auto"/>
        <w:spacing w:line="276" w:lineRule="auto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MSGENFONTSTYLENAMEBYROLETABLECAPTIONMSGENFONTSTYLEMODIFERBOLD"/>
          <w:rFonts w:ascii="Cambria" w:hAnsi="Cambria"/>
          <w:i/>
          <w:sz w:val="32"/>
          <w:szCs w:val="32"/>
        </w:rPr>
        <w:t xml:space="preserve">Вывод: </w:t>
      </w:r>
      <w:r w:rsidRPr="00563173">
        <w:rPr>
          <w:rFonts w:ascii="Cambria" w:hAnsi="Cambria"/>
          <w:i/>
          <w:sz w:val="32"/>
          <w:szCs w:val="32"/>
        </w:rPr>
        <w:t>в ходе реализации проекта дети узнали о том, что магнит - объект, которое создаёт магнитное поле, обладает свойством притягивать металлические предметы. Предметы из других материалов (дерево, стекло, пластмасса, бумага, ткань) не</w:t>
      </w:r>
    </w:p>
    <w:p w:rsidR="00C25474" w:rsidRPr="00563173" w:rsidRDefault="00C25474" w:rsidP="00563173">
      <w:pPr>
        <w:framePr w:w="9936" w:wrap="notBeside" w:vAnchor="text" w:hAnchor="text" w:xAlign="center" w:y="1"/>
        <w:spacing w:line="276" w:lineRule="auto"/>
        <w:rPr>
          <w:rFonts w:ascii="Cambria" w:hAnsi="Cambria"/>
          <w:i/>
          <w:sz w:val="32"/>
          <w:szCs w:val="32"/>
        </w:rPr>
      </w:pP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lastRenderedPageBreak/>
        <w:t>притягиваются магнитом. Магнит имеет свойство отталкивания и широко используется в жизни человека (на холодильнике, в игрушках)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Style w:val="MSGENFONTSTYLENAMETEMPLATEROLENUMBERMSGENFONTSTYLENAMEBYROLETEXT2MSGENFONTSTYLEMODIFERBOLD"/>
          <w:rFonts w:ascii="Cambria" w:hAnsi="Cambria"/>
          <w:i/>
          <w:sz w:val="32"/>
          <w:szCs w:val="32"/>
        </w:rPr>
        <w:t xml:space="preserve">Оценка результата проекта: </w:t>
      </w:r>
      <w:r w:rsidRPr="00563173">
        <w:rPr>
          <w:rFonts w:ascii="Cambria" w:hAnsi="Cambria"/>
          <w:i/>
          <w:sz w:val="32"/>
          <w:szCs w:val="32"/>
        </w:rPr>
        <w:t>исследовав информацию о магнитах, совместно с детьми сделали вывод, что магнит - объект, которое создаёт магнитное поле, обладает свойством притягивать металлические предметы. Предметы из других материалов (дерево, стекло, пластмасса, бумага, ткань) не притягиваются магнитом. Магнит имеет два полярных полюса и одинаковые полюса между собой отталкиваются, а противоположные полюса притягиваются. Магниты широко используется в жизни человека (на холодильнике, в игрушках, например</w:t>
      </w:r>
      <w:r w:rsidR="00563173">
        <w:rPr>
          <w:rFonts w:ascii="Cambria" w:hAnsi="Cambria"/>
          <w:i/>
          <w:sz w:val="32"/>
          <w:szCs w:val="32"/>
        </w:rPr>
        <w:t>,</w:t>
      </w:r>
      <w:r w:rsidRPr="00563173">
        <w:rPr>
          <w:rFonts w:ascii="Cambria" w:hAnsi="Cambria"/>
          <w:i/>
          <w:sz w:val="32"/>
          <w:szCs w:val="32"/>
        </w:rPr>
        <w:t xml:space="preserve"> «Магнитная азбука», в медицине.)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При опыте с песком, мы сделали неожиданный вывод, в песке находятся мелкие частички железа. После опыта со скрепкой наш магнит был покрыт этими частичками, так ка они мелкие как опилки, очистить магнит было трудно.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Так же дошкольники узнали, что бывают естественные и искусственные магниты. Естественные встречаются в природе в виде залежей магнитных руд. Искусственные магниты создаются человеком.</w:t>
      </w:r>
    </w:p>
    <w:p w:rsidR="00C25474" w:rsidRPr="00563173" w:rsidRDefault="005D29D1" w:rsidP="00563173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i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>Дети принимали активное участие в разных видах деятельности в ходе всего проекта. Данная работа вызвала интерес по данному проекту.</w:t>
      </w:r>
    </w:p>
    <w:p w:rsidR="00C25474" w:rsidRDefault="005D29D1" w:rsidP="00A93F08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sz w:val="32"/>
          <w:szCs w:val="32"/>
        </w:rPr>
      </w:pPr>
      <w:r w:rsidRPr="00563173">
        <w:rPr>
          <w:rFonts w:ascii="Cambria" w:hAnsi="Cambria"/>
          <w:i/>
          <w:sz w:val="32"/>
          <w:szCs w:val="32"/>
        </w:rPr>
        <w:t xml:space="preserve">Таким образом, гипотеза, выдвинутая в начале нашего проекта «Волшебная сила магнита» полностью подтвердилась. Мы можем проводить опыты самостоятельно, отмечать это схематически на бумаге, а </w:t>
      </w:r>
      <w:proofErr w:type="gramStart"/>
      <w:r w:rsidRPr="00563173">
        <w:rPr>
          <w:rFonts w:ascii="Cambria" w:hAnsi="Cambria"/>
          <w:i/>
          <w:sz w:val="32"/>
          <w:szCs w:val="32"/>
        </w:rPr>
        <w:t>так же</w:t>
      </w:r>
      <w:proofErr w:type="gramEnd"/>
      <w:r w:rsidRPr="00563173">
        <w:rPr>
          <w:rFonts w:ascii="Cambria" w:hAnsi="Cambria"/>
          <w:i/>
          <w:sz w:val="32"/>
          <w:szCs w:val="32"/>
        </w:rPr>
        <w:t xml:space="preserve"> совместно с взрослыми в д</w:t>
      </w:r>
      <w:r w:rsidR="00A93F08">
        <w:rPr>
          <w:rFonts w:ascii="Cambria" w:hAnsi="Cambria"/>
          <w:sz w:val="32"/>
          <w:szCs w:val="32"/>
        </w:rPr>
        <w:t>омашних условиях.</w:t>
      </w:r>
    </w:p>
    <w:p w:rsidR="009E4562" w:rsidRDefault="009E4562" w:rsidP="00A93F08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sz w:val="32"/>
          <w:szCs w:val="32"/>
        </w:rPr>
      </w:pPr>
    </w:p>
    <w:p w:rsidR="009E4562" w:rsidRDefault="009E4562" w:rsidP="00A93F08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sz w:val="32"/>
          <w:szCs w:val="32"/>
        </w:rPr>
      </w:pPr>
    </w:p>
    <w:p w:rsidR="009E4562" w:rsidRDefault="009E4562" w:rsidP="00A93F08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sz w:val="32"/>
          <w:szCs w:val="32"/>
        </w:rPr>
      </w:pPr>
    </w:p>
    <w:p w:rsidR="009E4562" w:rsidRDefault="009E4562" w:rsidP="00A93F08">
      <w:pPr>
        <w:pStyle w:val="MSGENFONTSTYLENAMETEMPLATEROLENUMBERMSGENFONTSTYLENAMEBYROLETEXT20"/>
        <w:shd w:val="clear" w:color="auto" w:fill="auto"/>
        <w:spacing w:after="0" w:line="276" w:lineRule="auto"/>
        <w:ind w:firstLine="620"/>
        <w:jc w:val="both"/>
        <w:rPr>
          <w:rFonts w:ascii="Cambria" w:hAnsi="Cambria"/>
          <w:sz w:val="32"/>
          <w:szCs w:val="32"/>
        </w:rPr>
      </w:pPr>
      <w:bookmarkStart w:id="1" w:name="_GoBack"/>
      <w:bookmarkEnd w:id="1"/>
    </w:p>
    <w:sectPr w:rsidR="009E4562" w:rsidSect="00A93F08">
      <w:headerReference w:type="default" r:id="rId9"/>
      <w:pgSz w:w="11900" w:h="16840"/>
      <w:pgMar w:top="1292" w:right="822" w:bottom="1292" w:left="16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5F" w:rsidRDefault="00BD195F">
      <w:r>
        <w:separator/>
      </w:r>
    </w:p>
  </w:endnote>
  <w:endnote w:type="continuationSeparator" w:id="0">
    <w:p w:rsidR="00BD195F" w:rsidRDefault="00BD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5F" w:rsidRDefault="00BD195F"/>
  </w:footnote>
  <w:footnote w:type="continuationSeparator" w:id="0">
    <w:p w:rsidR="00BD195F" w:rsidRDefault="00BD1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474" w:rsidRDefault="00BD195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8.85pt;margin-top:37.95pt;width:92.9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5474" w:rsidRDefault="00C25474">
                <w:pPr>
                  <w:pStyle w:val="MSGENFONTSTYLENAMETEMPLATEROLEMSGENFONTSTYLENAMEBYROLERUNNINGTITLE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5474"/>
    <w:rsid w:val="0023215F"/>
    <w:rsid w:val="005115DB"/>
    <w:rsid w:val="005247CC"/>
    <w:rsid w:val="005421AC"/>
    <w:rsid w:val="00563173"/>
    <w:rsid w:val="005B2199"/>
    <w:rsid w:val="005D29D1"/>
    <w:rsid w:val="00667AD6"/>
    <w:rsid w:val="0094450B"/>
    <w:rsid w:val="009E4562"/>
    <w:rsid w:val="00A63119"/>
    <w:rsid w:val="00A93F08"/>
    <w:rsid w:val="00B25CAB"/>
    <w:rsid w:val="00BD195F"/>
    <w:rsid w:val="00C25474"/>
    <w:rsid w:val="00CE7636"/>
    <w:rsid w:val="00CF63E3"/>
    <w:rsid w:val="00E86973"/>
    <w:rsid w:val="00EC32F9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A70E881-3630-4399-837A-5167F2A8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ABLECAPTION21">
    <w:name w:val="MSG_EN_FONT_STYLE_NAME_TEMPLATE_ROLE_NUMBER MSG_EN_FONT_STYLE_NAME_BY_ROLE_TABLE_CAPTION 2"/>
    <w:basedOn w:val="MSGENFONTSTYLENAMETEMPLATEROLENUMBERMSGENFONTSTYLENAMEBYROLE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MSGENFONTSTYLENAMETEMPLATEROLENUMBERMSGENFONTSTYLENAMEBYROLETEXT2MSGENFONTSTYLEMODIFERBOLD0">
    <w:name w:val="MSG_EN_FONT_STYLE_NAME_TEMPLATE_ROLE_NUMBER MSG_EN_FONT_STYLE_NAME_BY_ROLE_TEXT 2 + MSG_EN_FONT_STYLE_MODIFER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basedOn w:val="MSGENFONTSTYLENAMETEMPLATEROLEMSGENFONTSTYLENAMEBYROLE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Pr>
      <w:b w:val="0"/>
      <w:bCs w:val="0"/>
      <w:i/>
      <w:iCs/>
      <w:smallCaps w:val="0"/>
      <w:strike w:val="0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pPr>
      <w:shd w:val="clear" w:color="auto" w:fill="FFFFFF"/>
      <w:spacing w:after="4180" w:line="274" w:lineRule="exact"/>
      <w:ind w:hanging="460"/>
      <w:jc w:val="center"/>
    </w:p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pPr>
      <w:shd w:val="clear" w:color="auto" w:fill="FFFFFF"/>
      <w:spacing w:before="4180" w:after="2940" w:line="274" w:lineRule="exact"/>
      <w:jc w:val="center"/>
      <w:outlineLvl w:val="0"/>
    </w:pPr>
    <w:rPr>
      <w:b/>
      <w:bCs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pPr>
      <w:shd w:val="clear" w:color="auto" w:fill="FFFFFF"/>
      <w:spacing w:line="274" w:lineRule="exact"/>
    </w:pPr>
    <w:rPr>
      <w:b/>
      <w:bCs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pPr>
      <w:shd w:val="clear" w:color="auto" w:fill="FFFFFF"/>
      <w:spacing w:line="266" w:lineRule="exact"/>
    </w:pPr>
    <w:rPr>
      <w:b/>
      <w:bCs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pPr>
      <w:shd w:val="clear" w:color="auto" w:fill="FFFFFF"/>
      <w:spacing w:line="266" w:lineRule="exact"/>
      <w:jc w:val="center"/>
    </w:p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pPr>
      <w:shd w:val="clear" w:color="auto" w:fill="FFFFFF"/>
      <w:spacing w:line="266" w:lineRule="exact"/>
    </w:pPr>
    <w:rPr>
      <w:i/>
      <w:iCs/>
    </w:rPr>
  </w:style>
  <w:style w:type="table" w:styleId="a3">
    <w:name w:val="Table Grid"/>
    <w:basedOn w:val="a1"/>
    <w:uiPriority w:val="39"/>
    <w:rsid w:val="00E8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F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F08"/>
    <w:rPr>
      <w:color w:val="000000"/>
    </w:rPr>
  </w:style>
  <w:style w:type="paragraph" w:styleId="a6">
    <w:name w:val="footer"/>
    <w:basedOn w:val="a"/>
    <w:link w:val="a7"/>
    <w:uiPriority w:val="99"/>
    <w:unhideWhenUsed/>
    <w:rsid w:val="00A93F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F08"/>
    <w:rPr>
      <w:color w:val="000000"/>
    </w:rPr>
  </w:style>
  <w:style w:type="table" w:customStyle="1" w:styleId="1">
    <w:name w:val="Сетка таблицы1"/>
    <w:basedOn w:val="a1"/>
    <w:next w:val="a3"/>
    <w:uiPriority w:val="39"/>
    <w:rsid w:val="009E45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usic/2686-intellektualnoe-razvlechenie-dlya-detey-podgotovitelnoy-k-shkole-gruppy-puteshestvie-vo-vreme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psiholog/3062-kak-razvivat-poznavatelnuyu-aktivnost-detey-doshkolnogo-vozrast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A175-38F1-4ABE-96D7-7786B030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Vika</cp:lastModifiedBy>
  <cp:revision>10</cp:revision>
  <dcterms:created xsi:type="dcterms:W3CDTF">2018-02-01T01:20:00Z</dcterms:created>
  <dcterms:modified xsi:type="dcterms:W3CDTF">2018-03-13T06:55:00Z</dcterms:modified>
</cp:coreProperties>
</file>