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76" w:rsidRPr="000B3D4C" w:rsidRDefault="00745E77" w:rsidP="00434D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МБДОУ «Детский сад №20» ИГОСК</w:t>
      </w:r>
    </w:p>
    <w:p w:rsidR="00434D76" w:rsidRPr="000B3D4C" w:rsidRDefault="00434D76" w:rsidP="00434D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D76" w:rsidRDefault="00434D76" w:rsidP="00434D76">
      <w:pPr>
        <w:jc w:val="center"/>
        <w:rPr>
          <w:sz w:val="24"/>
          <w:szCs w:val="24"/>
        </w:rPr>
      </w:pPr>
    </w:p>
    <w:p w:rsidR="00434D76" w:rsidRDefault="00434D76" w:rsidP="00434D76">
      <w:pPr>
        <w:tabs>
          <w:tab w:val="left" w:pos="1230"/>
        </w:tabs>
        <w:jc w:val="center"/>
      </w:pPr>
    </w:p>
    <w:p w:rsidR="00434D76" w:rsidRDefault="00434D76" w:rsidP="00434D76">
      <w:pPr>
        <w:jc w:val="center"/>
      </w:pPr>
    </w:p>
    <w:p w:rsidR="00434D76" w:rsidRDefault="00434D76" w:rsidP="00434D76">
      <w:pPr>
        <w:jc w:val="center"/>
      </w:pPr>
    </w:p>
    <w:p w:rsidR="00434D76" w:rsidRDefault="00434D76" w:rsidP="00434D76">
      <w:pPr>
        <w:jc w:val="center"/>
      </w:pPr>
    </w:p>
    <w:p w:rsidR="00434D76" w:rsidRDefault="00434D76" w:rsidP="00434D76">
      <w:pPr>
        <w:jc w:val="center"/>
      </w:pPr>
    </w:p>
    <w:p w:rsidR="00434D76" w:rsidRDefault="00434D76" w:rsidP="00434D76">
      <w:pPr>
        <w:jc w:val="center"/>
      </w:pPr>
    </w:p>
    <w:p w:rsidR="00745E77" w:rsidRDefault="00434D76" w:rsidP="00434D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Родительское собрание</w:t>
      </w:r>
      <w:r w:rsidR="00745E77">
        <w:rPr>
          <w:rFonts w:ascii="Times New Roman" w:hAnsi="Times New Roman" w:cs="Times New Roman"/>
          <w:sz w:val="28"/>
          <w:szCs w:val="28"/>
        </w:rPr>
        <w:t>:</w:t>
      </w:r>
    </w:p>
    <w:p w:rsidR="00434D76" w:rsidRDefault="00745E77" w:rsidP="00434D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«Дорожная азбука»</w:t>
      </w:r>
    </w:p>
    <w:p w:rsidR="00434D76" w:rsidRPr="00253338" w:rsidRDefault="00434D76" w:rsidP="00434D7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 воспитатель</w:t>
      </w:r>
    </w:p>
    <w:p w:rsidR="00434D76" w:rsidRDefault="00434D76" w:rsidP="00434D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434D76" w:rsidRPr="00E9631E" w:rsidRDefault="00434D76" w:rsidP="00434D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Калашникова Людмила Дмитриевна</w:t>
      </w:r>
    </w:p>
    <w:p w:rsidR="00434D76" w:rsidRDefault="00434D76" w:rsidP="00434D76">
      <w:pPr>
        <w:jc w:val="center"/>
      </w:pPr>
    </w:p>
    <w:p w:rsidR="00434D76" w:rsidRDefault="00434D76" w:rsidP="00434D76">
      <w:pPr>
        <w:jc w:val="center"/>
      </w:pPr>
    </w:p>
    <w:p w:rsidR="00434D76" w:rsidRDefault="00434D76" w:rsidP="00434D76">
      <w:pPr>
        <w:jc w:val="center"/>
      </w:pPr>
    </w:p>
    <w:p w:rsidR="00434D76" w:rsidRDefault="00434D76" w:rsidP="00434D76">
      <w:pPr>
        <w:jc w:val="center"/>
      </w:pPr>
    </w:p>
    <w:p w:rsidR="00434D76" w:rsidRDefault="00434D76" w:rsidP="00434D76">
      <w:pPr>
        <w:jc w:val="center"/>
      </w:pPr>
    </w:p>
    <w:p w:rsidR="00434D76" w:rsidRDefault="00434D76" w:rsidP="00434D76">
      <w:pPr>
        <w:jc w:val="both"/>
      </w:pPr>
    </w:p>
    <w:p w:rsidR="00434D76" w:rsidRDefault="00434D76" w:rsidP="00434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D76" w:rsidRDefault="00434D76" w:rsidP="00434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D76" w:rsidRDefault="00434D76" w:rsidP="00434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D76" w:rsidRDefault="00434D76" w:rsidP="00434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1DB4" w:rsidRDefault="008F1DB4"/>
    <w:p w:rsidR="00D07C9C" w:rsidRDefault="00D07C9C"/>
    <w:p w:rsidR="00D07C9C" w:rsidRPr="00745E77" w:rsidRDefault="00745E77" w:rsidP="00745E77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E77">
        <w:rPr>
          <w:rFonts w:ascii="Times New Roman" w:hAnsi="Times New Roman" w:cs="Times New Roman"/>
          <w:sz w:val="28"/>
          <w:szCs w:val="28"/>
        </w:rPr>
        <w:t>2018 год</w:t>
      </w:r>
    </w:p>
    <w:p w:rsidR="00D07C9C" w:rsidRDefault="00D07C9C" w:rsidP="00F24AEE">
      <w:pPr>
        <w:jc w:val="both"/>
        <w:rPr>
          <w:rFonts w:ascii="Times New Roman" w:hAnsi="Times New Roman" w:cs="Times New Roman"/>
          <w:sz w:val="28"/>
          <w:szCs w:val="28"/>
        </w:rPr>
      </w:pPr>
      <w:r w:rsidRPr="00F24AE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побуждать родителей в соблюдении Правил дорожного движения, в сохранении жизни и здоровья детей.</w:t>
      </w:r>
    </w:p>
    <w:p w:rsidR="00D07C9C" w:rsidRPr="00F24AEE" w:rsidRDefault="00D07C9C" w:rsidP="00F24A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AE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07C9C" w:rsidRDefault="00D07C9C" w:rsidP="00F24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организовывать совместную деятельность воспитателя, родителей и детей по профилактике детского дорожно-транспортного травматизма;</w:t>
      </w:r>
    </w:p>
    <w:p w:rsidR="00D07C9C" w:rsidRDefault="00D07C9C" w:rsidP="00F24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пропагандировать использование детских удерживающих устройств</w:t>
      </w:r>
      <w:r w:rsidR="00F24A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среди родителей и детей при поездке в автомобиле;</w:t>
      </w:r>
    </w:p>
    <w:p w:rsidR="00D07C9C" w:rsidRDefault="00D07C9C" w:rsidP="00F24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знания Правил дор</w:t>
      </w:r>
      <w:r w:rsidR="00F24AEE">
        <w:rPr>
          <w:rFonts w:ascii="Times New Roman" w:hAnsi="Times New Roman" w:cs="Times New Roman"/>
          <w:sz w:val="28"/>
          <w:szCs w:val="28"/>
        </w:rPr>
        <w:t>ожного движения у юных участников дорожного движения;</w:t>
      </w:r>
    </w:p>
    <w:p w:rsidR="00F24AEE" w:rsidRDefault="00F24AEE" w:rsidP="00F24A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AEE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F24AEE" w:rsidRDefault="00F24AEE" w:rsidP="00F24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плакаты по безопасности дорожного движения</w:t>
      </w:r>
    </w:p>
    <w:p w:rsidR="00F24AEE" w:rsidRDefault="00F24AEE" w:rsidP="00F24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семейные рисунки </w:t>
      </w:r>
      <w:r w:rsidR="007D1280">
        <w:rPr>
          <w:rFonts w:ascii="Times New Roman" w:hAnsi="Times New Roman" w:cs="Times New Roman"/>
          <w:sz w:val="28"/>
          <w:szCs w:val="28"/>
        </w:rPr>
        <w:t>ПДД</w:t>
      </w:r>
    </w:p>
    <w:p w:rsidR="00F24AEE" w:rsidRDefault="00F24AEE" w:rsidP="00F24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газета «Добрая дорога детства»</w:t>
      </w:r>
    </w:p>
    <w:p w:rsidR="00F24AEE" w:rsidRDefault="00F24AEE" w:rsidP="00F24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макет по ПДД</w:t>
      </w:r>
    </w:p>
    <w:p w:rsidR="00F24AEE" w:rsidRDefault="00F24AEE" w:rsidP="00F24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F24AEE" w:rsidRDefault="00F24AEE" w:rsidP="00F24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докладов «О значении обучения детей ДОУ ПДД», «Удерживающие устройства для детей в автомобиле»</w:t>
      </w:r>
      <w:r w:rsidR="007D1280">
        <w:rPr>
          <w:rFonts w:ascii="Times New Roman" w:hAnsi="Times New Roman" w:cs="Times New Roman"/>
          <w:sz w:val="28"/>
          <w:szCs w:val="28"/>
        </w:rPr>
        <w:t>;</w:t>
      </w:r>
    </w:p>
    <w:p w:rsidR="007D1280" w:rsidRDefault="007D1280" w:rsidP="00F24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запись видеоролика «Сбавь скорость, сохрани жизнь!»</w:t>
      </w:r>
    </w:p>
    <w:p w:rsidR="007D1280" w:rsidRDefault="007D1280" w:rsidP="00F24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статей газеты «Добрая дорога детства»</w:t>
      </w:r>
    </w:p>
    <w:p w:rsidR="007D1280" w:rsidRDefault="007D1280" w:rsidP="00F24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семейных рисунков «Мы за безопасное движение»</w:t>
      </w:r>
    </w:p>
    <w:p w:rsidR="007D1280" w:rsidRDefault="007D1280" w:rsidP="007D12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собрания</w:t>
      </w:r>
    </w:p>
    <w:p w:rsidR="00262580" w:rsidRPr="00AA56B3" w:rsidRDefault="00A30E1C" w:rsidP="007D1280">
      <w:pPr>
        <w:rPr>
          <w:rFonts w:ascii="Times New Roman" w:hAnsi="Times New Roman" w:cs="Times New Roman"/>
          <w:b/>
          <w:sz w:val="28"/>
          <w:szCs w:val="28"/>
        </w:rPr>
      </w:pPr>
      <w:r w:rsidRPr="00AA5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6B3" w:rsidRPr="00AA56B3">
        <w:rPr>
          <w:rFonts w:ascii="Times New Roman" w:hAnsi="Times New Roman" w:cs="Times New Roman"/>
          <w:b/>
          <w:sz w:val="28"/>
          <w:szCs w:val="28"/>
        </w:rPr>
        <w:t>1.</w:t>
      </w:r>
      <w:r w:rsidR="00262580" w:rsidRPr="00AA56B3">
        <w:rPr>
          <w:rFonts w:ascii="Times New Roman" w:hAnsi="Times New Roman" w:cs="Times New Roman"/>
          <w:b/>
          <w:sz w:val="28"/>
          <w:szCs w:val="28"/>
        </w:rPr>
        <w:t>«О значении обучения детей ПДД»</w:t>
      </w:r>
    </w:p>
    <w:p w:rsidR="003947F7" w:rsidRDefault="007D1280" w:rsidP="007D1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 профилактики дорожно-транспортного травматизма с детьми во многом зависит от нас взрослых, нашей сознательности, дисциплинированности. Самое действенное средство</w:t>
      </w:r>
      <w:r w:rsidR="003947F7">
        <w:rPr>
          <w:rFonts w:ascii="Times New Roman" w:hAnsi="Times New Roman" w:cs="Times New Roman"/>
          <w:sz w:val="28"/>
          <w:szCs w:val="28"/>
        </w:rPr>
        <w:t xml:space="preserve"> воспитания маленького пешехода – пример поведения на дороге родителей и окружающих людей. </w:t>
      </w:r>
      <w:r w:rsidR="00091561">
        <w:rPr>
          <w:rFonts w:ascii="Times New Roman" w:hAnsi="Times New Roman" w:cs="Times New Roman"/>
          <w:sz w:val="28"/>
          <w:szCs w:val="28"/>
        </w:rPr>
        <w:t xml:space="preserve">     </w:t>
      </w:r>
      <w:r w:rsidR="003947F7">
        <w:rPr>
          <w:rFonts w:ascii="Times New Roman" w:hAnsi="Times New Roman" w:cs="Times New Roman"/>
          <w:sz w:val="28"/>
          <w:szCs w:val="28"/>
        </w:rPr>
        <w:t>Безумный ритм современной жизни гонит по дорогам лавину вечно спешащего транспорта и пешеходов. Дорога прочно занимает первое место среди печальной статистики детского травматизма. Пока ребенок с вами</w:t>
      </w:r>
      <w:r w:rsidR="009C075D">
        <w:rPr>
          <w:rFonts w:ascii="Times New Roman" w:hAnsi="Times New Roman" w:cs="Times New Roman"/>
          <w:sz w:val="28"/>
          <w:szCs w:val="28"/>
        </w:rPr>
        <w:t>,</w:t>
      </w:r>
      <w:r w:rsidR="003947F7">
        <w:rPr>
          <w:rFonts w:ascii="Times New Roman" w:hAnsi="Times New Roman" w:cs="Times New Roman"/>
          <w:sz w:val="28"/>
          <w:szCs w:val="28"/>
        </w:rPr>
        <w:t xml:space="preserve"> он в безопасности</w:t>
      </w:r>
      <w:r w:rsidR="009C075D">
        <w:rPr>
          <w:rFonts w:ascii="Times New Roman" w:hAnsi="Times New Roman" w:cs="Times New Roman"/>
          <w:sz w:val="28"/>
          <w:szCs w:val="28"/>
        </w:rPr>
        <w:t xml:space="preserve">, но в 6-7 лет у детей проявляется явное стремление к </w:t>
      </w:r>
      <w:r w:rsidR="009C075D">
        <w:rPr>
          <w:rFonts w:ascii="Times New Roman" w:hAnsi="Times New Roman" w:cs="Times New Roman"/>
          <w:sz w:val="28"/>
          <w:szCs w:val="28"/>
        </w:rPr>
        <w:lastRenderedPageBreak/>
        <w:t>самостоятельности. В один прекрасный день ваш малыш вырывает руку и говорит, что его не надо провожать до садика и школы, дальше он пойдет сам. Сегодня вы убедили ребенка, но завтра он непременно настоит на своем и, вы уступите, успокаивая себя тем, что маршрут известен ему от и до. Теперь представьте, что привычный путь перекрыли дорожные строители, и ребенку надо самостоятельно выбирать новый маршрут…</w:t>
      </w:r>
    </w:p>
    <w:p w:rsidR="009C075D" w:rsidRDefault="00E72F82" w:rsidP="007D1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Ребенку мало знать П</w:t>
      </w:r>
      <w:r w:rsidR="009C075D">
        <w:rPr>
          <w:rFonts w:ascii="Times New Roman" w:hAnsi="Times New Roman" w:cs="Times New Roman"/>
          <w:sz w:val="28"/>
          <w:szCs w:val="28"/>
        </w:rPr>
        <w:t>равила</w:t>
      </w:r>
      <w:r>
        <w:rPr>
          <w:rFonts w:ascii="Times New Roman" w:hAnsi="Times New Roman" w:cs="Times New Roman"/>
          <w:sz w:val="28"/>
          <w:szCs w:val="28"/>
        </w:rPr>
        <w:t xml:space="preserve"> дорожного движения</w:t>
      </w:r>
      <w:r w:rsidR="009C075D">
        <w:rPr>
          <w:rFonts w:ascii="Times New Roman" w:hAnsi="Times New Roman" w:cs="Times New Roman"/>
          <w:sz w:val="28"/>
          <w:szCs w:val="28"/>
        </w:rPr>
        <w:t>, регулирующие потоки людей и транспорта, -</w:t>
      </w:r>
      <w:r>
        <w:rPr>
          <w:rFonts w:ascii="Times New Roman" w:hAnsi="Times New Roman" w:cs="Times New Roman"/>
          <w:sz w:val="28"/>
          <w:szCs w:val="28"/>
        </w:rPr>
        <w:t xml:space="preserve"> надо понимать их суть, уметь оценивать обстановку.</w:t>
      </w:r>
      <w:r w:rsidR="009C0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75D" w:rsidRDefault="00E72F82" w:rsidP="007D1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Ребенок твердо должен знать, что дорогу можно переходить только в установленных местах: на пешеходном переходе и на перекрестке. Но в данном случае никто не может г</w:t>
      </w:r>
      <w:r w:rsidR="002F2D84">
        <w:rPr>
          <w:rFonts w:ascii="Times New Roman" w:hAnsi="Times New Roman" w:cs="Times New Roman"/>
          <w:sz w:val="28"/>
          <w:szCs w:val="28"/>
        </w:rPr>
        <w:t>арантировать его безопасность, п</w:t>
      </w:r>
      <w:r>
        <w:rPr>
          <w:rFonts w:ascii="Times New Roman" w:hAnsi="Times New Roman" w:cs="Times New Roman"/>
          <w:sz w:val="28"/>
          <w:szCs w:val="28"/>
        </w:rPr>
        <w:t>оэтому, прежде чем выйти на дорогу, остановитесь с ребенком на расстоянии</w:t>
      </w:r>
      <w:r w:rsidR="002F2D84">
        <w:rPr>
          <w:rFonts w:ascii="Times New Roman" w:hAnsi="Times New Roman" w:cs="Times New Roman"/>
          <w:sz w:val="28"/>
          <w:szCs w:val="28"/>
        </w:rPr>
        <w:t xml:space="preserve"> 1 метра от края проезжей части. О</w:t>
      </w:r>
      <w:r>
        <w:rPr>
          <w:rFonts w:ascii="Times New Roman" w:hAnsi="Times New Roman" w:cs="Times New Roman"/>
          <w:sz w:val="28"/>
          <w:szCs w:val="28"/>
        </w:rPr>
        <w:t>братите его внимание,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часть, переходить дорогу надо спокойным размеренным шагом и н</w:t>
      </w:r>
      <w:r w:rsidR="002F2D8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коем случае не бегом</w:t>
      </w:r>
      <w:r w:rsidR="002F2D84">
        <w:rPr>
          <w:rFonts w:ascii="Times New Roman" w:hAnsi="Times New Roman" w:cs="Times New Roman"/>
          <w:sz w:val="28"/>
          <w:szCs w:val="28"/>
        </w:rPr>
        <w:t>.</w:t>
      </w:r>
    </w:p>
    <w:p w:rsidR="002F2D84" w:rsidRDefault="002F2D84" w:rsidP="007D1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Большую опасность для детей представляют нерегулируемые пешеходные переходы. Здесь ребенку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ребенку, что красный  и желтый сигнал светофора – запрещающие сигналы. Особенно опасно выходить на дорогу при желтом сигнале, потому, что некоторые машины завершают проезд перекрестка и при этом увеличивают скорость. Зеленый сигнал – разрешающий, но и он не гарантирует пешеходу безопасный переход. Поэтому, прежде чем выйти на дорогу надо посмотреть налево и направо</w:t>
      </w:r>
      <w:r w:rsidR="006C7BA5">
        <w:rPr>
          <w:rFonts w:ascii="Times New Roman" w:hAnsi="Times New Roman" w:cs="Times New Roman"/>
          <w:sz w:val="28"/>
          <w:szCs w:val="28"/>
        </w:rPr>
        <w:t xml:space="preserve"> и убедиться, что все машины остановились, опасности нет.</w:t>
      </w:r>
    </w:p>
    <w:p w:rsidR="006C7BA5" w:rsidRDefault="006C7BA5" w:rsidP="007D1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Переходите дорогу только в местах, обозначенных дорожным знаком «Пешеходный переход». Из автобуса, автомобиля выходите первыми, в противном случае ребенок может упасть или побежать на проезжую часть. 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6C7BA5" w:rsidRDefault="006C7BA5" w:rsidP="007D1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Выходить с ребенком из-за кустов, снежных валов или стоящих машин, не осмотрев предварительно дорогу – это типичная ошибка и нельзя допускать, чтобы дети её повторяли. Показывайте им правильное место перехода.</w:t>
      </w:r>
    </w:p>
    <w:p w:rsidR="00A30E1C" w:rsidRDefault="006C7BA5" w:rsidP="007D1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Запретите детям играть вблизи дороги и на проезжей части, покажите, где играть можно.</w:t>
      </w:r>
    </w:p>
    <w:p w:rsidR="00A357FB" w:rsidRPr="00AA56B3" w:rsidRDefault="00AA56B3" w:rsidP="00A30E1C">
      <w:pPr>
        <w:spacing w:before="58" w:after="58" w:line="403" w:lineRule="atLeast"/>
        <w:ind w:left="116" w:right="116"/>
        <w:jc w:val="both"/>
        <w:outlineLvl w:val="2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2.</w:t>
      </w:r>
      <w:r w:rsidR="00A357FB" w:rsidRPr="00AA56B3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«Использование удерживающих устройств, при перевозке детей в автомобилях»</w:t>
      </w:r>
    </w:p>
    <w:p w:rsidR="00AA56B3" w:rsidRDefault="00AA56B3" w:rsidP="00A357FB">
      <w:pPr>
        <w:spacing w:before="58" w:after="58" w:line="403" w:lineRule="atLeast"/>
        <w:ind w:right="116"/>
        <w:jc w:val="both"/>
        <w:outlineLvl w:val="2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Необходимость использования детских удерживающих устрой</w:t>
      </w:r>
      <w:proofErr w:type="gramStart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ств пр</w:t>
      </w:r>
      <w:proofErr w:type="gramEnd"/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и перевозке детей до 12 лет.</w:t>
      </w:r>
    </w:p>
    <w:p w:rsidR="00A30E1C" w:rsidRDefault="00A357FB" w:rsidP="00A357FB">
      <w:pPr>
        <w:spacing w:before="58" w:after="58" w:line="403" w:lineRule="atLeast"/>
        <w:ind w:right="116"/>
        <w:jc w:val="both"/>
        <w:outlineLvl w:val="2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Как правильно перевозить детей в автомобиле? Ответ на этот вопрос очевиден – в </w:t>
      </w:r>
      <w:r w:rsidR="00AA56B3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специальных 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детских авто-креслах. Наиболее безопасное место для установки детского кресла – заднее правое сидение, расположенное за передним пассажиром. Наиболее безопасное положение ребенка-младенца при перевозке – спиной вперед, против хода движения транспортного средства. На что нужно обратить внимание</w:t>
      </w:r>
      <w:r w:rsidR="00AA56B3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при покупке детского удерживающего устройства – оно должно соответствовать возрасту.</w:t>
      </w:r>
    </w:p>
    <w:p w:rsidR="00A30E1C" w:rsidRDefault="00A30E1C" w:rsidP="00A30E1C">
      <w:pPr>
        <w:spacing w:before="58" w:after="58" w:line="403" w:lineRule="atLeast"/>
        <w:ind w:left="116" w:right="116"/>
        <w:jc w:val="both"/>
        <w:outlineLvl w:val="2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30E1C" w:rsidRPr="00AA56B3" w:rsidRDefault="00AA56B3" w:rsidP="00A357FB">
      <w:pPr>
        <w:spacing w:before="58" w:after="58" w:line="403" w:lineRule="atLeast"/>
        <w:ind w:right="116"/>
        <w:jc w:val="both"/>
        <w:outlineLvl w:val="2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3.</w:t>
      </w:r>
      <w:r w:rsidR="00A30E1C" w:rsidRPr="00AA56B3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«Использование светоотражающих элементов на одежде детей»</w:t>
      </w:r>
    </w:p>
    <w:p w:rsidR="00A30E1C" w:rsidRDefault="00A30E1C" w:rsidP="00A30E1C">
      <w:pPr>
        <w:spacing w:before="58" w:after="58" w:line="403" w:lineRule="atLeast"/>
        <w:ind w:left="116" w:right="116"/>
        <w:jc w:val="both"/>
        <w:outlineLvl w:val="2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Р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ебёнок всегда должен 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быть заметен на дороге, п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оэтому родителям следует позаботиться о дополнительных мерах безопасности своего ребенка. Не последнюю роль в этом играет одежда, а точнее ее цвет и светоотражающие элементы.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A30E1C" w:rsidRPr="00315E6D" w:rsidRDefault="00A30E1C" w:rsidP="00A30E1C">
      <w:pPr>
        <w:spacing w:before="58" w:after="58" w:line="403" w:lineRule="atLeast"/>
        <w:ind w:left="116" w:right="116"/>
        <w:jc w:val="both"/>
        <w:outlineLvl w:val="2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  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Для пешехода очень важно быть заметным. По данным статистики большинство наездов транспорта на пешеходов происходят именно из-за плохой видимости пеших людей.</w:t>
      </w:r>
    </w:p>
    <w:p w:rsidR="00A30E1C" w:rsidRPr="00315E6D" w:rsidRDefault="00A30E1C" w:rsidP="00A30E1C">
      <w:pPr>
        <w:spacing w:before="58" w:after="58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  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Многие производители детской одежды заботятся не только о красоте и удобстве своей продукции, но и безопасности юного пешехода, используя светоотражающие элементы: рисунки на куртках, вставные полоски и т. д. При выборе одежды для ребёнка следует отдавать предпочтение именно таким моделям.</w:t>
      </w:r>
    </w:p>
    <w:p w:rsidR="00A30E1C" w:rsidRPr="00315E6D" w:rsidRDefault="00A30E1C" w:rsidP="00A30E1C">
      <w:pPr>
        <w:spacing w:before="58" w:after="58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  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При отсутствии специальной одежды необходимо приобрести другие формы светоотражающих элементов, которые могут быть размещены на сумке, куртке или других предметах. Такими же элементами безопасности следует оснастить санки, коляски и др.</w:t>
      </w:r>
    </w:p>
    <w:p w:rsidR="00A30E1C" w:rsidRPr="00315E6D" w:rsidRDefault="00A30E1C" w:rsidP="00A30E1C">
      <w:pPr>
        <w:spacing w:before="58" w:after="58" w:line="240" w:lineRule="auto"/>
        <w:ind w:firstLine="184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Важно помнить, что при движении с ближним светом фар водитель замечает пешехода со светоотражаю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щим элементом с расстояния 130-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140 метров, 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тогда как без него - лишь с 25-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40 метров. Безопасность детей на дорогах во многом зависит от того, насколько ответственно ведут себя водители автомобилей, следуют ли всем указаниям и все ли правила соблюдают. Особенно внимательно следить за дорогой водитель обязан, 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lastRenderedPageBreak/>
        <w:t>передвигаясь в условиях недостаточной видимости: в темное время суток, во время дождя или тумана.</w:t>
      </w:r>
    </w:p>
    <w:p w:rsidR="00A30E1C" w:rsidRPr="00315E6D" w:rsidRDefault="00A30E1C" w:rsidP="00A30E1C">
      <w:pPr>
        <w:spacing w:before="58" w:after="58" w:line="240" w:lineRule="auto"/>
        <w:ind w:firstLine="184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В ДОУ 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роводятся занятия 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по безопасности дорожного движения, в ходе которых детей обучают основным правилам поведения на улице и проезжей части, объясняют значения основных дорожных знаков и линий разметки и предостерегают от того, чего не следует делать. Изучение ПДД - основная мера, призванная обеспечить безопасность детей на дорогах.</w:t>
      </w:r>
    </w:p>
    <w:p w:rsidR="00A30E1C" w:rsidRPr="00315E6D" w:rsidRDefault="00A30E1C" w:rsidP="00A30E1C">
      <w:pPr>
        <w:spacing w:before="58" w:after="58" w:line="240" w:lineRule="auto"/>
        <w:ind w:firstLine="184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Однако немаловажную роль играет участие родителей в обеспечении безопасности дорожного движения для детей. Одним из самых эффективных способов снизить риск дорожно-транспортных происшествий является использование светоотражающих элементов на одежде или сумке ребенка. Такой элемент </w:t>
      </w:r>
      <w:r w:rsidRPr="00315E6D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eastAsia="ru-RU"/>
        </w:rPr>
        <w:t>(</w:t>
      </w:r>
      <w:proofErr w:type="spellStart"/>
      <w:r w:rsidRPr="00315E6D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eastAsia="ru-RU"/>
        </w:rPr>
        <w:t>фликер</w:t>
      </w:r>
      <w:proofErr w:type="spellEnd"/>
      <w:r w:rsidRPr="00315E6D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eastAsia="ru-RU"/>
        </w:rPr>
        <w:t>)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 изготавливается из специального материала, который обладает способностью отражать свет фар на расстоянии от 130 до 200 метров. Светоотражатели могут иметь любую форму и окрашиваться в любые цвета, поэтому их легко можно превратить из сигнального приспособления в модную деталь одежды ребенка.</w:t>
      </w:r>
    </w:p>
    <w:p w:rsidR="00A30E1C" w:rsidRPr="00315E6D" w:rsidRDefault="00A30E1C" w:rsidP="00A30E1C">
      <w:pPr>
        <w:spacing w:before="58" w:after="58" w:line="240" w:lineRule="auto"/>
        <w:ind w:firstLine="184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Светоотражатели всех типов </w:t>
      </w:r>
      <w:r w:rsidRPr="00315E6D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eastAsia="ru-RU"/>
        </w:rPr>
        <w:t>(подвески, значки, ремни и нашивки, наклейки, светоотражающие браслеты и брелоки)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 легко закрепляются на рукавах или лацканах одежды, или на портфеле. Светоотражатели в форме наклеек удобно использовать благодаря клейкой основе, которая надежно удерживает сигнальный элемент на любой поверхности.</w:t>
      </w:r>
    </w:p>
    <w:p w:rsidR="00A30E1C" w:rsidRPr="00315E6D" w:rsidRDefault="00A30E1C" w:rsidP="00A30E1C">
      <w:pPr>
        <w:spacing w:before="58" w:after="58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  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Светоотражающие элементы можно приобрести в любых магазинах 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канцтоваров</w:t>
      </w:r>
    </w:p>
    <w:p w:rsidR="00A30E1C" w:rsidRPr="00315E6D" w:rsidRDefault="00A30E1C" w:rsidP="00A30E1C">
      <w:pPr>
        <w:spacing w:before="58" w:after="58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u w:val="single"/>
          <w:lang w:eastAsia="ru-RU"/>
        </w:rPr>
      </w:pP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  </w:t>
      </w:r>
      <w:r w:rsidRPr="00315E6D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Сделаем наш мир безопаснее!</w:t>
      </w:r>
    </w:p>
    <w:p w:rsidR="00A30E1C" w:rsidRPr="00315E6D" w:rsidRDefault="00A30E1C" w:rsidP="00A30E1C">
      <w:pPr>
        <w:spacing w:before="58" w:after="58" w:line="240" w:lineRule="auto"/>
        <w:ind w:firstLine="184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u w:val="single"/>
          <w:lang w:eastAsia="ru-RU"/>
        </w:rPr>
      </w:pPr>
    </w:p>
    <w:p w:rsidR="00A30E1C" w:rsidRPr="002A07D1" w:rsidRDefault="00A30E1C" w:rsidP="00A30E1C">
      <w:pPr>
        <w:spacing w:before="58" w:after="58" w:line="240" w:lineRule="auto"/>
        <w:ind w:firstLine="184"/>
        <w:jc w:val="both"/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lang w:eastAsia="ru-RU"/>
        </w:rPr>
      </w:pPr>
    </w:p>
    <w:p w:rsidR="00091561" w:rsidRDefault="00091561" w:rsidP="000915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2353AD">
        <w:rPr>
          <w:rFonts w:ascii="Times New Roman" w:hAnsi="Times New Roman" w:cs="Times New Roman"/>
          <w:b/>
          <w:sz w:val="28"/>
          <w:szCs w:val="28"/>
        </w:rPr>
        <w:t>Сохрани жизнь!  Сбавь скорость!</w:t>
      </w:r>
    </w:p>
    <w:p w:rsidR="00091561" w:rsidRPr="00091561" w:rsidRDefault="00091561" w:rsidP="00091561">
      <w:pPr>
        <w:rPr>
          <w:rFonts w:ascii="Times New Roman" w:hAnsi="Times New Roman" w:cs="Times New Roman"/>
          <w:sz w:val="28"/>
          <w:szCs w:val="28"/>
        </w:rPr>
      </w:pPr>
      <w:r w:rsidRPr="00091561">
        <w:rPr>
          <w:rFonts w:ascii="Times New Roman" w:hAnsi="Times New Roman" w:cs="Times New Roman"/>
          <w:sz w:val="28"/>
          <w:szCs w:val="28"/>
        </w:rPr>
        <w:t>Уважаемые взрослые!</w:t>
      </w:r>
    </w:p>
    <w:p w:rsidR="00091561" w:rsidRPr="00091561" w:rsidRDefault="00091561" w:rsidP="00091561">
      <w:pPr>
        <w:rPr>
          <w:rFonts w:ascii="Times New Roman" w:hAnsi="Times New Roman" w:cs="Times New Roman"/>
          <w:sz w:val="28"/>
          <w:szCs w:val="28"/>
        </w:rPr>
      </w:pPr>
      <w:r w:rsidRPr="00091561">
        <w:rPr>
          <w:rFonts w:ascii="Times New Roman" w:hAnsi="Times New Roman" w:cs="Times New Roman"/>
          <w:sz w:val="28"/>
          <w:szCs w:val="28"/>
        </w:rPr>
        <w:t>Будьте внимательны на дорогах!</w:t>
      </w:r>
    </w:p>
    <w:p w:rsidR="00091561" w:rsidRPr="00091561" w:rsidRDefault="00091561" w:rsidP="00091561">
      <w:pPr>
        <w:rPr>
          <w:rFonts w:ascii="Times New Roman" w:hAnsi="Times New Roman" w:cs="Times New Roman"/>
          <w:sz w:val="28"/>
          <w:szCs w:val="28"/>
        </w:rPr>
      </w:pPr>
      <w:r w:rsidRPr="00091561">
        <w:rPr>
          <w:rFonts w:ascii="Times New Roman" w:hAnsi="Times New Roman" w:cs="Times New Roman"/>
          <w:sz w:val="28"/>
          <w:szCs w:val="28"/>
        </w:rPr>
        <w:t>Сбавьте скорость! Сохраните жизнь детям!</w:t>
      </w:r>
    </w:p>
    <w:p w:rsidR="00091561" w:rsidRPr="00091561" w:rsidRDefault="00091561" w:rsidP="00091561">
      <w:pPr>
        <w:spacing w:before="58" w:after="58" w:line="240" w:lineRule="auto"/>
        <w:jc w:val="both"/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lang w:eastAsia="ru-RU"/>
        </w:rPr>
      </w:pPr>
      <w:r w:rsidRPr="00091561">
        <w:rPr>
          <w:rFonts w:ascii="Times New Roman" w:hAnsi="Times New Roman" w:cs="Times New Roman"/>
          <w:sz w:val="28"/>
          <w:szCs w:val="28"/>
        </w:rPr>
        <w:t>За них мы все в ответе!</w:t>
      </w:r>
    </w:p>
    <w:p w:rsidR="00091561" w:rsidRDefault="00091561" w:rsidP="00091561">
      <w:pPr>
        <w:rPr>
          <w:rFonts w:ascii="Times New Roman" w:hAnsi="Times New Roman" w:cs="Times New Roman"/>
          <w:sz w:val="28"/>
          <w:szCs w:val="28"/>
        </w:rPr>
      </w:pPr>
    </w:p>
    <w:p w:rsidR="00091561" w:rsidRPr="00091561" w:rsidRDefault="00091561" w:rsidP="00091561">
      <w:pPr>
        <w:rPr>
          <w:rFonts w:ascii="Times New Roman" w:hAnsi="Times New Roman" w:cs="Times New Roman"/>
          <w:sz w:val="28"/>
          <w:szCs w:val="28"/>
        </w:rPr>
      </w:pPr>
      <w:r w:rsidRPr="00091561">
        <w:rPr>
          <w:rFonts w:ascii="Times New Roman" w:hAnsi="Times New Roman" w:cs="Times New Roman"/>
          <w:sz w:val="28"/>
          <w:szCs w:val="28"/>
        </w:rPr>
        <w:t>Предупреждение – сбавьте газ!</w:t>
      </w:r>
    </w:p>
    <w:p w:rsidR="00091561" w:rsidRPr="00091561" w:rsidRDefault="00091561" w:rsidP="00091561">
      <w:pPr>
        <w:rPr>
          <w:rFonts w:ascii="Times New Roman" w:hAnsi="Times New Roman" w:cs="Times New Roman"/>
          <w:sz w:val="28"/>
          <w:szCs w:val="28"/>
        </w:rPr>
      </w:pPr>
      <w:r w:rsidRPr="00091561">
        <w:rPr>
          <w:rFonts w:ascii="Times New Roman" w:hAnsi="Times New Roman" w:cs="Times New Roman"/>
          <w:sz w:val="28"/>
          <w:szCs w:val="28"/>
        </w:rPr>
        <w:t>Висит, водители, для вас.</w:t>
      </w:r>
    </w:p>
    <w:p w:rsidR="00A30E1C" w:rsidRPr="002A07D1" w:rsidRDefault="00A30E1C" w:rsidP="00A30E1C">
      <w:pPr>
        <w:spacing w:before="58" w:after="58" w:line="240" w:lineRule="auto"/>
        <w:ind w:firstLine="184"/>
        <w:jc w:val="both"/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lang w:eastAsia="ru-RU"/>
        </w:rPr>
      </w:pPr>
    </w:p>
    <w:p w:rsidR="00A30E1C" w:rsidRPr="002A07D1" w:rsidRDefault="00A30E1C" w:rsidP="00A30E1C">
      <w:pPr>
        <w:spacing w:before="58" w:after="58" w:line="240" w:lineRule="auto"/>
        <w:ind w:firstLine="184"/>
        <w:jc w:val="both"/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lang w:eastAsia="ru-RU"/>
        </w:rPr>
      </w:pPr>
    </w:p>
    <w:p w:rsidR="00A30E1C" w:rsidRPr="002A07D1" w:rsidRDefault="00A30E1C" w:rsidP="00A30E1C">
      <w:pPr>
        <w:spacing w:before="58" w:after="58" w:line="240" w:lineRule="auto"/>
        <w:ind w:firstLine="184"/>
        <w:jc w:val="both"/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lang w:eastAsia="ru-RU"/>
        </w:rPr>
      </w:pPr>
    </w:p>
    <w:p w:rsidR="00A30E1C" w:rsidRPr="002A07D1" w:rsidRDefault="00A30E1C" w:rsidP="00A30E1C">
      <w:pPr>
        <w:spacing w:before="58" w:after="58" w:line="240" w:lineRule="auto"/>
        <w:ind w:firstLine="184"/>
        <w:jc w:val="both"/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lang w:eastAsia="ru-RU"/>
        </w:rPr>
      </w:pPr>
    </w:p>
    <w:p w:rsidR="00A30E1C" w:rsidRPr="002A07D1" w:rsidRDefault="00A30E1C" w:rsidP="00A30E1C">
      <w:pPr>
        <w:spacing w:before="58" w:after="58" w:line="240" w:lineRule="auto"/>
        <w:ind w:firstLine="184"/>
        <w:jc w:val="both"/>
        <w:rPr>
          <w:rFonts w:asciiTheme="majorBidi" w:eastAsia="Times New Roman" w:hAnsiTheme="majorBidi" w:cstheme="majorBidi"/>
          <w:color w:val="0000FF"/>
          <w:sz w:val="28"/>
          <w:szCs w:val="28"/>
          <w:u w:val="single"/>
          <w:lang w:eastAsia="ru-RU"/>
        </w:rPr>
      </w:pPr>
    </w:p>
    <w:p w:rsidR="00091561" w:rsidRPr="004D1789" w:rsidRDefault="00315A4C" w:rsidP="000915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BA5" w:rsidRPr="00A30E1C" w:rsidRDefault="006C7BA5" w:rsidP="00A30E1C">
      <w:pPr>
        <w:rPr>
          <w:rFonts w:ascii="Times New Roman" w:hAnsi="Times New Roman" w:cs="Times New Roman"/>
          <w:sz w:val="28"/>
          <w:szCs w:val="28"/>
        </w:rPr>
      </w:pPr>
    </w:p>
    <w:sectPr w:rsidR="006C7BA5" w:rsidRPr="00A30E1C" w:rsidSect="00B21712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D76"/>
    <w:rsid w:val="00091561"/>
    <w:rsid w:val="00152010"/>
    <w:rsid w:val="00262580"/>
    <w:rsid w:val="002F2D84"/>
    <w:rsid w:val="00315A4C"/>
    <w:rsid w:val="003947F7"/>
    <w:rsid w:val="003E3AE3"/>
    <w:rsid w:val="00434D76"/>
    <w:rsid w:val="00472677"/>
    <w:rsid w:val="006C7BA5"/>
    <w:rsid w:val="00745E77"/>
    <w:rsid w:val="007D1280"/>
    <w:rsid w:val="008F1DB4"/>
    <w:rsid w:val="008F7ADC"/>
    <w:rsid w:val="009C075D"/>
    <w:rsid w:val="00A30E1C"/>
    <w:rsid w:val="00A357FB"/>
    <w:rsid w:val="00AA56B3"/>
    <w:rsid w:val="00B21712"/>
    <w:rsid w:val="00D07C9C"/>
    <w:rsid w:val="00E72F82"/>
    <w:rsid w:val="00F05C54"/>
    <w:rsid w:val="00F2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798C1-99BB-4C8D-9B5C-88CD1803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adm</cp:lastModifiedBy>
  <cp:revision>13</cp:revision>
  <cp:lastPrinted>2017-09-20T18:16:00Z</cp:lastPrinted>
  <dcterms:created xsi:type="dcterms:W3CDTF">2017-06-12T16:54:00Z</dcterms:created>
  <dcterms:modified xsi:type="dcterms:W3CDTF">2018-03-13T13:01:00Z</dcterms:modified>
</cp:coreProperties>
</file>