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25" w:rsidRPr="00A5451D" w:rsidRDefault="001A2425" w:rsidP="001A242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51D">
        <w:rPr>
          <w:rFonts w:ascii="Times New Roman" w:hAnsi="Times New Roman" w:cs="Times New Roman"/>
          <w:b/>
          <w:sz w:val="36"/>
          <w:szCs w:val="36"/>
        </w:rPr>
        <w:t>План урока географии в 7 классе</w:t>
      </w:r>
    </w:p>
    <w:p w:rsidR="001A2425" w:rsidRPr="00A5451D" w:rsidRDefault="001A2425" w:rsidP="001A24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>Тема:</w:t>
      </w:r>
      <w:r w:rsidRPr="00A545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5451D">
        <w:rPr>
          <w:rFonts w:ascii="Times New Roman" w:hAnsi="Times New Roman" w:cs="Times New Roman"/>
          <w:b/>
          <w:sz w:val="28"/>
          <w:szCs w:val="28"/>
        </w:rPr>
        <w:t>«Южная Америка. Географическое положение. Из истории открытия и  исследования материка».</w:t>
      </w:r>
      <w:r w:rsidRPr="00A545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географическое положение материка, познакомиться со сведениями об открытии материка.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географическое положение и береговую линию материка;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особенности ГП материков Африки и Южной Америки;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выводы сходства и различия материков.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учащихся определять географическое положение материка;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умения работать с картой, атласом;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детей к самостоятельному поиску информации, ее анализу и обобщению, использованию новых сведений для своего развития;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учащихся.</w:t>
      </w:r>
    </w:p>
    <w:p w:rsidR="001A2425" w:rsidRPr="00A5451D" w:rsidRDefault="001A2425" w:rsidP="001A242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2425" w:rsidRPr="00A5451D" w:rsidRDefault="001A2425" w:rsidP="001A2425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самостоятельности, умения сотрудничать с другими. 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частично-поисковый, объяснительно-иллюстративный.</w:t>
      </w:r>
    </w:p>
    <w:p w:rsidR="001A2425" w:rsidRPr="00A5451D" w:rsidRDefault="001A2425" w:rsidP="001A24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учебной деятельности:</w:t>
      </w:r>
      <w:r w:rsidRPr="00A54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фронтальная, групповая.</w:t>
      </w:r>
    </w:p>
    <w:p w:rsidR="001A2425" w:rsidRPr="00A5451D" w:rsidRDefault="001A2425" w:rsidP="001A24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5451D">
        <w:rPr>
          <w:rFonts w:ascii="Times New Roman" w:hAnsi="Times New Roman" w:cs="Times New Roman"/>
          <w:sz w:val="28"/>
          <w:szCs w:val="28"/>
        </w:rPr>
        <w:t xml:space="preserve">Урок открытия нового знания </w:t>
      </w:r>
    </w:p>
    <w:p w:rsidR="001A2425" w:rsidRDefault="001A2425" w:rsidP="00575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451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5451D">
        <w:rPr>
          <w:rFonts w:ascii="Times New Roman" w:hAnsi="Times New Roman" w:cs="Times New Roman"/>
          <w:sz w:val="28"/>
          <w:szCs w:val="28"/>
        </w:rPr>
        <w:t>компьютер, проектор.</w:t>
      </w:r>
      <w:r w:rsidR="00575E84" w:rsidRPr="00A5451D">
        <w:rPr>
          <w:rFonts w:ascii="Times New Roman" w:hAnsi="Times New Roman" w:cs="Times New Roman"/>
          <w:sz w:val="28"/>
          <w:szCs w:val="28"/>
        </w:rPr>
        <w:t xml:space="preserve"> </w:t>
      </w:r>
      <w:r w:rsidR="00575E84" w:rsidRPr="00A5451D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575E84" w:rsidRPr="00A5451D">
        <w:rPr>
          <w:rFonts w:ascii="Times New Roman" w:hAnsi="Times New Roman" w:cs="Times New Roman"/>
          <w:sz w:val="28"/>
          <w:szCs w:val="28"/>
        </w:rPr>
        <w:t>.</w:t>
      </w:r>
    </w:p>
    <w:p w:rsidR="00A5451D" w:rsidRPr="00A5451D" w:rsidRDefault="00A5451D" w:rsidP="00575E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1" w:type="dxa"/>
        <w:tblLayout w:type="fixed"/>
        <w:tblLook w:val="04A0" w:firstRow="1" w:lastRow="0" w:firstColumn="1" w:lastColumn="0" w:noHBand="0" w:noVBand="1"/>
      </w:tblPr>
      <w:tblGrid>
        <w:gridCol w:w="532"/>
        <w:gridCol w:w="761"/>
        <w:gridCol w:w="2076"/>
        <w:gridCol w:w="2251"/>
        <w:gridCol w:w="2410"/>
        <w:gridCol w:w="1717"/>
        <w:gridCol w:w="1617"/>
        <w:gridCol w:w="793"/>
        <w:gridCol w:w="3334"/>
      </w:tblGrid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Вре-мя</w:t>
            </w:r>
            <w:proofErr w:type="spellEnd"/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(мин)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Цели этапа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работе на уроке, определение целей и задач урока.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учащихся. Фиксация отсутствующих, проверка внешнего состояния классного помещения, проверка подготовки учащихся к уроку.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Подготовка учащихся к активному и сознательному усвоению материала.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Рождественского, эпиграф к уроку: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 осенит Вас Южный крест,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Названия почти как музыка.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Хибарки посредине мусора</w:t>
            </w:r>
          </w:p>
          <w:p w:rsidR="001A2425" w:rsidRPr="00A5451D" w:rsidRDefault="00A5451D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Да осен</w:t>
            </w:r>
            <w:r w:rsidR="001A2425"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ит Вас Южный крест! 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Стада, уставшие пастись,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Голодно-царственные гаучо. 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птицы – крохотнее бабочек,</w:t>
            </w:r>
          </w:p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бабочки – с размахом птиц.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 учителя. Подготовка к уроку.</w:t>
            </w: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цели и задач урока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постановка и решение проблемы,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целеполагание, планирование;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учебного сотрудничества, постановка вопросов.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подготовки учащихся к активному и сознательному усвоению материала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направить к цели урока познавательную деятельность учащихся.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сегодня на уроке мы продолжим изучение материков. И материк, с которым мы сегодня познакомимся - Южная Америка. Урок я хотела бы начать с видеофрагмента.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Географы называют Южную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Америку материком природных рекордов. Именно здесь находятся: самый высокий водопад мира – </w:t>
            </w:r>
            <w:proofErr w:type="spell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Анхел</w:t>
            </w:r>
            <w:r w:rsid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bookmarkStart w:id="0" w:name="_GoBack"/>
            <w:bookmarkEnd w:id="0"/>
            <w:proofErr w:type="spell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(1054 м) и самый красивейший </w:t>
            </w:r>
            <w:proofErr w:type="spell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Игуасу</w:t>
            </w:r>
            <w:proofErr w:type="spell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обитает самая тяжелая и длинная змея Анаконда (длина – 11 м, вес - до 230 кг); самые большие бабочки и самые маленькие птички-колибри. И этот перечень можно продолжать.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видеофрагмент, слушают.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нравственно-этическая ориентация.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Усвоение новых знаний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дать учащимся конкретные представления об изучаемых фактах, явлениях, основной идеи изучаемого вопроса, а так же добиться от учащихся сознательного восприятия изучаемого материала. Так же провести первичное обобщение новых знаний, выработать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соответствующие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ЗУН.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Итак, тема урока: </w:t>
            </w:r>
            <w:r w:rsidRPr="00A54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“Южная Америка. ГП. История открытия и исследования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 Какие задачи мы должны решить сегодня на уроке? (Задачи на доске). Для того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решить задачи, поставленные перед нами, мы разобьемся на три группы: </w:t>
            </w:r>
            <w:r w:rsidRPr="00A545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“Юные географы”, “Аналитики”, “Первооткрыватели»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Каждая группа решает определенную задачу, поставленную перед ней, используя план-подсказку. На работу в группах отводится 4-5 минут. По истечении времени, группы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отчитываются о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проделанной работе. Один из группы отчитывается,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остальные з</w:t>
            </w: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аполняют карту на карточке, подписывают названия объектов, обозначенных цифрами, заполнившие быстрее выполняют задание 1,2,3,6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в группах, решают поставленные перед ними задачи, прослушивают сообщения групп, выполняют задание на карточке.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постановка и решение проблем, логические.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партнера, планирование учебного сотрудничества, умение выражать свои мысли.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контроля понимания учащимися нового материала.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усвоили или нет учащиеся связь между фактами, понятиями и закономерностями. После чего устранить обнаруженные проблемы.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по карточке, вопрос №4, </w:t>
            </w: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заполнившие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 быстрее выполняют задание 5.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Выполняют задание на карточке.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логические.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контроль.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нового материала.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полученные знания, умения и навыки, необходимые для самостоятельной работы по этому материалу.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выполнения этой работы необходимо попросить нескольких детей прокомментировать </w:t>
            </w:r>
            <w:proofErr w:type="gramStart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услышанное</w:t>
            </w:r>
            <w:proofErr w:type="gramEnd"/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задать вопросы выступавшим и выяснить насколько понятен изученный на уроке материал.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при необходимости выходят к доске, показывают объекты на карте.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коррекция.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учащихся о домашнем задании,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инструктаж к его выполнению.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сообщить учащимся о домашнем задании, </w:t>
            </w: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разъяснить методику его выполнения.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Сообщить учащимся о домашнем задании, разъяснить методику его выполнения.</w:t>
            </w: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Записывают задание в дневнике.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коррекция, прогнозирование.</w:t>
            </w:r>
          </w:p>
        </w:tc>
      </w:tr>
      <w:tr w:rsidR="001A2425" w:rsidRPr="00A5451D" w:rsidTr="001879A2">
        <w:tc>
          <w:tcPr>
            <w:tcW w:w="532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6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76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подведения итогов урока.</w:t>
            </w:r>
          </w:p>
        </w:tc>
        <w:tc>
          <w:tcPr>
            <w:tcW w:w="2251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проанализировать работу, дать оценку успешности достижения целей и наметить перспективы на будущее.</w:t>
            </w:r>
          </w:p>
        </w:tc>
        <w:tc>
          <w:tcPr>
            <w:tcW w:w="4127" w:type="dxa"/>
            <w:gridSpan w:val="2"/>
          </w:tcPr>
          <w:p w:rsidR="001A2425" w:rsidRPr="00A5451D" w:rsidRDefault="001A2425" w:rsidP="001879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Учителем проводится анализ достижения целей урока, дается оценка успешности работы. Оценивается работа всего класса. Выставляются оценки за работу.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Слушают, оценивают, выставляют оценки.</w:t>
            </w:r>
          </w:p>
        </w:tc>
        <w:tc>
          <w:tcPr>
            <w:tcW w:w="3334" w:type="dxa"/>
          </w:tcPr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контроль, оценка, коррекция.</w:t>
            </w:r>
          </w:p>
          <w:p w:rsidR="001A2425" w:rsidRPr="00A5451D" w:rsidRDefault="001A2425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, рефлексия.</w:t>
            </w:r>
          </w:p>
        </w:tc>
      </w:tr>
      <w:tr w:rsidR="00575E84" w:rsidRPr="00A5451D" w:rsidTr="001879A2">
        <w:trPr>
          <w:gridAfter w:val="2"/>
          <w:wAfter w:w="4127" w:type="dxa"/>
        </w:trPr>
        <w:tc>
          <w:tcPr>
            <w:tcW w:w="532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076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2251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2410" w:type="dxa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Выбирают необходимый квадрат, оценивают.</w:t>
            </w:r>
          </w:p>
        </w:tc>
        <w:tc>
          <w:tcPr>
            <w:tcW w:w="3334" w:type="dxa"/>
            <w:gridSpan w:val="2"/>
          </w:tcPr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: оценка.</w:t>
            </w:r>
          </w:p>
          <w:p w:rsidR="00575E84" w:rsidRPr="00A5451D" w:rsidRDefault="00575E84" w:rsidP="00187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1D">
              <w:rPr>
                <w:rFonts w:ascii="Times New Roman" w:hAnsi="Times New Roman" w:cs="Times New Roman"/>
                <w:sz w:val="28"/>
                <w:szCs w:val="28"/>
              </w:rPr>
              <w:t>Л: нравственно-этическая оценка.</w:t>
            </w:r>
          </w:p>
        </w:tc>
      </w:tr>
    </w:tbl>
    <w:p w:rsidR="001A2425" w:rsidRPr="00FB5A4B" w:rsidRDefault="001A2425" w:rsidP="001A2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A25" w:rsidRPr="00A5451D" w:rsidRDefault="00F06A25">
      <w:pPr>
        <w:rPr>
          <w:sz w:val="28"/>
          <w:szCs w:val="28"/>
        </w:rPr>
      </w:pPr>
    </w:p>
    <w:sectPr w:rsidR="00F06A25" w:rsidRPr="00A5451D" w:rsidSect="00FB5A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C07"/>
    <w:multiLevelType w:val="multilevel"/>
    <w:tmpl w:val="5324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425"/>
    <w:rsid w:val="001A2425"/>
    <w:rsid w:val="004B0021"/>
    <w:rsid w:val="00575E84"/>
    <w:rsid w:val="00A5451D"/>
    <w:rsid w:val="00F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4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3217D-065F-45C4-A7C9-C1365156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Барнев</dc:creator>
  <cp:lastModifiedBy>Natalia</cp:lastModifiedBy>
  <cp:revision>4</cp:revision>
  <cp:lastPrinted>2015-11-18T15:23:00Z</cp:lastPrinted>
  <dcterms:created xsi:type="dcterms:W3CDTF">2015-11-17T18:03:00Z</dcterms:created>
  <dcterms:modified xsi:type="dcterms:W3CDTF">2018-03-15T10:05:00Z</dcterms:modified>
</cp:coreProperties>
</file>