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7" w:rsidRPr="002946FC" w:rsidRDefault="00A24187" w:rsidP="00A2418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946FC">
        <w:rPr>
          <w:rFonts w:ascii="Times New Roman" w:hAnsi="Times New Roman" w:cs="Times New Roman"/>
          <w:b/>
          <w:sz w:val="32"/>
          <w:szCs w:val="32"/>
        </w:rPr>
        <w:t xml:space="preserve">ЛАБОРАТОРНОЕ ЗАНЯТИЕ 1. 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>Тема:</w:t>
      </w:r>
      <w:r w:rsidRPr="002946FC">
        <w:rPr>
          <w:rFonts w:ascii="Times New Roman" w:hAnsi="Times New Roman" w:cs="Times New Roman"/>
          <w:sz w:val="28"/>
          <w:szCs w:val="28"/>
        </w:rPr>
        <w:t>Изучение метода электрооглушения крупного рогатого скота на предприятии. Изучение работы аппаратов для оглушения крупного рогатого скота и свиней. Изучение на предприятии последовательности операций по забеловке туш, работы установок для снятия шкур, технологии удаления внутренних органов, распиловка, зачистка туш. Установление причин ухудшения товарного вида туш, качество шкур и снижение выхода мяса. Определение категории упитанности мяса. Рассмотрение производственно-ситуационных заданий по переработки туш животных.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>Цель</w:t>
      </w:r>
      <w:r w:rsidRPr="002946FC">
        <w:rPr>
          <w:rFonts w:ascii="Times New Roman" w:hAnsi="Times New Roman" w:cs="Times New Roman"/>
          <w:sz w:val="28"/>
          <w:szCs w:val="28"/>
        </w:rPr>
        <w:t xml:space="preserve">. Изучить метод электрооглушения крупного рогатого скота на предприятии, работу аппаратов для оглушения крупного рогатого скота и свиней. Ознакомиться с технологичной схемой забоя скота и разделки туш, последовательностью операций по забеловке туш, работой установки для снятия шкур, техникой удаления внутренних органов, распиловке, зачистке туш. </w:t>
      </w:r>
    </w:p>
    <w:p w:rsidR="00A24187" w:rsidRPr="002946FC" w:rsidRDefault="00A24187" w:rsidP="00A2418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Рогов И.А. Общая технология получения и переработки мяса, с. 48-89.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Процюк Т.Б. Технология проектирования предприятий мясной промышленности, с 23-27.</w:t>
      </w:r>
    </w:p>
    <w:p w:rsidR="00A24187" w:rsidRPr="002946FC" w:rsidRDefault="00A24187" w:rsidP="00A241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2946FC">
        <w:rPr>
          <w:rFonts w:ascii="Times New Roman" w:hAnsi="Times New Roman" w:cs="Times New Roman"/>
          <w:sz w:val="28"/>
          <w:szCs w:val="28"/>
        </w:rPr>
        <w:t>Изучить на предприятии метод оглушения крупного рогатого скота и свиней и записать в рабочую тетрадь его последовательность</w:t>
      </w:r>
      <w:r w:rsidRPr="002946FC">
        <w:rPr>
          <w:rFonts w:ascii="Times New Roman" w:hAnsi="Times New Roman" w:cs="Times New Roman"/>
          <w:b/>
          <w:sz w:val="28"/>
          <w:szCs w:val="28"/>
        </w:rPr>
        <w:t>.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46F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2. </w:t>
      </w:r>
      <w:r w:rsidRPr="002946FC">
        <w:rPr>
          <w:rFonts w:ascii="Times New Roman" w:hAnsi="Times New Roman" w:cs="Times New Roman"/>
          <w:sz w:val="28"/>
          <w:szCs w:val="28"/>
        </w:rPr>
        <w:t>Изучить на предприятии последовательность операций по забеловке туш. Записать в рабочую тетрадь технологическую схему забоя скота.</w:t>
      </w:r>
    </w:p>
    <w:p w:rsidR="00A24187" w:rsidRPr="002946FC" w:rsidRDefault="00A24187" w:rsidP="00A241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46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3. </w:t>
      </w:r>
      <w:r w:rsidRPr="002946FC">
        <w:rPr>
          <w:rFonts w:ascii="Times New Roman" w:hAnsi="Times New Roman" w:cs="Times New Roman"/>
          <w:sz w:val="28"/>
          <w:szCs w:val="28"/>
        </w:rPr>
        <w:t>Изучитькатегории упитанности животных, причины ухудшения товарного вида туш, качество шкур и снижение выхода мяса.</w:t>
      </w:r>
    </w:p>
    <w:p w:rsidR="00A24187" w:rsidRPr="002946FC" w:rsidRDefault="00A24187" w:rsidP="00A241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Описать категории упитанности крупного рогатого скота.</w:t>
      </w:r>
    </w:p>
    <w:p w:rsidR="00A24187" w:rsidRPr="002946FC" w:rsidRDefault="00A24187" w:rsidP="00A24187">
      <w:pPr>
        <w:spacing w:after="0"/>
        <w:jc w:val="center"/>
        <w:rPr>
          <w:rFonts w:ascii="Times New Roman" w:hAnsi="Times New Roman" w:cs="Times New Roman"/>
        </w:rPr>
      </w:pPr>
      <w:r w:rsidRPr="002946F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946FC">
        <w:rPr>
          <w:rFonts w:ascii="Times New Roman" w:hAnsi="Times New Roman" w:cs="Times New Roman"/>
        </w:rPr>
        <w:br/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946FC">
        <w:rPr>
          <w:rFonts w:ascii="Times New Roman" w:hAnsi="Times New Roman" w:cs="Times New Roman"/>
          <w:sz w:val="32"/>
          <w:szCs w:val="32"/>
        </w:rPr>
        <w:t>Описать категории упитанности свиней.</w:t>
      </w:r>
    </w:p>
    <w:p w:rsidR="00A24187" w:rsidRPr="002946FC" w:rsidRDefault="00A24187" w:rsidP="00A24187">
      <w:pPr>
        <w:spacing w:after="0"/>
        <w:ind w:firstLine="708"/>
        <w:rPr>
          <w:rFonts w:ascii="Times New Roman" w:hAnsi="Times New Roman" w:cs="Times New Roman"/>
        </w:rPr>
      </w:pPr>
      <w:r w:rsidRPr="002946FC">
        <w:rPr>
          <w:rFonts w:ascii="Times New Roman" w:hAnsi="Times New Roman" w:cs="Times New Roman"/>
          <w:sz w:val="32"/>
          <w:szCs w:val="32"/>
        </w:rPr>
        <w:t>Свиньи 1 категории</w:t>
      </w:r>
      <w:r w:rsidRPr="002946FC">
        <w:rPr>
          <w:rFonts w:ascii="Times New Roman" w:hAnsi="Times New Roman" w:cs="Times New Roman"/>
          <w:sz w:val="32"/>
          <w:szCs w:val="32"/>
        </w:rPr>
        <w:br/>
      </w:r>
      <w:r w:rsidRPr="002946F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 xml:space="preserve">Свиньи 2 категории 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Свиньи 3 категории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Свиньи 4 категории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Свиньи 5 категории</w:t>
      </w:r>
      <w:r w:rsidRPr="002946F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2946F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Назовите причины ухудшения товарного вида туш, качества шкур и снижение выхода мяса.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946FC">
        <w:rPr>
          <w:rFonts w:ascii="Times New Roman" w:hAnsi="Times New Roman" w:cs="Times New Roman"/>
        </w:rPr>
        <w:br/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 xml:space="preserve">После исполнения работы, студент должен </w:t>
      </w:r>
      <w:r w:rsidRPr="002946FC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24187" w:rsidRPr="002946FC" w:rsidRDefault="00A24187" w:rsidP="00A2418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Методы электрооглушения КРС</w:t>
      </w:r>
    </w:p>
    <w:p w:rsidR="00A24187" w:rsidRPr="002946FC" w:rsidRDefault="00A24187" w:rsidP="00A2418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Методы электрооглушения свиней</w:t>
      </w:r>
    </w:p>
    <w:p w:rsidR="00A24187" w:rsidRPr="002946FC" w:rsidRDefault="00A24187" w:rsidP="00A2418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Назвать другие методы забоя животных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24187" w:rsidRPr="002946FC" w:rsidRDefault="00A24187" w:rsidP="00A24187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Определять категории упитанности мяса крупного рогатого скота;</w:t>
      </w:r>
    </w:p>
    <w:p w:rsidR="00A24187" w:rsidRPr="002946FC" w:rsidRDefault="00A24187" w:rsidP="00A24187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Определять категории упитанности свиней;</w:t>
      </w:r>
    </w:p>
    <w:p w:rsidR="00A24187" w:rsidRPr="002946FC" w:rsidRDefault="00A24187" w:rsidP="00A24187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Последовательно провести операции по забеловке животных.</w:t>
      </w:r>
    </w:p>
    <w:p w:rsidR="00A24187" w:rsidRPr="002946FC" w:rsidRDefault="00A24187" w:rsidP="00A241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187" w:rsidRPr="002946FC" w:rsidRDefault="00A24187" w:rsidP="00A241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1. Подготовка животных к убою.</w:t>
      </w:r>
      <w:r w:rsidRPr="002946FC">
        <w:rPr>
          <w:rFonts w:ascii="Times New Roman" w:hAnsi="Times New Roman" w:cs="Times New Roman"/>
          <w:sz w:val="28"/>
          <w:szCs w:val="28"/>
        </w:rPr>
        <w:br/>
        <w:t>2. Оформление документов на транспортировку животных и забой.</w:t>
      </w:r>
      <w:r w:rsidRPr="002946FC">
        <w:rPr>
          <w:rFonts w:ascii="Times New Roman" w:hAnsi="Times New Roman" w:cs="Times New Roman"/>
          <w:sz w:val="28"/>
          <w:szCs w:val="28"/>
        </w:rPr>
        <w:br/>
        <w:t>3. Охарактеризовать категории упитанности крупного рогатого скота.</w:t>
      </w:r>
      <w:r w:rsidRPr="002946FC">
        <w:rPr>
          <w:rFonts w:ascii="Times New Roman" w:hAnsi="Times New Roman" w:cs="Times New Roman"/>
          <w:sz w:val="28"/>
          <w:szCs w:val="28"/>
        </w:rPr>
        <w:br/>
        <w:t>4. Категории упитанности свиней.</w:t>
      </w:r>
      <w:r w:rsidRPr="002946FC">
        <w:rPr>
          <w:rFonts w:ascii="Times New Roman" w:hAnsi="Times New Roman" w:cs="Times New Roman"/>
          <w:sz w:val="28"/>
          <w:szCs w:val="28"/>
        </w:rPr>
        <w:br/>
        <w:t>5. Назвать последовательность убоя крупного рогатого скота.</w:t>
      </w:r>
      <w:r w:rsidRPr="002946FC">
        <w:rPr>
          <w:rFonts w:ascii="Times New Roman" w:hAnsi="Times New Roman" w:cs="Times New Roman"/>
          <w:sz w:val="28"/>
          <w:szCs w:val="28"/>
        </w:rPr>
        <w:br/>
        <w:t>6. Причины ухудшения товарного вида туш крупного рогатого скота.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Оценка______________                       _______________________</w:t>
      </w:r>
      <w:r w:rsidRPr="002946FC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(подпись преподавателя) </w:t>
      </w:r>
      <w:r w:rsidRPr="002946FC">
        <w:rPr>
          <w:rFonts w:ascii="Times New Roman" w:hAnsi="Times New Roman" w:cs="Times New Roman"/>
          <w:sz w:val="28"/>
          <w:szCs w:val="28"/>
        </w:rPr>
        <w:br/>
        <w:t>_______________________</w:t>
      </w:r>
      <w:r w:rsidRPr="002946FC">
        <w:rPr>
          <w:rFonts w:ascii="Times New Roman" w:hAnsi="Times New Roman" w:cs="Times New Roman"/>
          <w:sz w:val="28"/>
          <w:szCs w:val="28"/>
        </w:rPr>
        <w:br/>
        <w:t xml:space="preserve">                  (дата)</w:t>
      </w:r>
    </w:p>
    <w:p w:rsidR="00A24187" w:rsidRPr="002946FC" w:rsidRDefault="00A24187" w:rsidP="00A241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  <w:sectPr w:rsidR="00A24187" w:rsidRPr="002946FC" w:rsidSect="008535DC"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4187" w:rsidRPr="002946FC" w:rsidRDefault="00A24187" w:rsidP="00A24187">
      <w:pPr>
        <w:spacing w:after="0"/>
        <w:rPr>
          <w:rFonts w:ascii="Times New Roman" w:hAnsi="Times New Roman" w:cs="Times New Roman"/>
        </w:rPr>
      </w:pPr>
    </w:p>
    <w:p w:rsidR="00A24187" w:rsidRPr="002946FC" w:rsidRDefault="00A24187" w:rsidP="00A241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6FC">
        <w:rPr>
          <w:rFonts w:ascii="Times New Roman" w:hAnsi="Times New Roman" w:cs="Times New Roman"/>
          <w:b/>
          <w:sz w:val="32"/>
          <w:szCs w:val="32"/>
        </w:rPr>
        <w:t>ЛАБОРАТОРНОЕ ЗАНЯТИЕ 2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>Тема</w:t>
      </w:r>
      <w:r w:rsidRPr="002946FC">
        <w:rPr>
          <w:rFonts w:ascii="Times New Roman" w:hAnsi="Times New Roman" w:cs="Times New Roman"/>
          <w:sz w:val="28"/>
          <w:szCs w:val="28"/>
        </w:rPr>
        <w:t>: Изучение способов холодильной обработки мяса и мясопродуктов на предприятии. Анализ соблюдения режимов и длительности охлаждения, замораживания и хранение мяса и мясопродуктов в холодильнике. Изучение производственно-ситуационных заданий по холодильной обработки мяса и мясопродуктов.</w:t>
      </w:r>
    </w:p>
    <w:p w:rsidR="00A24187" w:rsidRPr="002946FC" w:rsidRDefault="00A24187" w:rsidP="00A2418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>Цель</w:t>
      </w:r>
      <w:r w:rsidRPr="002946FC">
        <w:rPr>
          <w:rFonts w:ascii="Times New Roman" w:hAnsi="Times New Roman" w:cs="Times New Roman"/>
          <w:sz w:val="28"/>
          <w:szCs w:val="28"/>
        </w:rPr>
        <w:t>. Изучить способы холодильной обработки мяса и мясопродуктов на предприятии.</w:t>
      </w:r>
    </w:p>
    <w:p w:rsidR="00A24187" w:rsidRPr="002946FC" w:rsidRDefault="00A24187" w:rsidP="00A241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Рогов И.А. общая технология получения и переработки мяса, с. 112-146.</w:t>
      </w:r>
      <w:r w:rsidRPr="002946FC">
        <w:rPr>
          <w:rFonts w:ascii="Times New Roman" w:hAnsi="Times New Roman" w:cs="Times New Roman"/>
          <w:sz w:val="28"/>
          <w:szCs w:val="28"/>
        </w:rPr>
        <w:br/>
        <w:t>Процюк Т.Б. технология проектирования предприятий мясной промышленности, с 127-137.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2946FC">
        <w:rPr>
          <w:rFonts w:ascii="Times New Roman" w:hAnsi="Times New Roman" w:cs="Times New Roman"/>
          <w:sz w:val="28"/>
          <w:szCs w:val="28"/>
        </w:rPr>
        <w:t>Изучить способы холодильной обработки мяса и мясопродуктов на предприятии, составить технологическую схему.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2946F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2946FC">
        <w:rPr>
          <w:rFonts w:ascii="Times New Roman" w:hAnsi="Times New Roman" w:cs="Times New Roman"/>
          <w:sz w:val="28"/>
          <w:szCs w:val="28"/>
        </w:rPr>
        <w:t>Провести анализ данных таблицы и определить температурные режимы для охлаждения и заморозки</w:t>
      </w:r>
      <w:r w:rsidRPr="002946FC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2946FC">
        <w:rPr>
          <w:rFonts w:ascii="Times New Roman" w:hAnsi="Times New Roman" w:cs="Times New Roman"/>
          <w:sz w:val="28"/>
          <w:szCs w:val="28"/>
        </w:rPr>
        <w:t>уш.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Во время проектирования помещений холодильника необходимо учитывать влажность и температурный режим, а также скорость движения воздуха.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 xml:space="preserve">Таблица 4 </w:t>
      </w:r>
    </w:p>
    <w:tbl>
      <w:tblPr>
        <w:tblStyle w:val="afc"/>
        <w:tblW w:w="9601" w:type="dxa"/>
        <w:tblLook w:val="04A0"/>
      </w:tblPr>
      <w:tblGrid>
        <w:gridCol w:w="5368"/>
        <w:gridCol w:w="1429"/>
        <w:gridCol w:w="1279"/>
        <w:gridCol w:w="1525"/>
      </w:tblGrid>
      <w:tr w:rsidR="00A24187" w:rsidRPr="002946FC" w:rsidTr="00911410">
        <w:trPr>
          <w:trHeight w:val="239"/>
        </w:trPr>
        <w:tc>
          <w:tcPr>
            <w:tcW w:w="5368" w:type="dxa"/>
            <w:vMerge w:val="restart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Камеры</w:t>
            </w:r>
          </w:p>
        </w:tc>
        <w:tc>
          <w:tcPr>
            <w:tcW w:w="2708" w:type="dxa"/>
            <w:gridSpan w:val="2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Параметры  воздуха</w:t>
            </w:r>
          </w:p>
        </w:tc>
        <w:tc>
          <w:tcPr>
            <w:tcW w:w="1525" w:type="dxa"/>
            <w:vMerge w:val="restart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Длительность процесса, часов</w:t>
            </w:r>
          </w:p>
        </w:tc>
      </w:tr>
      <w:tr w:rsidR="00A24187" w:rsidRPr="002946FC" w:rsidTr="00911410">
        <w:trPr>
          <w:trHeight w:val="509"/>
        </w:trPr>
        <w:tc>
          <w:tcPr>
            <w:tcW w:w="5368" w:type="dxa"/>
            <w:vMerge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 xml:space="preserve"> Температура </w:t>
            </w:r>
          </w:p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946FC">
              <w:rPr>
                <w:rFonts w:ascii="Times New Roman" w:hAnsi="Times New Roman" w:cs="Times New Roman"/>
                <w:lang w:val="en-US"/>
              </w:rPr>
              <w:t>C</w:t>
            </w:r>
            <w:r w:rsidRPr="002946F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Скорость движения воздуха, м/с</w:t>
            </w:r>
          </w:p>
        </w:tc>
        <w:tc>
          <w:tcPr>
            <w:tcW w:w="1525" w:type="dxa"/>
            <w:vMerge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46F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46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46F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46FC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Одностадийное охлаждение  мяса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медленное (все виды)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01-02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28-36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ускоренное (все виды)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0,5-0,8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20-24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быстрое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говядина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-3-5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12-16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свинина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-3-5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10-13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-3-5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6-7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lastRenderedPageBreak/>
              <w:t xml:space="preserve">Двухстадийное охлаждение мяса 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быстрое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говядина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10-12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первая стадия (охлаждение)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-4-5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вторая стадия (доохлаждение)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-1-1,5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0,1-0,2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8-10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свинина первая стадия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-5-7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6-8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 xml:space="preserve">                вторая стадия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-1-1,5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0,1-0,2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6-8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самое быстрое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говядина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первая стадия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-10-12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6-7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вторая стадия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-1-1,5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0,1-0,2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10-12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свинина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первая стадия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-10-15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4-5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вторая стадия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-1-1,5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0,1-0,2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10-15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Охлаждение мяса методом воздушного вентилирования (говядина и свинина)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-5-7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1,5-2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13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Подмораживание мяса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говядина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принудительная циркуляция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-20-25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10;8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-30-35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6,5;6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естественная циркуляция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-20-25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14; 12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принудительная вентиляция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-20-25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4 ;3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Замораживание парного мяса (говяжья полутуша)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-30-35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3; 2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принудительная вентиляция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29-35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22-27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19-23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естественная циркуляция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36-44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18-22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15-18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Хранение охлаждённого мяса/ говяжьи полутуши/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Принудительная циркуляция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29-35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21-25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18-22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Хранение охлаждённого и переохлаждённого мяса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 xml:space="preserve"> охлаждённое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говядина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10-16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телятина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7-12 дн.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свинина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7-14дн.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7-12 дн.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Переохлаждённое (все виды)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-1,5-2,5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15-17 дн.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Хранение замороженного мяса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говядина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5-8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6-9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-18-20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8-12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13-18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3-6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-18-20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6-10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10-12мес.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свинина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2-3 мес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-18-20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4-6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8-12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Размораживание мяса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Медленное(все виды)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0-8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0,2-0,3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3-5 сут.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lastRenderedPageBreak/>
              <w:t>Ускоренное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0,2-0,3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говядина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02-,05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24-30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свинина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02-0,5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19-24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0,2-0,5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14-18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 xml:space="preserve">Быстрое 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говядина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12-16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свинина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-1-2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10-13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7-10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Хранение размороженного мяса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3-4 сут.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Охлаждение субпродуктов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24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Хранение охлаждённых субпродуктов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Замораживание субпродуктов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 xml:space="preserve">В быстроморозильных аппаратах 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4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В камерах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-18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24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Хранение субпродуктов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-18-20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4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6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Замораживание мясных блоков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В камерах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36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В быстроморозильных аппаратах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-23-30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3-4,25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Хранение замороженных блоков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говядина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8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9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-18-20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12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18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6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-18-20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10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12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свинина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-18-20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6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12 мес.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 xml:space="preserve">Замораживание пельменей 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2-3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4</w:t>
            </w:r>
          </w:p>
        </w:tc>
      </w:tr>
      <w:tr w:rsidR="00A24187" w:rsidRPr="002946FC" w:rsidTr="00911410">
        <w:trPr>
          <w:trHeight w:val="14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Хранение замороженных пельменей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10 сут.</w:t>
            </w:r>
          </w:p>
        </w:tc>
      </w:tr>
      <w:tr w:rsidR="00A24187" w:rsidRPr="002946FC" w:rsidTr="00911410">
        <w:trPr>
          <w:trHeight w:val="239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Хранение быстромороженных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87" w:rsidRPr="002946FC" w:rsidTr="00911410">
        <w:trPr>
          <w:trHeight w:val="25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Других блюд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-18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30 сут.</w:t>
            </w:r>
          </w:p>
        </w:tc>
      </w:tr>
      <w:tr w:rsidR="00A24187" w:rsidRPr="002946FC" w:rsidTr="00911410">
        <w:trPr>
          <w:trHeight w:val="49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 xml:space="preserve">Хранение замороженного эндокринно-ферментного сырья, сыворотки 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30 сут.</w:t>
            </w:r>
          </w:p>
        </w:tc>
      </w:tr>
      <w:tr w:rsidR="00A24187" w:rsidRPr="002946FC" w:rsidTr="00911410">
        <w:trPr>
          <w:trHeight w:val="25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Долгосрочное хранение пищевых топлёных жиров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40 сут.</w:t>
            </w:r>
          </w:p>
        </w:tc>
      </w:tr>
      <w:tr w:rsidR="00A24187" w:rsidRPr="002946FC" w:rsidTr="00911410">
        <w:trPr>
          <w:trHeight w:val="49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Охлаждение, комплектация и кратковременного хранения кишок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 сут.</w:t>
            </w:r>
          </w:p>
        </w:tc>
      </w:tr>
      <w:tr w:rsidR="00A24187" w:rsidRPr="002946FC" w:rsidTr="00911410">
        <w:trPr>
          <w:trHeight w:val="25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Долгосрочное хранение кишок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10сут.</w:t>
            </w:r>
          </w:p>
        </w:tc>
      </w:tr>
      <w:tr w:rsidR="00A24187" w:rsidRPr="002946FC" w:rsidTr="00911410">
        <w:trPr>
          <w:trHeight w:val="239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Подмораживание некондиционных грузов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24</w:t>
            </w:r>
          </w:p>
        </w:tc>
      </w:tr>
      <w:tr w:rsidR="00A24187" w:rsidRPr="002946FC" w:rsidTr="00911410">
        <w:trPr>
          <w:trHeight w:val="254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Хранение охлаждённой птицы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5 сут.</w:t>
            </w:r>
          </w:p>
        </w:tc>
      </w:tr>
      <w:tr w:rsidR="00A24187" w:rsidRPr="002946FC" w:rsidTr="00911410">
        <w:trPr>
          <w:trHeight w:val="239"/>
        </w:trPr>
        <w:tc>
          <w:tcPr>
            <w:tcW w:w="5368" w:type="dxa"/>
          </w:tcPr>
          <w:p w:rsidR="00A24187" w:rsidRPr="002946FC" w:rsidRDefault="00A24187" w:rsidP="00911410">
            <w:pPr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Хранение замороженной птицы</w:t>
            </w:r>
          </w:p>
        </w:tc>
        <w:tc>
          <w:tcPr>
            <w:tcW w:w="142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-18</w:t>
            </w:r>
          </w:p>
        </w:tc>
        <w:tc>
          <w:tcPr>
            <w:tcW w:w="1279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24187" w:rsidRPr="002946FC" w:rsidRDefault="00A24187" w:rsidP="00911410">
            <w:pPr>
              <w:jc w:val="center"/>
              <w:rPr>
                <w:rFonts w:ascii="Times New Roman" w:hAnsi="Times New Roman" w:cs="Times New Roman"/>
              </w:rPr>
            </w:pPr>
            <w:r w:rsidRPr="002946FC">
              <w:rPr>
                <w:rFonts w:ascii="Times New Roman" w:hAnsi="Times New Roman" w:cs="Times New Roman"/>
              </w:rPr>
              <w:t>15сут.</w:t>
            </w:r>
          </w:p>
        </w:tc>
      </w:tr>
    </w:tbl>
    <w:p w:rsidR="00A24187" w:rsidRPr="002946FC" w:rsidRDefault="00A24187" w:rsidP="00A24187">
      <w:pPr>
        <w:spacing w:after="0"/>
        <w:rPr>
          <w:rFonts w:ascii="Times New Roman" w:hAnsi="Times New Roman" w:cs="Times New Roman"/>
        </w:rPr>
      </w:pPr>
    </w:p>
    <w:p w:rsidR="00A24187" w:rsidRPr="002946FC" w:rsidRDefault="00A24187" w:rsidP="00A241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2946FC">
        <w:rPr>
          <w:rFonts w:ascii="Times New Roman" w:hAnsi="Times New Roman" w:cs="Times New Roman"/>
          <w:sz w:val="28"/>
          <w:szCs w:val="28"/>
        </w:rPr>
        <w:t>Длительность процесса замораживания свиных полутуш и бараньих туш составляет 80 и 60% замораживание туш говядины.</w:t>
      </w:r>
      <w:r w:rsidRPr="002946FC">
        <w:rPr>
          <w:rFonts w:ascii="Times New Roman" w:hAnsi="Times New Roman" w:cs="Times New Roman"/>
          <w:sz w:val="28"/>
          <w:szCs w:val="28"/>
        </w:rPr>
        <w:br/>
        <w:t>1.относительная влажность воздуха 85-90%;</w:t>
      </w:r>
      <w:r w:rsidRPr="002946FC">
        <w:rPr>
          <w:rFonts w:ascii="Times New Roman" w:hAnsi="Times New Roman" w:cs="Times New Roman"/>
          <w:sz w:val="28"/>
          <w:szCs w:val="28"/>
        </w:rPr>
        <w:br/>
        <w:t>2.до 80-95%;</w:t>
      </w:r>
      <w:r w:rsidRPr="002946FC">
        <w:rPr>
          <w:rFonts w:ascii="Times New Roman" w:hAnsi="Times New Roman" w:cs="Times New Roman"/>
          <w:sz w:val="28"/>
          <w:szCs w:val="28"/>
        </w:rPr>
        <w:br/>
        <w:t>3.90-95%;</w:t>
      </w:r>
      <w:r w:rsidRPr="002946FC">
        <w:rPr>
          <w:rFonts w:ascii="Times New Roman" w:hAnsi="Times New Roman" w:cs="Times New Roman"/>
          <w:sz w:val="28"/>
          <w:szCs w:val="28"/>
        </w:rPr>
        <w:br/>
      </w:r>
      <w:r w:rsidRPr="002946FC">
        <w:rPr>
          <w:rFonts w:ascii="Times New Roman" w:hAnsi="Times New Roman" w:cs="Times New Roman"/>
          <w:sz w:val="28"/>
          <w:szCs w:val="28"/>
        </w:rPr>
        <w:lastRenderedPageBreak/>
        <w:t>4. 90%;</w:t>
      </w:r>
      <w:r w:rsidRPr="002946FC">
        <w:rPr>
          <w:rFonts w:ascii="Times New Roman" w:hAnsi="Times New Roman" w:cs="Times New Roman"/>
          <w:sz w:val="28"/>
          <w:szCs w:val="28"/>
        </w:rPr>
        <w:br/>
        <w:t>5.75-80%;</w:t>
      </w:r>
      <w:r w:rsidRPr="002946FC">
        <w:rPr>
          <w:rFonts w:ascii="Times New Roman" w:hAnsi="Times New Roman" w:cs="Times New Roman"/>
          <w:sz w:val="28"/>
          <w:szCs w:val="28"/>
        </w:rPr>
        <w:br/>
      </w:r>
      <w:r w:rsidRPr="002946F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 xml:space="preserve">После исполнения работы студент обязан </w:t>
      </w:r>
      <w:r w:rsidRPr="002946FC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24187" w:rsidRPr="002946FC" w:rsidRDefault="00A24187" w:rsidP="00A24187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Факторы, что определяют срок хранения мяса и мясопродуктов при охлаждении;</w:t>
      </w:r>
    </w:p>
    <w:p w:rsidR="00A24187" w:rsidRPr="002946FC" w:rsidRDefault="00A24187" w:rsidP="00A24187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Особенности кристаллизации влаги в мышечной ткани.</w:t>
      </w:r>
    </w:p>
    <w:p w:rsidR="00A24187" w:rsidRPr="002946FC" w:rsidRDefault="00A24187" w:rsidP="00A24187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24187" w:rsidRPr="002946FC" w:rsidRDefault="00A24187" w:rsidP="00A24187">
      <w:pPr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Регулировать режим охлаждения мяса</w:t>
      </w:r>
    </w:p>
    <w:p w:rsidR="00A24187" w:rsidRPr="002946FC" w:rsidRDefault="00A24187" w:rsidP="00A24187">
      <w:pPr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Регулировать режим замораживания мяса</w:t>
      </w:r>
    </w:p>
    <w:p w:rsidR="00A24187" w:rsidRPr="002946FC" w:rsidRDefault="00A24187" w:rsidP="00A24187">
      <w:pPr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Провести  контроль за режимами работы холодильных установок.</w:t>
      </w:r>
    </w:p>
    <w:p w:rsidR="00A24187" w:rsidRPr="002946FC" w:rsidRDefault="00A24187" w:rsidP="00A24187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6FC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A24187" w:rsidRPr="002946FC" w:rsidRDefault="00A24187" w:rsidP="00A24187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Эффективные методы необходимо исполнять для уменьшения сушки мяса во время замораживания?</w:t>
      </w:r>
    </w:p>
    <w:p w:rsidR="00A24187" w:rsidRPr="002946FC" w:rsidRDefault="00A24187" w:rsidP="00A24187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Назовите особенности охлаждение мяса птицы?</w:t>
      </w:r>
    </w:p>
    <w:p w:rsidR="00A24187" w:rsidRPr="002946FC" w:rsidRDefault="00A24187" w:rsidP="00A241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Оценка__________________                 _______________________</w:t>
      </w:r>
      <w:r w:rsidRPr="002946FC">
        <w:rPr>
          <w:rFonts w:ascii="Times New Roman" w:hAnsi="Times New Roman" w:cs="Times New Roman"/>
          <w:sz w:val="28"/>
          <w:szCs w:val="28"/>
        </w:rPr>
        <w:br/>
        <w:t xml:space="preserve">_________________________                      </w:t>
      </w:r>
      <w:r w:rsidRPr="002946FC">
        <w:rPr>
          <w:rFonts w:ascii="Times New Roman" w:hAnsi="Times New Roman" w:cs="Times New Roman"/>
          <w:sz w:val="24"/>
          <w:szCs w:val="24"/>
        </w:rPr>
        <w:t>(подпись преподавателя)</w:t>
      </w:r>
    </w:p>
    <w:p w:rsidR="00A24187" w:rsidRPr="002946FC" w:rsidRDefault="00A24187" w:rsidP="00A24187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4187" w:rsidRPr="002946FC" w:rsidRDefault="00A24187" w:rsidP="00A24187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4187" w:rsidRPr="002946FC" w:rsidRDefault="00A24187" w:rsidP="00A24187">
      <w:pPr>
        <w:spacing w:after="0"/>
        <w:ind w:left="36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32"/>
          <w:szCs w:val="32"/>
        </w:rPr>
        <w:t>ЛАБОРАТОРНОЕ ЗАНЯТИЕ 3</w:t>
      </w:r>
    </w:p>
    <w:p w:rsidR="00A24187" w:rsidRPr="002946FC" w:rsidRDefault="00A24187" w:rsidP="00A24187">
      <w:pPr>
        <w:spacing w:after="0"/>
        <w:ind w:left="360" w:firstLine="34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Тема: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Изучение метода соления сырья на предприятии. Использование ингредиентов для соления при составлении смеси и рассолов. Приготовление рассолов, их составление и густота. Изучение производственных заданий по изготовлению солёных мясных продуктов.</w:t>
      </w:r>
    </w:p>
    <w:p w:rsidR="00A24187" w:rsidRPr="002946FC" w:rsidRDefault="00A24187" w:rsidP="00A24187">
      <w:pPr>
        <w:spacing w:after="0"/>
        <w:ind w:left="360" w:firstLine="348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Цель.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>Закрепить теоретические знания студентов по технологии производства солёных копчёностей.</w:t>
      </w:r>
    </w:p>
    <w:p w:rsidR="00A24187" w:rsidRPr="002946FC" w:rsidRDefault="00A24187" w:rsidP="00A2418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Литература </w:t>
      </w: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Pr="002946FC">
        <w:rPr>
          <w:rFonts w:ascii="Times New Roman" w:hAnsi="Times New Roman" w:cs="Times New Roman"/>
          <w:sz w:val="28"/>
          <w:szCs w:val="28"/>
        </w:rPr>
        <w:t>Рогов И.А. общая технология получения и переработки мяса, с. 284-313.</w:t>
      </w:r>
      <w:r w:rsidRPr="002946FC">
        <w:rPr>
          <w:rFonts w:ascii="Times New Roman" w:hAnsi="Times New Roman" w:cs="Times New Roman"/>
          <w:sz w:val="28"/>
          <w:szCs w:val="28"/>
        </w:rPr>
        <w:br/>
        <w:t>Процюк Т.Б. технология проектирования предприятий мясной промышленности, с 142-147.</w:t>
      </w:r>
    </w:p>
    <w:p w:rsidR="00A24187" w:rsidRPr="002946FC" w:rsidRDefault="00A24187" w:rsidP="00A24187">
      <w:pPr>
        <w:spacing w:after="0"/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ind w:left="360" w:firstLine="34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Задание 1.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Изучить методы соления сырья и использование ингредиентов для посола.</w:t>
      </w: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sz w:val="20"/>
          <w:szCs w:val="20"/>
        </w:rPr>
      </w:pPr>
      <w:r w:rsidRPr="002946FC">
        <w:rPr>
          <w:rFonts w:ascii="Times New Roman" w:eastAsiaTheme="minorEastAsia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946FC">
        <w:rPr>
          <w:rFonts w:ascii="Times New Roman" w:eastAsiaTheme="minorEastAsia" w:hAnsi="Times New Roman" w:cs="Times New Roman"/>
          <w:sz w:val="20"/>
          <w:szCs w:val="20"/>
        </w:rPr>
        <w:t>__________________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Задание 2.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Составить и изготовить рассол плотностью ________ Боме, если «старый рассол» имеет плотность ________ Боме, а свежеприготовленный _________ Боме.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Задание 3.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Разбавить водой свежеприготовленный раствор , который имеет плотность________ Боме к плотности ________ Боме.</w:t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 xml:space="preserve">Методические указания 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Составление рассола соответствующей консистенции может быть проведено по квадрату.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В левом верхнем углу квадрата указывают градусы Боме рассола высокой концентрации, в левом нижнем углу – рассол более низкой консистенции, в центре – необходимый; разницу между градусами необходимой концентрации и градусами рассола меньшей концентрации записывают в правом верхнем углу. Это разница даёт количество частей рассола большей концентрации, которую мы ищем, её необходимо взять для составления рассола необходимой концентрации. В правом нижнем углу указывают разницу между градусами большей концентрации  и градусами необходимого рассола. Эта разница составляет количество частей рассола меньшей концентрации, которую ищем для составления рассола необходимой концентрации.</w:t>
      </w:r>
    </w:p>
    <w:p w:rsidR="00A24187" w:rsidRPr="002946FC" w:rsidRDefault="00A24187" w:rsidP="00A24187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2946FC">
        <w:rPr>
          <w:rFonts w:ascii="Times New Roman" w:eastAsiaTheme="minorEastAsia" w:hAnsi="Times New Roman" w:cs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ind w:firstLine="360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После выполнения работы, студент должен </w:t>
      </w: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знать:</w:t>
      </w:r>
    </w:p>
    <w:p w:rsidR="00A24187" w:rsidRPr="002946FC" w:rsidRDefault="00A24187" w:rsidP="00A24187">
      <w:pPr>
        <w:numPr>
          <w:ilvl w:val="0"/>
          <w:numId w:val="6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Технологическую схему изготовления окороков </w:t>
      </w:r>
    </w:p>
    <w:p w:rsidR="00A24187" w:rsidRPr="002946FC" w:rsidRDefault="00A24187" w:rsidP="00A24187">
      <w:pPr>
        <w:numPr>
          <w:ilvl w:val="0"/>
          <w:numId w:val="6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Смену качества мясных продуктов во время использования рассола.</w:t>
      </w:r>
    </w:p>
    <w:p w:rsidR="00A24187" w:rsidRPr="002946FC" w:rsidRDefault="00A24187" w:rsidP="00A24187">
      <w:pPr>
        <w:spacing w:after="0"/>
        <w:ind w:firstLine="36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Уметь:</w:t>
      </w:r>
    </w:p>
    <w:p w:rsidR="00A24187" w:rsidRPr="002946FC" w:rsidRDefault="00A24187" w:rsidP="00A24187">
      <w:pPr>
        <w:numPr>
          <w:ilvl w:val="0"/>
          <w:numId w:val="7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Рисовать контуры говяжьих, свиных и бараньих туш и указать границы разделения на отруба;</w:t>
      </w:r>
    </w:p>
    <w:p w:rsidR="00A24187" w:rsidRPr="002946FC" w:rsidRDefault="00A24187" w:rsidP="00A24187">
      <w:pPr>
        <w:numPr>
          <w:ilvl w:val="0"/>
          <w:numId w:val="7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Проводить шприцевание отрубов рассолом.</w:t>
      </w:r>
    </w:p>
    <w:p w:rsidR="00A24187" w:rsidRPr="002946FC" w:rsidRDefault="00A24187" w:rsidP="00A24187">
      <w:pPr>
        <w:spacing w:after="0"/>
        <w:ind w:left="72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ind w:left="720"/>
        <w:contextualSpacing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 xml:space="preserve">Контрольные вопросы </w:t>
      </w:r>
    </w:p>
    <w:p w:rsidR="00A24187" w:rsidRPr="002946FC" w:rsidRDefault="00A24187" w:rsidP="00A2418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Охарактеризуйте способы соления мясопродуктов?</w:t>
      </w:r>
    </w:p>
    <w:p w:rsidR="00A24187" w:rsidRPr="002946FC" w:rsidRDefault="00A24187" w:rsidP="00A2418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Назовите ингредиенты, что используются для соления мяса, их назначение?</w:t>
      </w:r>
    </w:p>
    <w:p w:rsidR="00A24187" w:rsidRPr="002946FC" w:rsidRDefault="00A24187" w:rsidP="00A2418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Описать технологическую схему производства варёных и копчёно-варёных окороков?</w:t>
      </w:r>
    </w:p>
    <w:p w:rsidR="00A24187" w:rsidRPr="002946FC" w:rsidRDefault="00A24187" w:rsidP="00A2418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Каким образом достигается стабилизация цвета солёного мяса?</w:t>
      </w:r>
    </w:p>
    <w:p w:rsidR="00A24187" w:rsidRPr="002946FC" w:rsidRDefault="00A24187" w:rsidP="00A24187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ind w:left="1440"/>
        <w:contextualSpacing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ind w:left="1440"/>
        <w:contextualSpacing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ind w:left="1440"/>
        <w:contextualSpacing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2946FC">
        <w:rPr>
          <w:rFonts w:ascii="Times New Roman" w:hAnsi="Times New Roman" w:cs="Times New Roman"/>
          <w:sz w:val="24"/>
          <w:szCs w:val="24"/>
        </w:rPr>
        <w:t>Оценка__________________                                  _______________________</w:t>
      </w:r>
      <w:r w:rsidRPr="002946FC">
        <w:rPr>
          <w:rFonts w:ascii="Times New Roman" w:hAnsi="Times New Roman" w:cs="Times New Roman"/>
          <w:sz w:val="24"/>
          <w:szCs w:val="24"/>
        </w:rPr>
        <w:br/>
        <w:t>_________________________                                   (роспись преподавателя)</w:t>
      </w:r>
      <w:r w:rsidRPr="002946FC">
        <w:rPr>
          <w:rFonts w:ascii="Times New Roman" w:hAnsi="Times New Roman" w:cs="Times New Roman"/>
          <w:sz w:val="24"/>
          <w:szCs w:val="24"/>
        </w:rPr>
        <w:br/>
        <w:t xml:space="preserve">                    (дата)</w:t>
      </w:r>
    </w:p>
    <w:p w:rsidR="00A24187" w:rsidRPr="002946FC" w:rsidRDefault="00A24187" w:rsidP="00A24187">
      <w:pPr>
        <w:spacing w:after="0"/>
        <w:ind w:left="1440"/>
        <w:contextualSpacing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ind w:left="1440"/>
        <w:contextualSpacing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ind w:left="1440"/>
        <w:contextualSpacing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ind w:left="1440"/>
        <w:contextualSpacing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b/>
        </w:rPr>
      </w:pPr>
      <w:r w:rsidRPr="002946FC">
        <w:rPr>
          <w:rFonts w:ascii="Times New Roman" w:eastAsiaTheme="minorEastAsia" w:hAnsi="Times New Roman" w:cs="Times New Roman"/>
          <w:b/>
          <w:sz w:val="32"/>
          <w:szCs w:val="32"/>
        </w:rPr>
        <w:t>ЛАБОРАТОРНОЕ ЗАНЯТИЕ</w:t>
      </w: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 xml:space="preserve"> 4,5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Тема: 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>Изучение видов сырья и материалов для производства колбас. Анализ схем разделения мясных полутуш. Изучение технологии соления мяса для всех видов колбас, технологических процессов машинной обработки сырья и составление фарша.</w:t>
      </w:r>
    </w:p>
    <w:p w:rsidR="00A24187" w:rsidRPr="002946FC" w:rsidRDefault="00A24187" w:rsidP="00A2418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 Цель.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Закрепит теоретические знания студентов по технологии производства колбасных изделий и приобретение практических навыков по технологии соления мяса.</w:t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Литература</w:t>
      </w: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FC">
        <w:rPr>
          <w:rFonts w:ascii="Times New Roman" w:hAnsi="Times New Roman" w:cs="Times New Roman"/>
          <w:sz w:val="28"/>
          <w:szCs w:val="28"/>
        </w:rPr>
        <w:t>Рогов И.А. общая технология получения и переработки мяса, с. 254-283.</w:t>
      </w:r>
      <w:r w:rsidRPr="002946FC">
        <w:rPr>
          <w:rFonts w:ascii="Times New Roman" w:hAnsi="Times New Roman" w:cs="Times New Roman"/>
          <w:sz w:val="28"/>
          <w:szCs w:val="28"/>
        </w:rPr>
        <w:br/>
        <w:t>Процюк Т.Б. технология проектирования предприятий мясной промышленности, с 165-177.</w:t>
      </w:r>
    </w:p>
    <w:p w:rsidR="00A24187" w:rsidRPr="002946FC" w:rsidRDefault="00A24187" w:rsidP="00A24187">
      <w:pPr>
        <w:spacing w:after="0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24187" w:rsidRPr="002946FC" w:rsidRDefault="00A24187" w:rsidP="00A2418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Задание 1. 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>Провести органолептическую оценку и технологическое исследование колбас. Сделать выводы относительно соответствию исследуемых колбас требованиям стандартов или техническим условиям.</w:t>
      </w:r>
    </w:p>
    <w:p w:rsidR="00A24187" w:rsidRPr="002946FC" w:rsidRDefault="00A24187" w:rsidP="00A24187">
      <w:pPr>
        <w:spacing w:after="0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24187" w:rsidRPr="002946FC" w:rsidRDefault="00A24187" w:rsidP="00A2418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Оборудование и реактивы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>: образцы колбас разного санитарного качества, скальпель, пинцет, ножницы, весы, колбы, лейки, пипетки.</w:t>
      </w: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Таблица 11</w:t>
      </w:r>
    </w:p>
    <w:p w:rsidR="00A24187" w:rsidRPr="002946FC" w:rsidRDefault="00A24187" w:rsidP="00A24187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</w:rPr>
      </w:pPr>
    </w:p>
    <w:tbl>
      <w:tblPr>
        <w:tblStyle w:val="afc"/>
        <w:tblW w:w="0" w:type="auto"/>
        <w:tblLayout w:type="fixed"/>
        <w:tblLook w:val="04A0"/>
      </w:tblPr>
      <w:tblGrid>
        <w:gridCol w:w="2376"/>
        <w:gridCol w:w="851"/>
        <w:gridCol w:w="992"/>
        <w:gridCol w:w="1701"/>
        <w:gridCol w:w="1418"/>
        <w:gridCol w:w="850"/>
        <w:gridCol w:w="1383"/>
      </w:tblGrid>
      <w:tr w:rsidR="00A24187" w:rsidRPr="002946FC" w:rsidTr="00911410">
        <w:trPr>
          <w:trHeight w:val="740"/>
        </w:trPr>
        <w:tc>
          <w:tcPr>
            <w:tcW w:w="2376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Вид продукции</w:t>
            </w:r>
          </w:p>
        </w:tc>
        <w:tc>
          <w:tcPr>
            <w:tcW w:w="851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Вкус</w:t>
            </w:r>
          </w:p>
        </w:tc>
        <w:tc>
          <w:tcPr>
            <w:tcW w:w="992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Запах</w:t>
            </w:r>
          </w:p>
        </w:tc>
        <w:tc>
          <w:tcPr>
            <w:tcW w:w="1701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Консистенция</w:t>
            </w:r>
          </w:p>
        </w:tc>
        <w:tc>
          <w:tcPr>
            <w:tcW w:w="1418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Хрупкость</w:t>
            </w:r>
          </w:p>
        </w:tc>
        <w:tc>
          <w:tcPr>
            <w:tcW w:w="850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Цвет</w:t>
            </w:r>
          </w:p>
        </w:tc>
        <w:tc>
          <w:tcPr>
            <w:tcW w:w="1383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Товарный вид</w:t>
            </w:r>
          </w:p>
        </w:tc>
      </w:tr>
      <w:tr w:rsidR="00A24187" w:rsidRPr="002946FC" w:rsidTr="00911410">
        <w:tc>
          <w:tcPr>
            <w:tcW w:w="2376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1.</w:t>
            </w:r>
          </w:p>
        </w:tc>
        <w:tc>
          <w:tcPr>
            <w:tcW w:w="85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92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70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850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38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A24187" w:rsidRPr="002946FC" w:rsidTr="00911410">
        <w:tc>
          <w:tcPr>
            <w:tcW w:w="2376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2.</w:t>
            </w:r>
          </w:p>
        </w:tc>
        <w:tc>
          <w:tcPr>
            <w:tcW w:w="85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92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70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850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38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A24187" w:rsidRPr="002946FC" w:rsidTr="00911410">
        <w:tc>
          <w:tcPr>
            <w:tcW w:w="2376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3.</w:t>
            </w:r>
          </w:p>
        </w:tc>
        <w:tc>
          <w:tcPr>
            <w:tcW w:w="85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92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70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850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38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A24187" w:rsidRPr="002946FC" w:rsidTr="00911410">
        <w:tc>
          <w:tcPr>
            <w:tcW w:w="2376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92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70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850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38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A24187" w:rsidRPr="002946FC" w:rsidTr="00911410">
        <w:tc>
          <w:tcPr>
            <w:tcW w:w="2376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5.</w:t>
            </w:r>
          </w:p>
        </w:tc>
        <w:tc>
          <w:tcPr>
            <w:tcW w:w="85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92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70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850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38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A24187" w:rsidRPr="002946FC" w:rsidTr="00911410">
        <w:tc>
          <w:tcPr>
            <w:tcW w:w="2376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6.</w:t>
            </w:r>
          </w:p>
        </w:tc>
        <w:tc>
          <w:tcPr>
            <w:tcW w:w="85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92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701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4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850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38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</w:tr>
    </w:tbl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b/>
        </w:rPr>
      </w:pP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Вывод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Методические указания</w:t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Отбор и приготовление проб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lastRenderedPageBreak/>
        <w:t>Пробы для органолептических и химических исследований отбирают от партии. Партия – это любое количество колбасных изделий одного вида, сорта и названия, изготовленных на протяжении одной смены при соблюдении одного и того же технологического режима.Готовые изделия в количестве 10 % от партии подлежат внешнему осмотру и из них отбирают пробы для органолептического и химического исследования. Когда масса изделий больше 2 кг , то отбирают две единицы продукции для всех видов исследований, когда масса изделий меньше 2 кг, то отбирают две единицы для каждого вида исследований.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Из отобранных единиц продукции берут разовые пробы, отрезая от продукта в поперечному направлению на расстоянии не менее 5 см, от края изделия, из которых составляют общие пробы: одну  для органолептических исследований, другую для химических.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Разовые пробы для определения органолептических показателей отбирают массой 400-500 г.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От сосисок и сарделек разовые пробы отбирают, не нарушая целостности единиц продукции. Из некоторых разовых проб составляют две общие пробы, массой по 400-500 г, каждая проба храниться до окончания анализа. 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От изделий без оболочки ( мясные хлеба, паштеты и т. д.) две общих пробы массой по 600-700 г. Состоят из нескольких разовых проб массой 200-250 г каждая. Пробы хранят до конца анализа.</w:t>
      </w:r>
    </w:p>
    <w:p w:rsidR="00A24187" w:rsidRPr="002946FC" w:rsidRDefault="00A24187" w:rsidP="00A2418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Определение органолептических показателей проводят путём внешнего осмотра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 xml:space="preserve">Подготовка батона для исследования: 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>батон освобождают от шпагата, отрезают концы кишечной оболочки, разрезают вдоль и по диаметру.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Определяют вид колбасного изделия с поверхности и на разрезе, вкус, запах, консистенцию, обратите внимание на цвет, равномерность окраса, структура, состояние отдельных ингредиентов (особенно шпика).</w:t>
      </w:r>
    </w:p>
    <w:p w:rsidR="00A24187" w:rsidRPr="002946FC" w:rsidRDefault="00A24187" w:rsidP="00A2418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Определяют:</w:t>
      </w:r>
    </w:p>
    <w:p w:rsidR="00A24187" w:rsidRPr="002946FC" w:rsidRDefault="00A24187" w:rsidP="00A24187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Товарный вид: обращают внимание на поверхностный слой продукта. Наличие липкости и ослезнения определяют путём лёгкого прикосновения на продукт.</w:t>
      </w:r>
    </w:p>
    <w:p w:rsidR="00A24187" w:rsidRPr="002946FC" w:rsidRDefault="00A24187" w:rsidP="00A24187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Запах определяют в глубине продукта сразу после надреза слоя и разламывания колбасных изделий . запах и аромат сосисок и сарделек определяют в разогретом  состоянии. Для этого целыми опускают в холодную воду, которую нагревают до кипения.</w:t>
      </w:r>
    </w:p>
    <w:p w:rsidR="00A24187" w:rsidRPr="002946FC" w:rsidRDefault="00A24187" w:rsidP="00A24187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Консистенцию определяют путём лёгкого надавливания на свежий разрез через середину и вдоль батона. Визуально проверяют наличие воздушных пустот, серых пятен и посторонних тел.</w:t>
      </w:r>
    </w:p>
    <w:p w:rsidR="00A24187" w:rsidRPr="002946FC" w:rsidRDefault="00A24187" w:rsidP="00A24187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Хрупкость (сочность) определяют осторожно, разламывая разрез. Сочность сосисок и сарделек определяют, прокалывая их в разогретом состоянии, в местах прокола должны выступать капли жидкости.</w:t>
      </w:r>
    </w:p>
    <w:p w:rsidR="00A24187" w:rsidRPr="002946FC" w:rsidRDefault="00A24187" w:rsidP="00A24187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Цвет фарша и шпика определяют на свежем разрезе со стороны оболочек, после снятия её с  половины батона.</w:t>
      </w:r>
    </w:p>
    <w:p w:rsidR="00A24187" w:rsidRPr="002946FC" w:rsidRDefault="00A24187" w:rsidP="00A24187">
      <w:pPr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Соответственно к инструкции о порядке проведения оценки качества мясных продуктов на предприятии последовательность доставки их на дегустацию зависит от силы интенсивности аромата и вкуса. Мясные продукты, которые отличаются слабовыраженным ароматом, мало солёные и неострые подают в первую очередь, потом оценивают мясные продукты с умеренным  ароматом и солением, а в конце с сильновыраженным ароматом. </w:t>
      </w:r>
    </w:p>
    <w:p w:rsidR="00A24187" w:rsidRPr="002946FC" w:rsidRDefault="00A24187" w:rsidP="00A24187">
      <w:pPr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В последнюю очередь дегустируются изделия в подогретом состоянии. Определение показателей можно проводить открытым, закрытым или комбинированным способом. </w:t>
      </w:r>
    </w:p>
    <w:p w:rsidR="00A24187" w:rsidRPr="002946FC" w:rsidRDefault="00A24187" w:rsidP="00A24187">
      <w:pPr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При проведении экспертизы открытым способом члены комиссии обмениваются мыслями и принимают решение.</w:t>
      </w:r>
    </w:p>
    <w:p w:rsidR="00A24187" w:rsidRPr="002946FC" w:rsidRDefault="00A24187" w:rsidP="00A24187">
      <w:pPr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Продукция оценивается по пятибалльной системе: 5 – отличного качества, 4 – хорошего, 3 – удовлетворительного, 2 – плохого, 1 – очень плохого.</w:t>
      </w:r>
    </w:p>
    <w:p w:rsidR="00A24187" w:rsidRPr="002946FC" w:rsidRDefault="00A24187" w:rsidP="00A24187">
      <w:pPr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Результаты оценки качества продукции каждый член комиссии записывает в дегустационный лист. Решение комиссии оформляется протоколами. В протоколе указывается: дата проведения оценки качества продукции, перечень образцов продукции, цель  дегустации, результат оценки, рекомендации и решение комиссии. К протоколу прилагается дегустационный лист и общий дегустационный лист оценки продукции, состав участников.</w:t>
      </w:r>
    </w:p>
    <w:p w:rsidR="00A24187" w:rsidRPr="002946FC" w:rsidRDefault="00A24187" w:rsidP="00A24187">
      <w:pPr>
        <w:spacing w:after="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Колбасные изделия на доброкачественность (свежесть) определяют по признакам приведёнными ниже.</w:t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Органолептическая характеристика колбасных изделий</w:t>
      </w:r>
    </w:p>
    <w:tbl>
      <w:tblPr>
        <w:tblStyle w:val="afc"/>
        <w:tblW w:w="0" w:type="auto"/>
        <w:tblLook w:val="04A0"/>
      </w:tblPr>
      <w:tblGrid>
        <w:gridCol w:w="2518"/>
        <w:gridCol w:w="7053"/>
      </w:tblGrid>
      <w:tr w:rsidR="00A24187" w:rsidRPr="002946FC" w:rsidTr="00911410">
        <w:tc>
          <w:tcPr>
            <w:tcW w:w="2518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 xml:space="preserve">Признаки </w:t>
            </w:r>
          </w:p>
        </w:tc>
        <w:tc>
          <w:tcPr>
            <w:tcW w:w="7053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 xml:space="preserve">Характеристика изделий </w:t>
            </w:r>
          </w:p>
        </w:tc>
      </w:tr>
      <w:tr w:rsidR="00A24187" w:rsidRPr="002946FC" w:rsidTr="00911410">
        <w:tc>
          <w:tcPr>
            <w:tcW w:w="9571" w:type="dxa"/>
            <w:gridSpan w:val="2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Свежие колбасы</w:t>
            </w:r>
          </w:p>
        </w:tc>
      </w:tr>
      <w:tr w:rsidR="00A24187" w:rsidRPr="002946FC" w:rsidTr="00911410">
        <w:tc>
          <w:tcPr>
            <w:tcW w:w="25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Внешний вид</w:t>
            </w:r>
          </w:p>
        </w:tc>
        <w:tc>
          <w:tcPr>
            <w:tcW w:w="705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Оболочка колбасных изделий сухая, плотная, эластичная, без плесени, плотно прилегает к фаршу</w:t>
            </w:r>
          </w:p>
        </w:tc>
      </w:tr>
      <w:tr w:rsidR="00A24187" w:rsidRPr="002946FC" w:rsidTr="00911410">
        <w:tc>
          <w:tcPr>
            <w:tcW w:w="25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Вид на разрезе</w:t>
            </w:r>
          </w:p>
        </w:tc>
        <w:tc>
          <w:tcPr>
            <w:tcW w:w="705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Окраска фарша, характерна для данного вида колбасных изделий, однородная, как около оболочки, так и в центральной части, без серых пятен, шпик белого цвета или с розовым оттенком. В низкосортных колбасах допускается наличие кусков пожелтевшего шпика( в колбасах 1 сорта не более 10%, 2 сорта не более 15%), без наличия воздушных пустот серого цвета.</w:t>
            </w:r>
          </w:p>
        </w:tc>
      </w:tr>
      <w:tr w:rsidR="00A24187" w:rsidRPr="002946FC" w:rsidTr="00911410">
        <w:tc>
          <w:tcPr>
            <w:tcW w:w="25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lastRenderedPageBreak/>
              <w:t>Запах и вкус</w:t>
            </w:r>
          </w:p>
        </w:tc>
        <w:tc>
          <w:tcPr>
            <w:tcW w:w="705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Присущий для данного вида колбасных изделий с ароматом специй, без признаков затхлости, кисловатости, лишних запахов, привкусов.</w:t>
            </w:r>
          </w:p>
        </w:tc>
      </w:tr>
      <w:tr w:rsidR="00A24187" w:rsidRPr="002946FC" w:rsidTr="00911410">
        <w:tc>
          <w:tcPr>
            <w:tcW w:w="25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Консистенция</w:t>
            </w:r>
          </w:p>
        </w:tc>
        <w:tc>
          <w:tcPr>
            <w:tcW w:w="705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 xml:space="preserve">У варёных и полукопчёных колбасных изделий упругая, плотная, нерассыпчатая  </w:t>
            </w:r>
          </w:p>
        </w:tc>
      </w:tr>
      <w:tr w:rsidR="00A24187" w:rsidRPr="002946FC" w:rsidTr="00911410">
        <w:tc>
          <w:tcPr>
            <w:tcW w:w="9571" w:type="dxa"/>
            <w:gridSpan w:val="2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Колбасы подозрелой свежести</w:t>
            </w:r>
          </w:p>
        </w:tc>
      </w:tr>
      <w:tr w:rsidR="00A24187" w:rsidRPr="002946FC" w:rsidTr="00911410">
        <w:tc>
          <w:tcPr>
            <w:tcW w:w="25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Внешний вид</w:t>
            </w:r>
          </w:p>
        </w:tc>
        <w:tc>
          <w:tcPr>
            <w:tcW w:w="705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Оболочка влажная отделяется от фарша, однако не рвётся, возможно наличие плесени.</w:t>
            </w:r>
          </w:p>
        </w:tc>
      </w:tr>
      <w:tr w:rsidR="00A24187" w:rsidRPr="002946FC" w:rsidTr="00911410">
        <w:tc>
          <w:tcPr>
            <w:tcW w:w="25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Вид на разрезе</w:t>
            </w:r>
          </w:p>
        </w:tc>
        <w:tc>
          <w:tcPr>
            <w:tcW w:w="705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На периферии характерна тёмная полоса, остальная поверхность сохраняет свой окрас.</w:t>
            </w:r>
          </w:p>
        </w:tc>
      </w:tr>
      <w:tr w:rsidR="00A24187" w:rsidRPr="002946FC" w:rsidTr="00911410">
        <w:tc>
          <w:tcPr>
            <w:tcW w:w="25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Запах и вкус</w:t>
            </w:r>
          </w:p>
        </w:tc>
        <w:tc>
          <w:tcPr>
            <w:tcW w:w="705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Кисловатый или затхлый. Аромат специй чувствуется слабо.</w:t>
            </w:r>
          </w:p>
        </w:tc>
      </w:tr>
      <w:tr w:rsidR="00A24187" w:rsidRPr="002946FC" w:rsidTr="00911410">
        <w:tc>
          <w:tcPr>
            <w:tcW w:w="9571" w:type="dxa"/>
            <w:gridSpan w:val="2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Колбасы не свежие</w:t>
            </w:r>
          </w:p>
        </w:tc>
      </w:tr>
      <w:tr w:rsidR="00A24187" w:rsidRPr="002946FC" w:rsidTr="00911410">
        <w:tc>
          <w:tcPr>
            <w:tcW w:w="25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Внешний вид</w:t>
            </w:r>
          </w:p>
        </w:tc>
        <w:tc>
          <w:tcPr>
            <w:tcW w:w="705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Оболочка отделяется от поверхности фарша и легко разрывается.</w:t>
            </w:r>
          </w:p>
        </w:tc>
      </w:tr>
      <w:tr w:rsidR="00A24187" w:rsidRPr="002946FC" w:rsidTr="00911410">
        <w:tc>
          <w:tcPr>
            <w:tcW w:w="25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Вид на разрезе</w:t>
            </w:r>
          </w:p>
        </w:tc>
        <w:tc>
          <w:tcPr>
            <w:tcW w:w="705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Цвет серый или зеленоватый, на поверхности фарша и легко разрывается</w:t>
            </w:r>
          </w:p>
        </w:tc>
      </w:tr>
      <w:tr w:rsidR="00A24187" w:rsidRPr="002946FC" w:rsidTr="00911410">
        <w:tc>
          <w:tcPr>
            <w:tcW w:w="2518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Запах</w:t>
            </w:r>
          </w:p>
        </w:tc>
        <w:tc>
          <w:tcPr>
            <w:tcW w:w="7053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Резкий, неприятный</w:t>
            </w:r>
          </w:p>
        </w:tc>
      </w:tr>
    </w:tbl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Изделия с наличием дефектов, с признаками порчи, а также мясопродукты, отнесённые к техническому браку, в реализацию не допускаются.</w:t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Дефекты, из-за которых не допускается в реализацию колбасные изделия и причины их возникновения</w:t>
      </w:r>
    </w:p>
    <w:tbl>
      <w:tblPr>
        <w:tblStyle w:val="afc"/>
        <w:tblW w:w="0" w:type="auto"/>
        <w:tblLook w:val="04A0"/>
      </w:tblPr>
      <w:tblGrid>
        <w:gridCol w:w="4785"/>
        <w:gridCol w:w="4786"/>
      </w:tblGrid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Вид дефекта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Причина возникновения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1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2946FC">
              <w:rPr>
                <w:rFonts w:ascii="Times New Roman" w:eastAsiaTheme="minorEastAsia" w:hAnsi="Times New Roman" w:cs="Times New Roman"/>
                <w:b/>
              </w:rPr>
              <w:t>2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Загрязнение батонов сажей, пеплом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Обжарка влажных батонов, использование смолистых пород деревьев приобжарки и копчении.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 xml:space="preserve">Плавленый жир и подтекание жира под оболочку. 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 xml:space="preserve">Использование мягко   шпика, несвоевременная  закладка шпика в мешалку, высокая температура приобжарки, варки, копчении.    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Слепы – участки кишечной оболочки, необработанные дымом.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Прикосновение батонов между собой приобжарки, копчении.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Подтекание бульона под оболочку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Низкая водосвязывающая способность фарша, использование мороженного мяса, которое долго хранилось и мясо с высоким содержанием жира. Большое количество добавленной воды при составлении фарша, нарушение последовательности закладки сырья в куттер.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Треснутая оболочка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Большая плотность набивания батонов при шприцевании, варка колбас при повышенной температуре, недоброкачественная оболочка.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 xml:space="preserve">Заполнение жиром концов батонов 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Высокая температура при обжарки, загрузка в камеру батонов неодинаковой длины.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Сморщивание оболочек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Неплотное набивание батонов, охлаждение варёных колбас на воздухе, минуя стадию охлаждения водой под душем, нарушение режима сушки для сырокопчёных колбас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 xml:space="preserve">Серые пятна на разрезе  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Малая доза нитрата, недостаточная выдержка батонов после шприцевания в помещении с повышенной температурой, продолжение времени между обжаркой и варкой, низкая температура в камере в начальный период варки, использование прогорклого шпика.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Неравномерное распределение шпика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 xml:space="preserve">Недостаточная длительное перемешивание </w:t>
            </w:r>
            <w:r w:rsidRPr="002946FC">
              <w:rPr>
                <w:rFonts w:ascii="Times New Roman" w:eastAsiaTheme="minorEastAsia" w:hAnsi="Times New Roman" w:cs="Times New Roman"/>
              </w:rPr>
              <w:lastRenderedPageBreak/>
              <w:t>фарша.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lastRenderedPageBreak/>
              <w:t>Пустоты фарша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Слабое набивание фаршем при шприцевании , недостаточная выдержка  батонов при осадке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«Закал» ( уплотнённый поверхностный слой батона) и «фонари» - пустоты в середине батона, характерно для сырокопчёных колбас.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Интенсивное выпаривание влаги из поверхности батонов сырокопчёных колбас в результате нарушения режимов при копчении и сушке.</w:t>
            </w:r>
          </w:p>
        </w:tc>
      </w:tr>
      <w:tr w:rsidR="00A24187" w:rsidRPr="002946FC" w:rsidTr="00911410">
        <w:trPr>
          <w:trHeight w:val="416"/>
        </w:trPr>
        <w:tc>
          <w:tcPr>
            <w:tcW w:w="4785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Неравномерный или затемнённый окрас при копчении.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Долгое копчение при повышенной температуре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Наличие в фарше кусочков жёлтого шпика и его горький вкус.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Использование шпика с признаками окислительной порчи</w:t>
            </w:r>
          </w:p>
        </w:tc>
      </w:tr>
      <w:tr w:rsidR="00A24187" w:rsidRPr="002946FC" w:rsidTr="00911410">
        <w:tc>
          <w:tcPr>
            <w:tcW w:w="4785" w:type="dxa"/>
          </w:tcPr>
          <w:p w:rsidR="00A24187" w:rsidRPr="002946FC" w:rsidRDefault="00A24187" w:rsidP="00911410">
            <w:pPr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Слизь или плесень на оболочке, проникновение плесени под оболочку.</w:t>
            </w:r>
          </w:p>
        </w:tc>
        <w:tc>
          <w:tcPr>
            <w:tcW w:w="4786" w:type="dxa"/>
          </w:tcPr>
          <w:p w:rsidR="00A24187" w:rsidRPr="002946FC" w:rsidRDefault="00A24187" w:rsidP="0091141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2946FC">
              <w:rPr>
                <w:rFonts w:ascii="Times New Roman" w:eastAsiaTheme="minorEastAsia" w:hAnsi="Times New Roman" w:cs="Times New Roman"/>
              </w:rPr>
              <w:t>Недостаточная обработка батонов дымом при обжарке, копчении, несоблюдение режимов сушки и хранения колбас, повышение температуры и относительной влажности.</w:t>
            </w:r>
          </w:p>
        </w:tc>
      </w:tr>
    </w:tbl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Задание 2.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Изучить водосвязывающую способность мясного фарша, который используется в колбасном производстве.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Оборудование: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фильтр диаметром  90-100 мм, стеклянные пластинки 100-110 мм, аналитические весы, полиэтилен диаметром 55-70 мм, килограммовая гиря, планиметр.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Методические указания: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Водосвязывающую способность определяют методом Грау и Грамма. Метод основывается на определении массы воды, которая выделяется из мяса при лёгком передвижении на фильтрующую бумагу.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Размер  влажного пятна, который образовался на бумаги, зависит от преимуществ мяса связывать влагу.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Фильтр диаметром 90-100 мм кладут на стеклянную пластину размером 100 мм, взвешивая 0,3г на полиэтилен диаметром 55-70 мм и переносят на фильтрующую бумагу так, чтобы навеска была снизу, под полиэтиленом.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Навеску сверху накрывают второй стеклянной пластиной такого же размера; на которую ставят груз массой 1 кг. 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Прессование продолжается на протяжении 10 мин, после чего из фильтрующей бумаги снимают груз с стеклянной пластинкой и обводят карандашом контур пятна около спрессованного мяса. Контур влажного пятна вырисовывается сам при высыхании фильтрующей бумаги на воздухе.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При определении водосвязывающей способности и нежности варёного мяса необходимо обводить карандашом контур влажного пятна. Площадь влажного пятна, которое образовалось отпрессованным мясом и влажностью, которая выделилась, измеряется планиметром у сантиметрах квадратных.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Размер влажного пятна определяется по разнице между площадью внешнего пятна, которое образовалось спрессованным мясом.</w:t>
      </w:r>
    </w:p>
    <w:p w:rsidR="00A24187" w:rsidRPr="002946FC" w:rsidRDefault="00A24187" w:rsidP="00A2418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Содержание связывающей влаги в мясе высчитывается по формуле</w:t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 xml:space="preserve">B1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кВ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den>
        </m:f>
      </m:oMath>
      <w:r w:rsidRPr="002946FC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2946FC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Pr="002946F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кВ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den>
        </m:f>
      </m:oMath>
      <w:r w:rsidRPr="002946FC"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  <w:lang w:val="uk-UA"/>
        </w:rPr>
        <w:t>Где В1 и В2 – содержаниесвязывающейводысоответственно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>к мясу и общей влаги, в %.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А – содержание влаги в навеске,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В – площадь влаги пятна, см2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к – количество воды в 1 см2 влажного пятна, мг и приравнивается 8,4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М – навеска мяса, мг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Количество влаги, крепко связано с 2 г сухих веществ фарша, определяется по формуле</w:t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П =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У*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 w:rsidRPr="002946FC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Pr="002946FC"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свободной влаги, в % к общей влаги,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У – влажность фарша, %</w:t>
      </w: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Вывод.________________________________________________________________________________________________________________________________________________________________________________________________________________________________________________________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Задание 3.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Изучить содержание влаги в готовом продукте методом высушивания.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Определение содержания влаги высушиванием в сушильном шкафу при температуре 150-200 градусов.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Оборудование: мясорубка с диаметром отверстий 3,4 мм; сушильный шкаф с электрическим терморегулятором, весы лабораторные, водяная баня, стаканы для загрузки, эксикатор, палочки стеклянные, сита диаметром 0,3 мм, спирт этиловый, песок речной 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 xml:space="preserve">Методические указания 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В стаканы помещают песок в три раза больше чем вес продукта, стеклянную палочку и высушивают в сушильном шкафу при температуре 150 градусов на протяжении 30 минут, после стакан  закрывают крышкой, охлаждают до комнатной температуры и взвешивают. 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В стакан вносят навеску продукта 3 г, взвешивают повторно, тщательно перемешивая с песком стеклянной палочкой и высушивают в сушильном шкафу в открытом стакане при температуре 150 градусов на протяжении 1 часа.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Затем стакан закрывают крышкой, охлаждают в эксикаторе до комнатной температуры и взвешивают.</w:t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Х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(Т1-Т)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Т1-Т0</m:t>
            </m:r>
          </m:den>
        </m:f>
      </m:oMath>
      <w:r w:rsidRPr="002946FC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lastRenderedPageBreak/>
        <w:t>Где Т0 – масса стакана с песком и палочкой, г;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Т1 – масса стакана с песком, палочкой и навеской, г;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Т – масса стакана с песком, палочкой и навеской после высушивания, г.</w:t>
      </w: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Расхождения между результатами параллельных определение не должно превышать 0,5%.</w:t>
      </w: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Вывод.________________________________________________________________________________________________________________________________________________________________________________________________________________________________________________________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Задание 4. 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>Определить содержание хлористого натрия в готовом продукте аргентометричным титрованием по методу Мора.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Материалы и реактивы: мясорубка, водяная баня, весы лабораторные, техничные, капельница, термометр, стакан ёмкостью 25 мл, пипетки ёмкостью 5-10 мл, химический стакан ёмкостью 100 или 200 мл., колба мерная ёмкостью 1 л, цилиндр ёмкостью 100 мл., бумага фильтрующая, вода дистиллированная , 0,05 раствор азотнокислого серебра.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Методические указания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Пробы продуктов освобождают от оболочки и измельчают. Пробы колбасных изделий, варёных, варёно- копчёных, копчено-запеченных, запеченных и жаренных продуктов , консервы, а также солёного бекона два раза измельчают на мясорубке и перемешивают.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Пробы сырокопчёных колбас два раза измельчают на мясорубке, после чего их режут на полоски и рубят ножом, чтобы кусочки не превышали 1 мм и перемешивают.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Пробы паштетов, холодцов измельчают один раз на мясорубке и тщательно перемешивают.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Подготовленную таким способом пробу кладут в стеклянную банку ёмкостью 200-400 мл, заполнивши её полностью и хранят при температуре от 3 до 5 градусов до окончания опыта. Опыт проводят на протяжении 24 часов.</w:t>
      </w:r>
    </w:p>
    <w:p w:rsidR="00A24187" w:rsidRPr="002946FC" w:rsidRDefault="00A24187" w:rsidP="00A241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Навеску продуктов из говядины, свинины, баранины нагревают в химическом стакане на водяной бане до 40 градусов, выдерживают при этой температуре 45 мин и фильтруют через бумажный фильтр. После охлаждения до комнатной температуры 5  мл фильтрата титруют 0,05 н. 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lastRenderedPageBreak/>
        <w:t>раствором азотнокислого серебра в присутствии 0,5 мл раствора хромовокислого калия до появления оранжевого окраса.</w:t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Содержание  хлористого натрия высчитывают по формуле</w:t>
      </w:r>
    </w:p>
    <w:p w:rsidR="00A24187" w:rsidRPr="002946FC" w:rsidRDefault="00A24187" w:rsidP="00A24187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Х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0,00292*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KV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*100*100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den>
        </m:f>
      </m:oMath>
      <w:r w:rsidRPr="002946FC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Где 0,00292 – количество кухонной соли в граммах эквивалента 1 мл. 0,05н. раствора азотнокислого серебра.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К – поправка к титру 0,05н. раствора азотнокислого серебра;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</w:r>
      <w:r w:rsidRPr="002946FC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0,05н. раствора азотнокислого серебра, которая пошла на титрование экстракта, мл;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</w:r>
      <w:r w:rsidRPr="002946FC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t>1 – количество  водной  вытяжки, взятой для титрования, мл;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С – навеска в г;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100 – количество  дистиллированной воды, взятой для экстрагирования;</w:t>
      </w:r>
      <w:r w:rsidRPr="002946FC">
        <w:rPr>
          <w:rFonts w:ascii="Times New Roman" w:eastAsiaTheme="minorEastAsia" w:hAnsi="Times New Roman" w:cs="Times New Roman"/>
          <w:sz w:val="28"/>
          <w:szCs w:val="28"/>
        </w:rPr>
        <w:br/>
        <w:t>100 – перерасчёт на 100 г продукта.</w:t>
      </w: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Вывод.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187" w:rsidRPr="002946FC" w:rsidRDefault="00A24187" w:rsidP="00A24187">
      <w:pPr>
        <w:spacing w:after="0"/>
        <w:ind w:firstLine="360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После выполнения работы студент должен знать:</w:t>
      </w:r>
    </w:p>
    <w:p w:rsidR="00A24187" w:rsidRPr="002946FC" w:rsidRDefault="00A24187" w:rsidP="00A24187">
      <w:pPr>
        <w:numPr>
          <w:ilvl w:val="0"/>
          <w:numId w:val="10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Технику органолептической оценки сырья и готовой продукции</w:t>
      </w:r>
    </w:p>
    <w:p w:rsidR="00A24187" w:rsidRPr="002946FC" w:rsidRDefault="00A24187" w:rsidP="00A24187">
      <w:pPr>
        <w:numPr>
          <w:ilvl w:val="0"/>
          <w:numId w:val="10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Технику проведения химических исследований качества сырья и готовой продукции</w:t>
      </w:r>
    </w:p>
    <w:p w:rsidR="00A24187" w:rsidRPr="002946FC" w:rsidRDefault="00A24187" w:rsidP="00A24187">
      <w:pPr>
        <w:spacing w:after="0"/>
        <w:ind w:firstLine="360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 xml:space="preserve">Уметь: </w:t>
      </w:r>
    </w:p>
    <w:p w:rsidR="00A24187" w:rsidRPr="002946FC" w:rsidRDefault="00A24187" w:rsidP="00A24187">
      <w:pPr>
        <w:numPr>
          <w:ilvl w:val="0"/>
          <w:numId w:val="11"/>
        </w:num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Проводить органолептическую оценку, химические исследования качества сырья и готовой продукции.</w:t>
      </w:r>
    </w:p>
    <w:p w:rsidR="00A24187" w:rsidRPr="002946FC" w:rsidRDefault="00A24187" w:rsidP="00A24187">
      <w:pPr>
        <w:spacing w:after="0"/>
        <w:ind w:left="72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ind w:left="142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b/>
          <w:sz w:val="28"/>
          <w:szCs w:val="28"/>
        </w:rPr>
        <w:t>Контрольные вопросы</w:t>
      </w:r>
    </w:p>
    <w:p w:rsidR="00A24187" w:rsidRPr="002946FC" w:rsidRDefault="00A24187" w:rsidP="00A24187">
      <w:pPr>
        <w:numPr>
          <w:ilvl w:val="0"/>
          <w:numId w:val="12"/>
        </w:numPr>
        <w:spacing w:after="0"/>
        <w:ind w:left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Охарактеризовать признаки, по которым проводят органолептическую оценку продукции.</w:t>
      </w:r>
    </w:p>
    <w:p w:rsidR="00A24187" w:rsidRPr="002946FC" w:rsidRDefault="00A24187" w:rsidP="00A24187">
      <w:pPr>
        <w:numPr>
          <w:ilvl w:val="0"/>
          <w:numId w:val="12"/>
        </w:numPr>
        <w:spacing w:after="0"/>
        <w:ind w:left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46FC">
        <w:rPr>
          <w:rFonts w:ascii="Times New Roman" w:eastAsiaTheme="minorEastAsia" w:hAnsi="Times New Roman" w:cs="Times New Roman"/>
          <w:sz w:val="28"/>
          <w:szCs w:val="28"/>
        </w:rPr>
        <w:t>Как проводиться определение содержания хлористого натрия в готовой продукции.</w:t>
      </w:r>
    </w:p>
    <w:p w:rsidR="00A24187" w:rsidRPr="002946FC" w:rsidRDefault="00A24187" w:rsidP="00A24187">
      <w:pPr>
        <w:spacing w:after="0"/>
        <w:ind w:left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ind w:left="14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24187" w:rsidRPr="002946FC" w:rsidRDefault="00A24187" w:rsidP="00A24187">
      <w:pPr>
        <w:spacing w:after="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2946FC">
        <w:rPr>
          <w:rFonts w:ascii="Times New Roman" w:hAnsi="Times New Roman" w:cs="Times New Roman"/>
          <w:sz w:val="24"/>
          <w:szCs w:val="24"/>
        </w:rPr>
        <w:t>Оценка__________________                                  _______________________</w:t>
      </w:r>
      <w:r w:rsidRPr="002946FC">
        <w:rPr>
          <w:rFonts w:ascii="Times New Roman" w:hAnsi="Times New Roman" w:cs="Times New Roman"/>
          <w:sz w:val="24"/>
          <w:szCs w:val="24"/>
        </w:rPr>
        <w:br/>
        <w:t>_________________________                                   (роспись преподавателя)</w:t>
      </w:r>
      <w:r w:rsidRPr="002946FC">
        <w:rPr>
          <w:rFonts w:ascii="Times New Roman" w:hAnsi="Times New Roman" w:cs="Times New Roman"/>
          <w:sz w:val="24"/>
          <w:szCs w:val="24"/>
        </w:rPr>
        <w:br/>
        <w:t xml:space="preserve">                    (дата)</w:t>
      </w:r>
    </w:p>
    <w:p w:rsidR="00A24187" w:rsidRPr="002946FC" w:rsidRDefault="00A24187" w:rsidP="00A24187">
      <w:pPr>
        <w:spacing w:after="0"/>
        <w:ind w:left="1440"/>
        <w:contextualSpacing/>
        <w:jc w:val="both"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ind w:left="1440"/>
        <w:contextualSpacing/>
        <w:jc w:val="both"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rPr>
          <w:rFonts w:ascii="Times New Roman" w:eastAsiaTheme="minorEastAsia" w:hAnsi="Times New Roman" w:cs="Times New Roman"/>
        </w:rPr>
      </w:pPr>
    </w:p>
    <w:p w:rsidR="00A24187" w:rsidRPr="002946FC" w:rsidRDefault="00A24187" w:rsidP="00A24187">
      <w:pPr>
        <w:spacing w:after="0"/>
        <w:contextualSpacing/>
        <w:rPr>
          <w:rFonts w:ascii="Times New Roman" w:hAnsi="Times New Roman" w:cs="Times New Roman"/>
        </w:rPr>
      </w:pPr>
    </w:p>
    <w:p w:rsidR="00A24187" w:rsidRPr="002946FC" w:rsidRDefault="00A24187" w:rsidP="00A24187">
      <w:pPr>
        <w:spacing w:after="0"/>
        <w:rPr>
          <w:rFonts w:ascii="Times New Roman" w:hAnsi="Times New Roman" w:cs="Times New Roman"/>
          <w:lang w:val="uk-UA"/>
        </w:rPr>
      </w:pPr>
    </w:p>
    <w:p w:rsidR="00A24187" w:rsidRPr="002946FC" w:rsidRDefault="00A24187" w:rsidP="00A24187">
      <w:pPr>
        <w:spacing w:after="0"/>
        <w:ind w:left="360"/>
      </w:pPr>
      <w:r w:rsidRPr="002946FC">
        <w:rPr>
          <w:rFonts w:ascii="Times New Roman" w:hAnsi="Times New Roman" w:cs="Times New Roman"/>
          <w:sz w:val="20"/>
          <w:szCs w:val="20"/>
        </w:rPr>
        <w:t>-</w:t>
      </w:r>
      <w:bookmarkStart w:id="0" w:name="_GoBack"/>
      <w:bookmarkEnd w:id="0"/>
    </w:p>
    <w:p w:rsidR="00A24187" w:rsidRDefault="00A24187" w:rsidP="00A24187"/>
    <w:p w:rsidR="00EB1D8D" w:rsidRDefault="00EB1D8D"/>
    <w:sectPr w:rsidR="00EB1D8D" w:rsidSect="0085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0199"/>
      <w:docPartObj>
        <w:docPartGallery w:val="Page Numbers (Bottom of Page)"/>
        <w:docPartUnique/>
      </w:docPartObj>
    </w:sdtPr>
    <w:sdtEndPr/>
    <w:sdtContent>
      <w:p w:rsidR="00067A6B" w:rsidRDefault="00A24187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067A6B" w:rsidRDefault="00A24187">
    <w:pPr>
      <w:pStyle w:val="af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0E1"/>
    <w:multiLevelType w:val="hybridMultilevel"/>
    <w:tmpl w:val="82E61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B4943"/>
    <w:multiLevelType w:val="hybridMultilevel"/>
    <w:tmpl w:val="22D8FE98"/>
    <w:lvl w:ilvl="0" w:tplc="BA4431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616FD"/>
    <w:multiLevelType w:val="hybridMultilevel"/>
    <w:tmpl w:val="1C4C0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235B1"/>
    <w:multiLevelType w:val="hybridMultilevel"/>
    <w:tmpl w:val="1FBCB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740BF"/>
    <w:multiLevelType w:val="hybridMultilevel"/>
    <w:tmpl w:val="4B3CCA6E"/>
    <w:lvl w:ilvl="0" w:tplc="9D0C71B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6967EB"/>
    <w:multiLevelType w:val="hybridMultilevel"/>
    <w:tmpl w:val="CC02F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D066C"/>
    <w:multiLevelType w:val="hybridMultilevel"/>
    <w:tmpl w:val="231C6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67EE9"/>
    <w:multiLevelType w:val="hybridMultilevel"/>
    <w:tmpl w:val="EC4E3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53AD6"/>
    <w:multiLevelType w:val="hybridMultilevel"/>
    <w:tmpl w:val="EE9C88E6"/>
    <w:lvl w:ilvl="0" w:tplc="5ADE883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B68CF"/>
    <w:multiLevelType w:val="hybridMultilevel"/>
    <w:tmpl w:val="58260E40"/>
    <w:lvl w:ilvl="0" w:tplc="9D0C7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02223"/>
    <w:multiLevelType w:val="hybridMultilevel"/>
    <w:tmpl w:val="ACB66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A3836"/>
    <w:multiLevelType w:val="hybridMultilevel"/>
    <w:tmpl w:val="589CB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34410"/>
    <w:multiLevelType w:val="hybridMultilevel"/>
    <w:tmpl w:val="DDE06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B5618"/>
    <w:multiLevelType w:val="hybridMultilevel"/>
    <w:tmpl w:val="3C98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76D05"/>
    <w:multiLevelType w:val="hybridMultilevel"/>
    <w:tmpl w:val="698EF1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13689B"/>
    <w:multiLevelType w:val="hybridMultilevel"/>
    <w:tmpl w:val="81A401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DD34D5"/>
    <w:multiLevelType w:val="hybridMultilevel"/>
    <w:tmpl w:val="1CD0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F5EB5"/>
    <w:multiLevelType w:val="hybridMultilevel"/>
    <w:tmpl w:val="1E32CDB6"/>
    <w:lvl w:ilvl="0" w:tplc="68A04BA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67063"/>
    <w:multiLevelType w:val="hybridMultilevel"/>
    <w:tmpl w:val="E3E68C18"/>
    <w:lvl w:ilvl="0" w:tplc="EC6ED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6572A"/>
    <w:multiLevelType w:val="hybridMultilevel"/>
    <w:tmpl w:val="68BC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144F4"/>
    <w:multiLevelType w:val="hybridMultilevel"/>
    <w:tmpl w:val="77CAD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265F82"/>
    <w:multiLevelType w:val="hybridMultilevel"/>
    <w:tmpl w:val="B26C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C768E"/>
    <w:multiLevelType w:val="hybridMultilevel"/>
    <w:tmpl w:val="97DEABF4"/>
    <w:lvl w:ilvl="0" w:tplc="B3182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485E1F"/>
    <w:multiLevelType w:val="hybridMultilevel"/>
    <w:tmpl w:val="1A4AE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E7C4B"/>
    <w:multiLevelType w:val="hybridMultilevel"/>
    <w:tmpl w:val="3544B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46B22"/>
    <w:multiLevelType w:val="hybridMultilevel"/>
    <w:tmpl w:val="0DDC0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6007E"/>
    <w:multiLevelType w:val="hybridMultilevel"/>
    <w:tmpl w:val="1D3A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B73EA"/>
    <w:multiLevelType w:val="hybridMultilevel"/>
    <w:tmpl w:val="7C18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6"/>
  </w:num>
  <w:num w:numId="5">
    <w:abstractNumId w:val="22"/>
  </w:num>
  <w:num w:numId="6">
    <w:abstractNumId w:val="13"/>
  </w:num>
  <w:num w:numId="7">
    <w:abstractNumId w:val="23"/>
  </w:num>
  <w:num w:numId="8">
    <w:abstractNumId w:val="4"/>
  </w:num>
  <w:num w:numId="9">
    <w:abstractNumId w:val="9"/>
  </w:num>
  <w:num w:numId="10">
    <w:abstractNumId w:val="24"/>
  </w:num>
  <w:num w:numId="11">
    <w:abstractNumId w:val="3"/>
  </w:num>
  <w:num w:numId="12">
    <w:abstractNumId w:val="14"/>
  </w:num>
  <w:num w:numId="13">
    <w:abstractNumId w:val="18"/>
  </w:num>
  <w:num w:numId="14">
    <w:abstractNumId w:val="17"/>
  </w:num>
  <w:num w:numId="15">
    <w:abstractNumId w:val="25"/>
  </w:num>
  <w:num w:numId="16">
    <w:abstractNumId w:val="6"/>
  </w:num>
  <w:num w:numId="17">
    <w:abstractNumId w:val="26"/>
  </w:num>
  <w:num w:numId="18">
    <w:abstractNumId w:val="11"/>
  </w:num>
  <w:num w:numId="19">
    <w:abstractNumId w:val="5"/>
  </w:num>
  <w:num w:numId="20">
    <w:abstractNumId w:val="21"/>
  </w:num>
  <w:num w:numId="21">
    <w:abstractNumId w:val="20"/>
  </w:num>
  <w:num w:numId="22">
    <w:abstractNumId w:val="27"/>
  </w:num>
  <w:num w:numId="23">
    <w:abstractNumId w:val="1"/>
  </w:num>
  <w:num w:numId="24">
    <w:abstractNumId w:val="7"/>
  </w:num>
  <w:num w:numId="25">
    <w:abstractNumId w:val="8"/>
  </w:num>
  <w:num w:numId="26">
    <w:abstractNumId w:val="0"/>
  </w:num>
  <w:num w:numId="27">
    <w:abstractNumId w:val="19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A24187"/>
    <w:rsid w:val="00A24187"/>
    <w:rsid w:val="00EB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87"/>
  </w:style>
  <w:style w:type="paragraph" w:styleId="1">
    <w:name w:val="heading 1"/>
    <w:basedOn w:val="a"/>
    <w:next w:val="a"/>
    <w:link w:val="10"/>
    <w:uiPriority w:val="9"/>
    <w:qFormat/>
    <w:rsid w:val="00A2418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18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18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18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18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18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18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18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18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187"/>
    <w:rPr>
      <w:rFonts w:asciiTheme="majorHAnsi" w:eastAsiaTheme="majorEastAsia" w:hAnsiTheme="majorHAnsi" w:cstheme="majorBidi"/>
      <w:b/>
      <w:b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24187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24187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24187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4187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4187"/>
    <w:rPr>
      <w:rFonts w:asciiTheme="majorHAnsi" w:eastAsiaTheme="majorEastAsia" w:hAnsiTheme="majorHAnsi" w:cstheme="majorBidi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24187"/>
    <w:rPr>
      <w:rFonts w:asciiTheme="majorHAnsi" w:eastAsiaTheme="majorEastAsia" w:hAnsiTheme="majorHAnsi" w:cstheme="majorBidi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24187"/>
    <w:rPr>
      <w:rFonts w:asciiTheme="majorHAnsi" w:eastAsiaTheme="majorEastAsia" w:hAnsiTheme="majorHAnsi" w:cstheme="majorBidi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24187"/>
    <w:rPr>
      <w:rFonts w:asciiTheme="majorHAnsi" w:eastAsiaTheme="majorEastAsia" w:hAnsiTheme="majorHAnsi" w:cstheme="majorBidi"/>
      <w:color w:val="C0504D" w:themeColor="accent2"/>
    </w:rPr>
  </w:style>
  <w:style w:type="paragraph" w:styleId="a3">
    <w:name w:val="caption"/>
    <w:basedOn w:val="a"/>
    <w:next w:val="a"/>
    <w:uiPriority w:val="35"/>
    <w:semiHidden/>
    <w:unhideWhenUsed/>
    <w:qFormat/>
    <w:rsid w:val="00A2418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418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24187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2418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24187"/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24187"/>
    <w:rPr>
      <w:b/>
      <w:bCs/>
      <w:spacing w:val="0"/>
    </w:rPr>
  </w:style>
  <w:style w:type="character" w:styleId="a9">
    <w:name w:val="Emphasis"/>
    <w:uiPriority w:val="20"/>
    <w:qFormat/>
    <w:rsid w:val="00A2418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2418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241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4187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24187"/>
    <w:rPr>
      <w:i/>
      <w:iCs/>
      <w:color w:val="943634" w:themeColor="accent2" w:themeShade="BF"/>
    </w:rPr>
  </w:style>
  <w:style w:type="paragraph" w:styleId="ac">
    <w:name w:val="Intense Quote"/>
    <w:basedOn w:val="a"/>
    <w:next w:val="a"/>
    <w:link w:val="ad"/>
    <w:uiPriority w:val="30"/>
    <w:qFormat/>
    <w:rsid w:val="00A241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24187"/>
    <w:rPr>
      <w:rFonts w:asciiTheme="majorHAnsi" w:eastAsiaTheme="majorEastAsia" w:hAnsiTheme="majorHAnsi" w:cstheme="majorBidi"/>
      <w:b/>
      <w:bCs/>
      <w:color w:val="C0504D" w:themeColor="accent2"/>
    </w:rPr>
  </w:style>
  <w:style w:type="character" w:styleId="ae">
    <w:name w:val="Subtle Emphasis"/>
    <w:uiPriority w:val="19"/>
    <w:qFormat/>
    <w:rsid w:val="00A241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241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2418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2418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2418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24187"/>
    <w:pPr>
      <w:outlineLvl w:val="9"/>
    </w:pPr>
    <w:rPr>
      <w:lang w:bidi="en-US"/>
    </w:rPr>
  </w:style>
  <w:style w:type="character" w:styleId="af4">
    <w:name w:val="line number"/>
    <w:basedOn w:val="a0"/>
    <w:uiPriority w:val="99"/>
    <w:semiHidden/>
    <w:unhideWhenUsed/>
    <w:rsid w:val="00A24187"/>
  </w:style>
  <w:style w:type="paragraph" w:styleId="af5">
    <w:name w:val="header"/>
    <w:basedOn w:val="a"/>
    <w:link w:val="af6"/>
    <w:uiPriority w:val="99"/>
    <w:semiHidden/>
    <w:unhideWhenUsed/>
    <w:rsid w:val="00A2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A24187"/>
  </w:style>
  <w:style w:type="paragraph" w:styleId="af7">
    <w:name w:val="footer"/>
    <w:basedOn w:val="a"/>
    <w:link w:val="af8"/>
    <w:uiPriority w:val="99"/>
    <w:unhideWhenUsed/>
    <w:rsid w:val="00A2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24187"/>
  </w:style>
  <w:style w:type="character" w:styleId="af9">
    <w:name w:val="Placeholder Text"/>
    <w:basedOn w:val="a0"/>
    <w:uiPriority w:val="99"/>
    <w:semiHidden/>
    <w:rsid w:val="00A24187"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rsid w:val="00A2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24187"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rsid w:val="00A24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5820</Words>
  <Characters>33177</Characters>
  <Application>Microsoft Office Word</Application>
  <DocSecurity>0</DocSecurity>
  <Lines>276</Lines>
  <Paragraphs>77</Paragraphs>
  <ScaleCrop>false</ScaleCrop>
  <Company>SPecialiST RePack</Company>
  <LinksUpToDate>false</LinksUpToDate>
  <CharactersWithSpaces>38920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2018-03-19T16:56:00Z</dcterms:created>
  <dcterms:modified xsi:type="dcterms:W3CDTF">2018-03-19T16:58:00Z</dcterms:modified>
</cp:coreProperties>
</file>