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E6" w:rsidRPr="009A48E6" w:rsidRDefault="009A48E6" w:rsidP="009A48E6">
      <w:pPr>
        <w:pageBreakBefore/>
        <w:ind w:left="720"/>
        <w:rPr>
          <w:rFonts w:ascii="Times New Roman" w:hAnsi="Times New Roman"/>
          <w:sz w:val="40"/>
          <w:szCs w:val="40"/>
          <w:u w:val="single"/>
        </w:rPr>
      </w:pPr>
      <w:r w:rsidRPr="009A48E6">
        <w:rPr>
          <w:rFonts w:ascii="Times New Roman" w:hAnsi="Times New Roman"/>
          <w:sz w:val="40"/>
          <w:szCs w:val="40"/>
          <w:u w:val="single"/>
        </w:rPr>
        <w:t xml:space="preserve">Индивидуальный образовательный маршрут при организации индивидуального обучения </w:t>
      </w:r>
      <w:r>
        <w:rPr>
          <w:rFonts w:ascii="Times New Roman" w:hAnsi="Times New Roman"/>
          <w:sz w:val="40"/>
          <w:szCs w:val="40"/>
          <w:u w:val="single"/>
        </w:rPr>
        <w:t>воспитанника старшей разновозрастной группы «Солнышко»</w:t>
      </w:r>
    </w:p>
    <w:p w:rsidR="009A48E6" w:rsidRDefault="009A48E6" w:rsidP="009A48E6">
      <w:pPr>
        <w:ind w:left="720"/>
        <w:rPr>
          <w:rFonts w:ascii="Times New Roman" w:hAnsi="Times New Roman"/>
          <w:sz w:val="40"/>
          <w:szCs w:val="40"/>
          <w:u w:val="single"/>
        </w:rPr>
      </w:pPr>
    </w:p>
    <w:p w:rsidR="009A48E6" w:rsidRDefault="00FB3344" w:rsidP="009A48E6">
      <w:pPr>
        <w:ind w:left="720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sz w:val="40"/>
          <w:szCs w:val="40"/>
          <w:u w:val="single"/>
        </w:rPr>
        <w:t xml:space="preserve">____Ф.И. </w:t>
      </w:r>
      <w:bookmarkStart w:id="0" w:name="_GoBack"/>
      <w:bookmarkEnd w:id="0"/>
      <w:r>
        <w:rPr>
          <w:rFonts w:ascii="Times New Roman" w:hAnsi="Times New Roman"/>
          <w:sz w:val="40"/>
          <w:szCs w:val="40"/>
          <w:u w:val="single"/>
        </w:rPr>
        <w:t>ребёнка год рождения</w:t>
      </w:r>
    </w:p>
    <w:p w:rsidR="009A48E6" w:rsidRDefault="009A48E6" w:rsidP="009A48E6">
      <w:pPr>
        <w:jc w:val="center"/>
        <w:rPr>
          <w:rFonts w:ascii="Times New Roman" w:hAnsi="Times New Roman"/>
          <w:sz w:val="40"/>
          <w:szCs w:val="4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2"/>
        <w:gridCol w:w="1821"/>
        <w:gridCol w:w="2661"/>
        <w:gridCol w:w="3438"/>
        <w:gridCol w:w="3006"/>
      </w:tblGrid>
      <w:tr w:rsidR="009A48E6" w:rsidTr="00733C04">
        <w:tc>
          <w:tcPr>
            <w:tcW w:w="36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Направление коррекционной развивающей работы</w:t>
            </w:r>
          </w:p>
          <w:p w:rsidR="009A48E6" w:rsidRDefault="009A48E6" w:rsidP="00733C04">
            <w:pPr>
              <w:pStyle w:val="a3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«Проблемные зоны» ребенка</w:t>
            </w:r>
          </w:p>
        </w:tc>
        <w:tc>
          <w:tcPr>
            <w:tcW w:w="44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Определение содержания коррекционной развивающей работы</w:t>
            </w:r>
          </w:p>
        </w:tc>
        <w:tc>
          <w:tcPr>
            <w:tcW w:w="34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Ожидаемый результат</w:t>
            </w:r>
          </w:p>
        </w:tc>
        <w:tc>
          <w:tcPr>
            <w:tcW w:w="30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Реализация родителями</w:t>
            </w:r>
          </w:p>
        </w:tc>
      </w:tr>
      <w:tr w:rsidR="009A48E6" w:rsidTr="00733C04">
        <w:tc>
          <w:tcPr>
            <w:tcW w:w="36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Формы работы</w:t>
            </w:r>
          </w:p>
        </w:tc>
        <w:tc>
          <w:tcPr>
            <w:tcW w:w="34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0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логопед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воспитатель</w:t>
            </w:r>
          </w:p>
        </w:tc>
        <w:tc>
          <w:tcPr>
            <w:tcW w:w="34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0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1Развитие общей моторики, развитие статической и динамической организации движений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Развитие произвольной моторики пальцев рук.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Игры с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пальчиками ,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сопровождающиеся стихами и 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потешками</w:t>
            </w:r>
            <w:proofErr w:type="spellEnd"/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Специальные упражнения без речевого сопровождения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Самомассаж кистей рук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Упражнения№1,2,3</w:t>
            </w: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Выполнение рекомендуемого комплекса упражнений</w:t>
            </w: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.Развитие фонематического слуха и навыков языкового анализа и синтеза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Работать над трех-, четырех- и пятисложными словами со сложной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звукослоговой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структурой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(динозавр, градусник, перекресток, температура) </w:t>
            </w:r>
            <w:r>
              <w:rPr>
                <w:rFonts w:ascii="Times New Roman" w:hAnsi="Times New Roman" w:cs="Times New Roman"/>
                <w:sz w:val="24"/>
              </w:rPr>
              <w:t>и введением их в предложения.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Закрепить представления о твердости—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мягкост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согласных звуков. Упражнять в дифференциации согласных звуков по акустическим признакам и по месту образования.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Продолжать работу над четкостью дикции</w:t>
            </w:r>
          </w:p>
          <w:p w:rsidR="009A48E6" w:rsidRDefault="009A48E6" w:rsidP="00733C04">
            <w:pPr>
              <w:pStyle w:val="a3"/>
              <w:snapToGrid w:val="0"/>
              <w:jc w:val="both"/>
            </w:pPr>
          </w:p>
          <w:p w:rsidR="009A48E6" w:rsidRDefault="009A48E6" w:rsidP="00733C04">
            <w:pPr>
              <w:pStyle w:val="a3"/>
              <w:snapToGrid w:val="0"/>
              <w:jc w:val="both"/>
            </w:pPr>
          </w:p>
          <w:p w:rsidR="009A48E6" w:rsidRDefault="009A48E6" w:rsidP="00733C04">
            <w:pPr>
              <w:pStyle w:val="a3"/>
              <w:snapToGrid w:val="0"/>
              <w:jc w:val="center"/>
            </w:pP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 xml:space="preserve">Четкое произношение слов со сложной 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звукослоговой</w:t>
            </w:r>
            <w:proofErr w:type="spellEnd"/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структурой  в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предложениях и в свободной речи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Свободное владение представлениями о твердости-мягкости звуков. Самостоятельная дифференциация звуков по акустическим признакам</w:t>
            </w: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Работа по заданию специалиста, консультации в присутствии ребенка</w:t>
            </w: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.Развитие и совершенствование лексико-грамматической стороны речи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shd w:val="clear" w:color="auto" w:fill="FFFFFF"/>
              <w:snapToGrid w:val="0"/>
              <w:spacing w:line="245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активизировать словарь на основе системат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изации и обобщения знаний об окружающем по лексическим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темам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«Деревья», «Ягоды», «Грибы», «Птицы»</w:t>
            </w:r>
          </w:p>
          <w:p w:rsidR="009A48E6" w:rsidRDefault="009A48E6" w:rsidP="00733C04">
            <w:pPr>
              <w:shd w:val="clear" w:color="auto" w:fill="FFFFFF"/>
              <w:snapToGrid w:val="0"/>
              <w:spacing w:line="245" w:lineRule="exact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Работать над сложными словами, неизменяемы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ми словами, словами-антонимами </w:t>
            </w:r>
          </w:p>
          <w:p w:rsidR="009A48E6" w:rsidRDefault="009A48E6" w:rsidP="00733C04">
            <w:pPr>
              <w:shd w:val="clear" w:color="auto" w:fill="FFFFFF"/>
              <w:snapToGrid w:val="0"/>
              <w:spacing w:line="245" w:lineRule="exac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Совершенствовать навыки составления и использования сложно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сочиненных предложений с противопоставлением и сложноподчинен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ных предложений с придаточными времени, следствия, причины.</w:t>
            </w: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Иметь четкие представления по данным лексическим темам. Знать не менее 5-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6  существительных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из каждой темы.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Правильное употребление слов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ПАЛЬТО,КОФЕ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 в свободной речи Самостоятельный подбор  слов -антонимов в игре «Скажи наоборот»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Самостоятельное составление сравнительного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описательного  рассказа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двух предметов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Использование в свободной речи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слов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КОГДА, ПОТОМУ ЧТО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при составлении сложноподчиненных предложений</w:t>
            </w: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.Развитие пространственно-временных представлений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Закрепить понятия о временах года, осенних месяцах и днях недели</w:t>
            </w: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самостоя</w:t>
            </w:r>
            <w:r>
              <w:rPr>
                <w:rFonts w:ascii="Times New Roman" w:hAnsi="Times New Roman"/>
                <w:sz w:val="24"/>
                <w:szCs w:val="29"/>
              </w:rPr>
              <w:softHyphen/>
              <w:t xml:space="preserve">тельно называть времена года , 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месяцы:СЕНЯБРЬ,ОКТЯБРЬ,НОЯБРЬ</w:t>
            </w:r>
            <w:proofErr w:type="spellEnd"/>
            <w:r>
              <w:rPr>
                <w:rFonts w:ascii="Times New Roman" w:hAnsi="Times New Roman"/>
                <w:sz w:val="24"/>
                <w:szCs w:val="29"/>
              </w:rPr>
              <w:t xml:space="preserve"> и дни недели</w:t>
            </w: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Развитие основных мыслительных 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операций,навыков</w:t>
            </w:r>
            <w:proofErr w:type="spellEnd"/>
            <w:r>
              <w:rPr>
                <w:rFonts w:ascii="Times New Roman" w:hAnsi="Times New Roman"/>
                <w:sz w:val="24"/>
                <w:szCs w:val="29"/>
              </w:rPr>
              <w:t xml:space="preserve"> соотносительного анализа навыков группировки и классификации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Работать над исключением стереотипного мышления</w:t>
            </w: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Грамота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shd w:val="clear" w:color="auto" w:fill="FFFFFF"/>
              <w:snapToGrid w:val="0"/>
              <w:spacing w:line="245" w:lineRule="exact"/>
              <w:jc w:val="both"/>
              <w:rPr>
                <w:rFonts w:ascii="Times New Roman" w:hAnsi="Times New Roman" w:cs="Times New Roman"/>
                <w:sz w:val="24"/>
                <w:szCs w:val="29"/>
              </w:rPr>
            </w:pPr>
            <w:r>
              <w:rPr>
                <w:rFonts w:ascii="Times New Roman" w:hAnsi="Times New Roman" w:cs="Times New Roman"/>
                <w:sz w:val="24"/>
                <w:szCs w:val="29"/>
              </w:rPr>
              <w:t>Закрепить умение трансформировать буквы, различать правильно и неправильно напечатанные буквы, «допечатывать» незаконченные буквы.</w:t>
            </w:r>
          </w:p>
          <w:p w:rsidR="009A48E6" w:rsidRDefault="009A48E6" w:rsidP="00733C04">
            <w:pPr>
              <w:shd w:val="clear" w:color="auto" w:fill="FFFFFF"/>
              <w:snapToGrid w:val="0"/>
              <w:spacing w:line="245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Совершенствовать навык осознанного чтения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слов,  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небольших предложений</w:t>
            </w:r>
          </w:p>
          <w:p w:rsidR="009A48E6" w:rsidRDefault="009A48E6" w:rsidP="00733C04">
            <w:pPr>
              <w:shd w:val="clear" w:color="auto" w:fill="FFFFFF"/>
              <w:snapToGrid w:val="0"/>
              <w:spacing w:line="245" w:lineRule="exact"/>
              <w:jc w:val="both"/>
              <w:rPr>
                <w:rFonts w:ascii="Times New Roman" w:hAnsi="Times New Roman" w:cs="Times New Roman"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Научить разгадывать ребусы</w:t>
            </w:r>
          </w:p>
          <w:p w:rsidR="009A48E6" w:rsidRDefault="009A48E6" w:rsidP="00733C04">
            <w:pPr>
              <w:shd w:val="clear" w:color="auto" w:fill="FFFFFF"/>
              <w:snapToGrid w:val="0"/>
              <w:spacing w:line="245" w:lineRule="exact"/>
              <w:jc w:val="both"/>
            </w:pP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lastRenderedPageBreak/>
              <w:t>Научиться  различать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правильное написание букв У, И, Р. Самостоятельное правильное написание этих букв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Чтение предложений из 4-5 слов.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Самостоятельное  или с помощью взрослого  составление  ребуса</w:t>
            </w: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.Формирование обобщенных представлений о свойствах предметов (цвет, форма, величина)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Совершенствовать навык распознавания и преобразования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геометрическ.их</w:t>
            </w:r>
            <w:proofErr w:type="spellEnd"/>
            <w:r>
              <w:rPr>
                <w:rFonts w:ascii="Times New Roman" w:hAnsi="Times New Roman"/>
                <w:sz w:val="24"/>
                <w:szCs w:val="29"/>
              </w:rPr>
              <w:t xml:space="preserve"> фигур</w:t>
            </w: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.Развитие слухового внимания и памяти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Работать над развитием слухового внимания</w:t>
            </w: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Запоминание 6-8 слов</w:t>
            </w: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.Развитие комбинаторных способностей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  <w:tr w:rsidR="009A48E6" w:rsidTr="00733C04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.Развитие и коррекция произносительной стороны речи</w:t>
            </w:r>
          </w:p>
        </w:tc>
        <w:tc>
          <w:tcPr>
            <w:tcW w:w="44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Автоматизация звуков {Р}-{Р</w:t>
            </w:r>
            <w:r w:rsidRPr="009A48E6">
              <w:rPr>
                <w:rFonts w:ascii="Times New Roman" w:hAnsi="Times New Roman"/>
                <w:sz w:val="24"/>
                <w:szCs w:val="29"/>
              </w:rPr>
              <w:t>'</w:t>
            </w:r>
            <w:r>
              <w:rPr>
                <w:rFonts w:ascii="Times New Roman" w:hAnsi="Times New Roman"/>
                <w:sz w:val="24"/>
                <w:szCs w:val="29"/>
              </w:rPr>
              <w:t>} в сложных словах со стечением согласных, предложениях.</w:t>
            </w:r>
          </w:p>
          <w:p w:rsidR="009A48E6" w:rsidRDefault="009A48E6" w:rsidP="00733C0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Дифференциация {Р}-{Р</w:t>
            </w:r>
            <w:r w:rsidRPr="009A48E6">
              <w:rPr>
                <w:rFonts w:ascii="Times New Roman" w:hAnsi="Times New Roman"/>
                <w:sz w:val="24"/>
                <w:szCs w:val="29"/>
              </w:rPr>
              <w:t>'</w:t>
            </w:r>
            <w:r>
              <w:rPr>
                <w:rFonts w:ascii="Times New Roman" w:hAnsi="Times New Roman"/>
                <w:sz w:val="24"/>
                <w:szCs w:val="29"/>
              </w:rPr>
              <w:t>} в словах и свободной речи</w:t>
            </w:r>
          </w:p>
        </w:tc>
        <w:tc>
          <w:tcPr>
            <w:tcW w:w="3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8E6" w:rsidRDefault="009A48E6" w:rsidP="00733C04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</w:tr>
    </w:tbl>
    <w:p w:rsidR="009A48E6" w:rsidRDefault="009A48E6" w:rsidP="009A48E6">
      <w:pPr>
        <w:jc w:val="center"/>
        <w:rPr>
          <w:b/>
          <w:bCs/>
          <w:color w:val="6633FF"/>
          <w:sz w:val="28"/>
          <w:szCs w:val="28"/>
        </w:rPr>
      </w:pPr>
    </w:p>
    <w:p w:rsidR="004D3461" w:rsidRDefault="004D3461"/>
    <w:sectPr w:rsidR="004D346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B5"/>
    <w:rsid w:val="004D3461"/>
    <w:rsid w:val="006135B5"/>
    <w:rsid w:val="00797C89"/>
    <w:rsid w:val="009A48E6"/>
    <w:rsid w:val="00AA0C47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FFEC"/>
  <w15:chartTrackingRefBased/>
  <w15:docId w15:val="{8A94936E-1703-410F-A574-BA660846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E6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A48E6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9A48E6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8E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2017-09-05T17:52:00Z</cp:lastPrinted>
  <dcterms:created xsi:type="dcterms:W3CDTF">2017-09-05T17:46:00Z</dcterms:created>
  <dcterms:modified xsi:type="dcterms:W3CDTF">2018-03-18T05:38:00Z</dcterms:modified>
</cp:coreProperties>
</file>