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4C9C" w:rsidRDefault="00EB540B" w:rsidP="00EB540B">
      <w:pPr>
        <w:spacing w:after="0" w:line="360" w:lineRule="auto"/>
        <w:ind w:firstLine="426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Мастер-класс «</w:t>
      </w:r>
      <w:r w:rsidR="00554C9C" w:rsidRPr="00EB540B">
        <w:rPr>
          <w:rFonts w:ascii="Times New Roman" w:hAnsi="Times New Roman"/>
          <w:b/>
          <w:sz w:val="28"/>
          <w:szCs w:val="28"/>
        </w:rPr>
        <w:t xml:space="preserve">Использование возможностей </w:t>
      </w:r>
      <w:r w:rsidR="00AF10C1" w:rsidRPr="00EB540B">
        <w:rPr>
          <w:rFonts w:ascii="Times New Roman" w:hAnsi="Times New Roman"/>
          <w:b/>
          <w:sz w:val="28"/>
          <w:szCs w:val="28"/>
        </w:rPr>
        <w:t>платформы Adobe</w:t>
      </w:r>
      <w:r w:rsidR="00554C9C" w:rsidRPr="00EB540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="00AF10C1" w:rsidRPr="00EB540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Connect для</w:t>
      </w:r>
      <w:r w:rsidR="00554C9C" w:rsidRPr="00EB540B">
        <w:rPr>
          <w:rFonts w:ascii="Times New Roman" w:hAnsi="Times New Roman"/>
          <w:b/>
          <w:sz w:val="28"/>
          <w:szCs w:val="28"/>
        </w:rPr>
        <w:t xml:space="preserve"> проведения дистанционных занятий</w:t>
      </w:r>
      <w:r>
        <w:rPr>
          <w:rFonts w:ascii="Times New Roman" w:hAnsi="Times New Roman"/>
          <w:b/>
          <w:sz w:val="28"/>
          <w:szCs w:val="28"/>
        </w:rPr>
        <w:t>»</w:t>
      </w:r>
    </w:p>
    <w:p w:rsidR="00AF4C14" w:rsidRDefault="00DC6811" w:rsidP="00DC6811">
      <w:pPr>
        <w:spacing w:after="0" w:line="360" w:lineRule="auto"/>
        <w:ind w:firstLine="426"/>
        <w:jc w:val="right"/>
        <w:rPr>
          <w:rFonts w:ascii="Times New Roman" w:hAnsi="Times New Roman"/>
          <w:i/>
          <w:sz w:val="24"/>
          <w:szCs w:val="24"/>
        </w:rPr>
      </w:pPr>
      <w:r w:rsidRPr="00DC6811">
        <w:rPr>
          <w:rFonts w:ascii="Times New Roman" w:hAnsi="Times New Roman"/>
          <w:i/>
          <w:sz w:val="24"/>
          <w:szCs w:val="24"/>
        </w:rPr>
        <w:t>Петрова Наталья Викторовна,</w:t>
      </w:r>
      <w:r w:rsidR="00AF4C14">
        <w:rPr>
          <w:rFonts w:ascii="Times New Roman" w:hAnsi="Times New Roman"/>
          <w:i/>
          <w:sz w:val="24"/>
          <w:szCs w:val="24"/>
        </w:rPr>
        <w:t xml:space="preserve"> д</w:t>
      </w:r>
      <w:r w:rsidRPr="00DC6811">
        <w:rPr>
          <w:rFonts w:ascii="Times New Roman" w:hAnsi="Times New Roman"/>
          <w:i/>
          <w:sz w:val="24"/>
          <w:szCs w:val="24"/>
        </w:rPr>
        <w:t>иректор</w:t>
      </w:r>
      <w:r w:rsidR="00AF4C14">
        <w:rPr>
          <w:rFonts w:ascii="Times New Roman" w:hAnsi="Times New Roman"/>
          <w:i/>
          <w:sz w:val="24"/>
          <w:szCs w:val="24"/>
        </w:rPr>
        <w:t xml:space="preserve"> МКОУ Заволжского лицея </w:t>
      </w:r>
    </w:p>
    <w:p w:rsidR="00DC6811" w:rsidRDefault="00AF4C14" w:rsidP="00DC6811">
      <w:pPr>
        <w:spacing w:after="0" w:line="360" w:lineRule="auto"/>
        <w:ind w:firstLine="426"/>
        <w:jc w:val="right"/>
        <w:rPr>
          <w:rFonts w:ascii="Times New Roman" w:hAnsi="Times New Roman"/>
          <w:i/>
          <w:sz w:val="24"/>
          <w:szCs w:val="24"/>
        </w:rPr>
      </w:pPr>
      <w:r w:rsidRPr="00DC6811">
        <w:rPr>
          <w:rFonts w:ascii="Times New Roman" w:hAnsi="Times New Roman"/>
          <w:i/>
          <w:sz w:val="24"/>
          <w:szCs w:val="24"/>
        </w:rPr>
        <w:t>г. Заволжска Ивановской области</w:t>
      </w:r>
      <w:r w:rsidR="00DC6811" w:rsidRPr="00DC6811">
        <w:rPr>
          <w:rFonts w:ascii="Times New Roman" w:hAnsi="Times New Roman"/>
          <w:i/>
          <w:sz w:val="24"/>
          <w:szCs w:val="24"/>
        </w:rPr>
        <w:t xml:space="preserve">, учитель математики </w:t>
      </w:r>
    </w:p>
    <w:p w:rsidR="00554C9C" w:rsidRPr="00EB540B" w:rsidRDefault="00554C9C" w:rsidP="00EB540B">
      <w:pPr>
        <w:spacing w:after="0" w:line="36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B540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Развитие сетевых технологий в последние годы, повышение пропускной способности каналов и внедрение безлимитных тарифов привело к бурному развитию интернет-технологий и сервисов, что, в свою очередь, отразилось и на дистанционных образовательных технологиях (ДОТ). Благодаря сервисам веб 2.0, технологиям видеоконференцсвязи и веб-конференций ДОТ вышли на новый уровень интерактивного взаимодействия участников образовательного процесса, приблизив его к очной форме, но сохранив преимущества дистанционной формы организации обучения. </w:t>
      </w:r>
    </w:p>
    <w:p w:rsidR="00554C9C" w:rsidRPr="00EB540B" w:rsidRDefault="00554C9C" w:rsidP="00EB540B">
      <w:pPr>
        <w:spacing w:after="0" w:line="36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B540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Наиболее бурно развивающейся технологией на сегодняшний момент является технология веб-конференций или вебинаров. Веб-конференции обладают рядом преимуществ: </w:t>
      </w:r>
    </w:p>
    <w:p w:rsidR="00554C9C" w:rsidRPr="00EB540B" w:rsidRDefault="00554C9C" w:rsidP="00EB540B">
      <w:pPr>
        <w:spacing w:after="0" w:line="36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B540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• широкий географический охват распределенной аудитории; </w:t>
      </w:r>
    </w:p>
    <w:p w:rsidR="00554C9C" w:rsidRPr="00EB540B" w:rsidRDefault="00554C9C" w:rsidP="00EB540B">
      <w:pPr>
        <w:spacing w:after="0" w:line="36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B540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• высокая степень интерактивного взаимодействия; </w:t>
      </w:r>
    </w:p>
    <w:p w:rsidR="00554C9C" w:rsidRPr="00EB540B" w:rsidRDefault="00554C9C" w:rsidP="00EB540B">
      <w:pPr>
        <w:spacing w:after="0" w:line="36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B540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• комфортные условия для учащихся и преподавателей. </w:t>
      </w:r>
    </w:p>
    <w:p w:rsidR="00554C9C" w:rsidRPr="00EB540B" w:rsidRDefault="00554C9C" w:rsidP="00EB540B">
      <w:pPr>
        <w:spacing w:after="0" w:line="36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B540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Существует множество подобных систем, среди которых можно выделить программное решение от фирмы Adobe – Adobe Connect. </w:t>
      </w:r>
    </w:p>
    <w:p w:rsidR="00554C9C" w:rsidRPr="00EB540B" w:rsidRDefault="00554C9C" w:rsidP="00EB540B">
      <w:pPr>
        <w:spacing w:after="0" w:line="36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B540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Adobe </w:t>
      </w:r>
      <w:r w:rsidR="0041667F" w:rsidRPr="00EB540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Connect является</w:t>
      </w:r>
      <w:r w:rsidRPr="00EB540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многофункциональной платформой, позволяющей поддерживать коммуникации в режиме онлайн, начиная от проведения веб-конференций любого масштаба до организации дистанционного обучения в формате семинаров, конференций и онлайн курсов для групп любой численности.</w:t>
      </w:r>
    </w:p>
    <w:p w:rsidR="00554C9C" w:rsidRPr="00EB540B" w:rsidRDefault="00554C9C" w:rsidP="00EB540B">
      <w:pPr>
        <w:spacing w:after="0" w:line="36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B540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Система веб-конференций на основе Adobe Connect обладает рядом преимуществ, благодаря которым она может быть легко интегрирована в любые формы учебного процесса. </w:t>
      </w:r>
    </w:p>
    <w:p w:rsidR="00554C9C" w:rsidRPr="00EB540B" w:rsidRDefault="00554C9C" w:rsidP="00EB540B">
      <w:pPr>
        <w:spacing w:after="0" w:line="36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B540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Во-первых, следует отметить доступность работы в системе для учащихся, которым не нужно какое-либо дополнительное программное обеспечение и </w:t>
      </w:r>
      <w:r w:rsidRPr="00EB540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технические средства (достаточно браузера и обычных средств веб-комуникаций, таких как веб-камера и гарнитура). </w:t>
      </w:r>
    </w:p>
    <w:p w:rsidR="00554C9C" w:rsidRPr="00EB540B" w:rsidRDefault="00554C9C" w:rsidP="00EB540B">
      <w:pPr>
        <w:spacing w:after="0" w:line="36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B540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Во-вторых, в отличие от существующих на сегодняшний день технологий видеоконференцсвязи, система на основе Adobe </w:t>
      </w:r>
      <w:r w:rsidR="00AF4C14" w:rsidRPr="00EB540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Connect обладает</w:t>
      </w:r>
      <w:r w:rsidRPr="00EB540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большими интерактивными возможностями и позволяет обмениваться между участниками в режиме </w:t>
      </w:r>
      <w:r w:rsidR="00AF4C14" w:rsidRPr="00EB540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реального времени</w:t>
      </w:r>
      <w:r w:rsidRPr="00EB540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различного рода контентом, проводить опросы, совместно использовать образовательные ресурсы. </w:t>
      </w:r>
    </w:p>
    <w:p w:rsidR="00554C9C" w:rsidRPr="00EB540B" w:rsidRDefault="00554C9C" w:rsidP="00EB540B">
      <w:pPr>
        <w:spacing w:after="0" w:line="36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B540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Достоинства, которые были отмечены учащимися и преподавателями, работающими в этой системе: </w:t>
      </w:r>
    </w:p>
    <w:p w:rsidR="00554C9C" w:rsidRPr="00EB540B" w:rsidRDefault="00554C9C" w:rsidP="00EB540B">
      <w:pPr>
        <w:spacing w:after="0" w:line="36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B540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• возможность реализации практически всех видов учебных аудиторных занятий, принятые в традиционном очном обучении благодаря широким возможностям интерактивного взаимодействия; </w:t>
      </w:r>
    </w:p>
    <w:p w:rsidR="00554C9C" w:rsidRPr="00EB540B" w:rsidRDefault="00554C9C" w:rsidP="00EB540B">
      <w:pPr>
        <w:spacing w:after="0" w:line="36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B540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• проведение с удаленными слушателями занятий с применением инновационных образовательных технологий, требующих, как правило «живого» общения (дебаты, деловые </w:t>
      </w:r>
      <w:r w:rsidR="0041667F" w:rsidRPr="00EB540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игры, тренинги</w:t>
      </w:r>
      <w:r w:rsidRPr="00EB540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мастер-классы); </w:t>
      </w:r>
    </w:p>
    <w:p w:rsidR="00554C9C" w:rsidRPr="00EB540B" w:rsidRDefault="00554C9C" w:rsidP="00EB540B">
      <w:pPr>
        <w:spacing w:after="0" w:line="36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B540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• функция записи </w:t>
      </w:r>
      <w:r w:rsidR="0041667F" w:rsidRPr="00EB540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онлайн</w:t>
      </w:r>
      <w:r w:rsidRPr="00EB540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занятий с возможностью более позднего просмотра не только видеолекции, но и с историей работы в чате, на доске, полным доступом к файлам; </w:t>
      </w:r>
    </w:p>
    <w:p w:rsidR="00554C9C" w:rsidRPr="00EB540B" w:rsidRDefault="00554C9C" w:rsidP="00EB540B">
      <w:pPr>
        <w:spacing w:after="0" w:line="36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B540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• мгновенный доступ ко всем необходимым файлам контента – документам, презентациям, заданиям; </w:t>
      </w:r>
    </w:p>
    <w:p w:rsidR="00554C9C" w:rsidRPr="00EB540B" w:rsidRDefault="00554C9C" w:rsidP="00EB540B">
      <w:pPr>
        <w:spacing w:after="0" w:line="36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B540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• методическая поддержка и помощь преподавателя в режиме </w:t>
      </w:r>
      <w:r w:rsidR="0041667F" w:rsidRPr="00EB540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онлайн</w:t>
      </w:r>
      <w:r w:rsidRPr="00EB540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; </w:t>
      </w:r>
    </w:p>
    <w:p w:rsidR="00554C9C" w:rsidRPr="00EB540B" w:rsidRDefault="00554C9C" w:rsidP="00EB540B">
      <w:pPr>
        <w:spacing w:after="0" w:line="36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B540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Еще одним неоспоримым преимуществом является то, что данная система создает более комфортные условия для обучения и позволяет перейти от ранее использовавшихся технологий таких чат, форум, электронная почта к более интерактивной форме общения. </w:t>
      </w:r>
    </w:p>
    <w:p w:rsidR="00554C9C" w:rsidRPr="00EB540B" w:rsidRDefault="00554C9C" w:rsidP="00EB540B">
      <w:pPr>
        <w:spacing w:after="0" w:line="36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B540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 организации дистанционных занятий педагоги могут использовать данную платформу для организации синхронного обучения. Учащиеся получают возможность присутствовать на виртуальных уроках в Учебном кабинете.</w:t>
      </w:r>
    </w:p>
    <w:p w:rsidR="00554C9C" w:rsidRPr="00EB540B" w:rsidRDefault="00554C9C" w:rsidP="00EB540B">
      <w:pPr>
        <w:spacing w:after="0" w:line="36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B540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Перечислять преимущества данного продукта можно достаточно долго, сегодня в рамках мастер-класса мне хотелось бы показать некоторые приемы работы в виртуальной комнате</w:t>
      </w:r>
      <w:r w:rsidR="00FF5611" w:rsidRPr="00EB540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Pr="00EB540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554C9C" w:rsidRPr="00EB540B" w:rsidRDefault="00554C9C" w:rsidP="00EB540B">
      <w:pPr>
        <w:spacing w:after="0" w:line="36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B540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Итак, первое, о чем бы мне хотелось рассказать, это использование различных модулей. Начну с самых простых.</w:t>
      </w:r>
    </w:p>
    <w:p w:rsidR="00554C9C" w:rsidRPr="00EB540B" w:rsidRDefault="00554C9C" w:rsidP="00EB540B">
      <w:pPr>
        <w:spacing w:after="0" w:line="36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B540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Модуль ЧАТ</w:t>
      </w:r>
    </w:p>
    <w:p w:rsidR="00FF5611" w:rsidRPr="00EB540B" w:rsidRDefault="00FF5611" w:rsidP="00525F4E">
      <w:pPr>
        <w:spacing w:after="0" w:line="240" w:lineRule="auto"/>
        <w:ind w:firstLine="425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B540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5A678A4" wp14:editId="1E6F1168">
            <wp:extent cx="5819775" cy="2918107"/>
            <wp:effectExtent l="0" t="0" r="0" b="0"/>
            <wp:docPr id="1" name="Рисунок 1" descr="F:\Вебинар 26.11.2014\чат каб 3(2) 27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ебинар 26.11.2014\чат каб 3(2) 27.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904" b="57126"/>
                    <a:stretch/>
                  </pic:blipFill>
                  <pic:spPr bwMode="auto">
                    <a:xfrm>
                      <a:off x="0" y="0"/>
                      <a:ext cx="5836785" cy="2926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540B" w:rsidRPr="00EB540B" w:rsidRDefault="00EB540B" w:rsidP="00EB540B">
      <w:pPr>
        <w:spacing w:after="0" w:line="36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B540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E169962" wp14:editId="5407178C">
            <wp:extent cx="5810250" cy="1556542"/>
            <wp:effectExtent l="0" t="0" r="0" b="5715"/>
            <wp:docPr id="3" name="Рисунок 3" descr="F:\Вебинар 26.11.2014\чат каб 3(2) 27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ебинар 26.11.2014\чат каб 3(2) 27.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176" r="51398"/>
                    <a:stretch/>
                  </pic:blipFill>
                  <pic:spPr bwMode="auto">
                    <a:xfrm>
                      <a:off x="0" y="0"/>
                      <a:ext cx="5846704" cy="1566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4C9C" w:rsidRPr="00EB540B" w:rsidRDefault="00554C9C" w:rsidP="00EB540B">
      <w:pPr>
        <w:spacing w:after="0" w:line="36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B540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Модуль ПРИМ</w:t>
      </w:r>
      <w:r w:rsidR="00FF5611" w:rsidRPr="00EB540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ЕЧАНИЕ используется для заметок</w:t>
      </w:r>
    </w:p>
    <w:p w:rsidR="00554C9C" w:rsidRPr="00EB540B" w:rsidRDefault="00554C9C" w:rsidP="00EB540B">
      <w:pPr>
        <w:spacing w:after="0" w:line="36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B540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Модуль ВЕБ-ССЫЛКИ</w:t>
      </w:r>
    </w:p>
    <w:p w:rsidR="00554C9C" w:rsidRPr="00EB540B" w:rsidRDefault="00554C9C" w:rsidP="00EB540B">
      <w:pPr>
        <w:spacing w:after="0" w:line="36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B540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Модуль ОБМЕН ФАЙЛАМИ</w:t>
      </w:r>
    </w:p>
    <w:p w:rsidR="00FF5611" w:rsidRPr="00EB540B" w:rsidRDefault="00FF5611" w:rsidP="00EB540B">
      <w:pPr>
        <w:spacing w:after="0" w:line="36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B540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38C6318" wp14:editId="4FB2145F">
            <wp:extent cx="5838825" cy="1591508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62341" cy="1597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4C9C" w:rsidRPr="00EB540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554C9C" w:rsidRPr="00EB540B" w:rsidRDefault="00554C9C" w:rsidP="00EB540B">
      <w:pPr>
        <w:spacing w:after="0" w:line="36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B540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Эти модули, прежде всего, помогают в подготовке и организации дистанционного занятия. </w:t>
      </w:r>
    </w:p>
    <w:p w:rsidR="00554C9C" w:rsidRPr="00EB540B" w:rsidRDefault="00554C9C" w:rsidP="00EB540B">
      <w:pPr>
        <w:spacing w:after="0" w:line="36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B540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Наиболее ценным являются инструменты, которые способствуют эффективности обучения, повышают его интерактивность, позволяют учащемуся по другую сторону экрана ощущать себя не сторонним наблюдателем, а быть непосредственно причастным к учебному процессу. </w:t>
      </w:r>
    </w:p>
    <w:p w:rsidR="00554C9C" w:rsidRPr="00EB540B" w:rsidRDefault="00554C9C" w:rsidP="00EB540B">
      <w:pPr>
        <w:spacing w:after="0" w:line="36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B540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 это не только возможность подключения аудио и видео, с помощью которых ученик может задать вопросы, сам отвечать, аргументировать свой ответ. </w:t>
      </w:r>
    </w:p>
    <w:p w:rsidR="00554C9C" w:rsidRPr="00EB540B" w:rsidRDefault="00554C9C" w:rsidP="00EB540B">
      <w:pPr>
        <w:spacing w:after="0" w:line="36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B540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удаленном доступе находится целая группа учеников, учитель-тьютор, находящийся с ними в аудитории, становится координатором групповой работы, помогает организовать индивидуализацию в обучении. </w:t>
      </w:r>
    </w:p>
    <w:p w:rsidR="00554C9C" w:rsidRPr="00EB540B" w:rsidRDefault="00554C9C" w:rsidP="00EB540B">
      <w:pPr>
        <w:spacing w:after="0" w:line="36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B540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Этого достичь бывает не просто.</w:t>
      </w:r>
    </w:p>
    <w:p w:rsidR="00554C9C" w:rsidRPr="00EB540B" w:rsidRDefault="00554C9C" w:rsidP="00EB540B">
      <w:pPr>
        <w:spacing w:after="0" w:line="36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B540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Используя инструменты интерактивного взаимодействия процесс обучения становится динамичнее.</w:t>
      </w:r>
    </w:p>
    <w:p w:rsidR="00EB540B" w:rsidRPr="00EB540B" w:rsidRDefault="00EB540B" w:rsidP="00EB540B">
      <w:pPr>
        <w:spacing w:after="0" w:line="360" w:lineRule="auto"/>
        <w:ind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B540B">
        <w:rPr>
          <w:rFonts w:ascii="Times New Roman" w:eastAsia="Times New Roman" w:hAnsi="Times New Roman"/>
          <w:sz w:val="28"/>
          <w:szCs w:val="28"/>
          <w:lang w:eastAsia="ru-RU"/>
        </w:rPr>
        <w:t>Для интенсификации урока, проводимого на указанной платформе можно заранее приготовить несколько вкладок-макетов, так называемых «комнат» в соответствии с тем или иным этапом урока – разминка, опрос, объяснение и т.п.</w:t>
      </w:r>
    </w:p>
    <w:p w:rsidR="00EB540B" w:rsidRPr="00EB540B" w:rsidRDefault="00EB540B" w:rsidP="00EB540B">
      <w:pPr>
        <w:spacing w:after="0" w:line="360" w:lineRule="auto"/>
        <w:ind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Перейдите по ссылке и познакомьтесь с тем</w:t>
      </w:r>
      <w:r w:rsidRPr="00EB540B">
        <w:rPr>
          <w:rFonts w:ascii="Times New Roman" w:eastAsia="Times New Roman" w:hAnsi="Times New Roman"/>
          <w:sz w:val="28"/>
          <w:szCs w:val="28"/>
          <w:lang w:eastAsia="ru-RU"/>
        </w:rPr>
        <w:t>, как это можно сделать технически.</w:t>
      </w:r>
    </w:p>
    <w:p w:rsidR="00EB540B" w:rsidRPr="00EB540B" w:rsidRDefault="00EB540B" w:rsidP="00EB540B">
      <w:pPr>
        <w:spacing w:after="0" w:line="360" w:lineRule="auto"/>
        <w:ind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B540B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Создание макетов виртуальных комнат: </w:t>
      </w:r>
      <w:hyperlink r:id="rId8" w:history="1">
        <w:r w:rsidRPr="00EB540B">
          <w:rPr>
            <w:rStyle w:val="a3"/>
            <w:rFonts w:ascii="Times New Roman" w:hAnsi="Times New Roman"/>
            <w:sz w:val="28"/>
            <w:szCs w:val="28"/>
          </w:rPr>
          <w:t>https://youtu.be/BQhWYEvfIaA</w:t>
        </w:r>
      </w:hyperlink>
      <w:r>
        <w:rPr>
          <w:rFonts w:ascii="Times New Roman" w:eastAsia="Times New Roman" w:hAnsi="Times New Roman"/>
          <w:sz w:val="28"/>
          <w:szCs w:val="28"/>
          <w:lang w:eastAsia="ru-RU"/>
        </w:rPr>
        <w:t>)</w:t>
      </w:r>
    </w:p>
    <w:p w:rsidR="00EB540B" w:rsidRPr="00EB540B" w:rsidRDefault="00EB540B" w:rsidP="00EB540B">
      <w:pPr>
        <w:spacing w:after="0" w:line="360" w:lineRule="auto"/>
        <w:ind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Данные комнаты </w:t>
      </w:r>
      <w:r w:rsidR="00E971C0">
        <w:rPr>
          <w:rFonts w:ascii="Times New Roman" w:eastAsia="Times New Roman" w:hAnsi="Times New Roman"/>
          <w:sz w:val="28"/>
          <w:szCs w:val="28"/>
          <w:lang w:eastAsia="ru-RU"/>
        </w:rPr>
        <w:t>можно наполнять соответствующим</w:t>
      </w:r>
      <w:r w:rsidRPr="00EB540B">
        <w:rPr>
          <w:rFonts w:ascii="Times New Roman" w:eastAsia="Times New Roman" w:hAnsi="Times New Roman"/>
          <w:sz w:val="28"/>
          <w:szCs w:val="28"/>
          <w:lang w:eastAsia="ru-RU"/>
        </w:rPr>
        <w:t xml:space="preserve"> учебным материалом.</w:t>
      </w:r>
    </w:p>
    <w:p w:rsidR="00EB540B" w:rsidRPr="00EB540B" w:rsidRDefault="00EB540B" w:rsidP="00EB540B">
      <w:pPr>
        <w:spacing w:after="0" w:line="360" w:lineRule="auto"/>
        <w:ind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B540B">
        <w:rPr>
          <w:rFonts w:ascii="Times New Roman" w:eastAsia="Times New Roman" w:hAnsi="Times New Roman"/>
          <w:sz w:val="28"/>
          <w:szCs w:val="28"/>
          <w:lang w:eastAsia="ru-RU"/>
        </w:rPr>
        <w:t xml:space="preserve">Для этого мы можем использовать различные интерактивные модули данной платформы. Вот их </w:t>
      </w:r>
      <w:r w:rsidR="00E971C0">
        <w:rPr>
          <w:rFonts w:ascii="Times New Roman" w:eastAsia="Times New Roman" w:hAnsi="Times New Roman"/>
          <w:sz w:val="28"/>
          <w:szCs w:val="28"/>
          <w:lang w:eastAsia="ru-RU"/>
        </w:rPr>
        <w:t>полный перечень</w:t>
      </w:r>
      <w:r w:rsidRPr="00EB540B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EB540B" w:rsidRPr="00EB540B" w:rsidRDefault="00EB540B" w:rsidP="00EB540B">
      <w:pPr>
        <w:spacing w:after="0" w:line="360" w:lineRule="auto"/>
        <w:ind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B540B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Модуль СПИСОК ПОСЕТИТЕЛЕЙ</w:t>
      </w:r>
    </w:p>
    <w:p w:rsidR="00EB540B" w:rsidRPr="00EB540B" w:rsidRDefault="00EB540B" w:rsidP="00EB540B">
      <w:pPr>
        <w:spacing w:after="0" w:line="360" w:lineRule="auto"/>
        <w:ind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B540B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Модуль ЧАТ</w:t>
      </w:r>
    </w:p>
    <w:p w:rsidR="00EB540B" w:rsidRPr="00EB540B" w:rsidRDefault="00EB540B" w:rsidP="00EB540B">
      <w:pPr>
        <w:spacing w:after="0" w:line="360" w:lineRule="auto"/>
        <w:ind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B540B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Модуль КАМЕРА И ГОЛОС</w:t>
      </w:r>
    </w:p>
    <w:p w:rsidR="00EB540B" w:rsidRPr="00EB540B" w:rsidRDefault="00EB540B" w:rsidP="00EB540B">
      <w:pPr>
        <w:spacing w:after="0" w:line="360" w:lineRule="auto"/>
        <w:ind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B540B">
        <w:rPr>
          <w:rFonts w:ascii="Times New Roman" w:eastAsia="Times New Roman" w:hAnsi="Times New Roman"/>
          <w:sz w:val="28"/>
          <w:szCs w:val="28"/>
          <w:lang w:eastAsia="ru-RU"/>
        </w:rPr>
        <w:t xml:space="preserve">Модуль ПРИМЕЧАНИЕ </w:t>
      </w:r>
    </w:p>
    <w:p w:rsidR="00EB540B" w:rsidRPr="00EB540B" w:rsidRDefault="00EB540B" w:rsidP="00EB540B">
      <w:pPr>
        <w:spacing w:after="0" w:line="360" w:lineRule="auto"/>
        <w:ind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B540B">
        <w:rPr>
          <w:rFonts w:ascii="Times New Roman" w:eastAsia="Times New Roman" w:hAnsi="Times New Roman"/>
          <w:sz w:val="28"/>
          <w:szCs w:val="28"/>
          <w:lang w:eastAsia="ru-RU"/>
        </w:rPr>
        <w:t>Модуль ВЕБ-ССЫЛКИ</w:t>
      </w:r>
    </w:p>
    <w:p w:rsidR="00EB540B" w:rsidRPr="00EB540B" w:rsidRDefault="00EB540B" w:rsidP="00EB540B">
      <w:pPr>
        <w:spacing w:after="0" w:line="360" w:lineRule="auto"/>
        <w:ind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B540B">
        <w:rPr>
          <w:rFonts w:ascii="Times New Roman" w:eastAsia="Times New Roman" w:hAnsi="Times New Roman"/>
          <w:sz w:val="28"/>
          <w:szCs w:val="28"/>
          <w:lang w:eastAsia="ru-RU"/>
        </w:rPr>
        <w:t>Модуль ОБМЕН ФАЙЛАМИ</w:t>
      </w:r>
    </w:p>
    <w:p w:rsidR="00EB540B" w:rsidRPr="00EB540B" w:rsidRDefault="00EB540B" w:rsidP="00EB540B">
      <w:pPr>
        <w:spacing w:after="0" w:line="360" w:lineRule="auto"/>
        <w:ind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B540B">
        <w:rPr>
          <w:rFonts w:ascii="Times New Roman" w:eastAsia="Times New Roman" w:hAnsi="Times New Roman"/>
          <w:sz w:val="28"/>
          <w:szCs w:val="28"/>
          <w:lang w:eastAsia="ru-RU"/>
        </w:rPr>
        <w:t>Модуль ОПРОС</w:t>
      </w:r>
    </w:p>
    <w:p w:rsidR="00EB540B" w:rsidRPr="00EB540B" w:rsidRDefault="00EB540B" w:rsidP="00EB540B">
      <w:pPr>
        <w:spacing w:after="0" w:line="360" w:lineRule="auto"/>
        <w:ind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B540B">
        <w:rPr>
          <w:rFonts w:ascii="Times New Roman" w:eastAsia="Times New Roman" w:hAnsi="Times New Roman"/>
          <w:sz w:val="28"/>
          <w:szCs w:val="28"/>
          <w:lang w:eastAsia="ru-RU"/>
        </w:rPr>
        <w:t>Модуль СОВМЕСТНОЕ ИСПОЛЬЗОВАНИЕ</w:t>
      </w:r>
    </w:p>
    <w:p w:rsidR="00EB540B" w:rsidRPr="00EB540B" w:rsidRDefault="00EB540B" w:rsidP="00EB540B">
      <w:pPr>
        <w:tabs>
          <w:tab w:val="num" w:pos="720"/>
        </w:tabs>
        <w:spacing w:after="0" w:line="360" w:lineRule="auto"/>
        <w:ind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B540B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- экрана</w:t>
      </w:r>
    </w:p>
    <w:p w:rsidR="00EB540B" w:rsidRPr="00EB540B" w:rsidRDefault="00EB540B" w:rsidP="00EB540B">
      <w:pPr>
        <w:tabs>
          <w:tab w:val="num" w:pos="720"/>
        </w:tabs>
        <w:spacing w:after="0" w:line="360" w:lineRule="auto"/>
        <w:ind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B540B">
        <w:rPr>
          <w:rFonts w:ascii="Times New Roman" w:eastAsia="Times New Roman" w:hAnsi="Times New Roman"/>
          <w:sz w:val="28"/>
          <w:szCs w:val="28"/>
          <w:lang w:eastAsia="ru-RU"/>
        </w:rPr>
        <w:t>- доступ к документу</w:t>
      </w:r>
    </w:p>
    <w:p w:rsidR="00EB540B" w:rsidRPr="00EB540B" w:rsidRDefault="00EB540B" w:rsidP="00EB540B">
      <w:pPr>
        <w:tabs>
          <w:tab w:val="num" w:pos="720"/>
        </w:tabs>
        <w:spacing w:after="0" w:line="360" w:lineRule="auto"/>
        <w:ind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B540B">
        <w:rPr>
          <w:rFonts w:ascii="Times New Roman" w:eastAsia="Times New Roman" w:hAnsi="Times New Roman"/>
          <w:sz w:val="28"/>
          <w:szCs w:val="28"/>
          <w:lang w:eastAsia="ru-RU"/>
        </w:rPr>
        <w:t>- белой доски</w:t>
      </w:r>
    </w:p>
    <w:p w:rsidR="00EB540B" w:rsidRPr="00EB540B" w:rsidRDefault="00EB540B" w:rsidP="00525F4E">
      <w:pPr>
        <w:spacing w:after="0" w:line="360" w:lineRule="auto"/>
        <w:ind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B540B">
        <w:rPr>
          <w:rFonts w:ascii="Times New Roman" w:eastAsia="Times New Roman" w:hAnsi="Times New Roman"/>
          <w:sz w:val="28"/>
          <w:szCs w:val="28"/>
          <w:lang w:eastAsia="ru-RU"/>
        </w:rPr>
        <w:t>Некоторые из них можно отнести к техническим средствам, позволяющим наладить режим взаимодействия с учеником на уроке. Другие, кроме этого, способствуют эффективности урока, увеличивают его динамику, позволяют повысить интерес к обучению.</w:t>
      </w:r>
    </w:p>
    <w:p w:rsidR="00525F4E" w:rsidRDefault="00554C9C" w:rsidP="00525F4E">
      <w:pPr>
        <w:spacing w:after="0" w:line="36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B540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Например, выполняя тренировочные задания, учащиеся, или тьютор могут писать ответы в чате. Но использование модуля ОПРОС позволяет динамичнее провести опрос, скрыть авторов ответа. </w:t>
      </w:r>
    </w:p>
    <w:p w:rsidR="00E971C0" w:rsidRDefault="00E971C0" w:rsidP="00525F4E">
      <w:pPr>
        <w:spacing w:after="0" w:line="360" w:lineRule="auto"/>
        <w:ind w:firstLine="426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971C0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0948ADD" wp14:editId="7436C758">
            <wp:extent cx="4724400" cy="3327499"/>
            <wp:effectExtent l="0" t="0" r="0" b="6350"/>
            <wp:docPr id="378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807" cy="3337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1C0" w:rsidRPr="00EB540B" w:rsidRDefault="00E971C0" w:rsidP="00E971C0">
      <w:pPr>
        <w:spacing w:after="0" w:line="360" w:lineRule="auto"/>
        <w:ind w:firstLine="426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971C0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29ABC3B" wp14:editId="7BE88D8C">
            <wp:extent cx="4755863" cy="2590800"/>
            <wp:effectExtent l="0" t="0" r="6985" b="0"/>
            <wp:docPr id="389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4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842" cy="2602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40B" w:rsidRPr="00EB540B" w:rsidRDefault="00EB540B" w:rsidP="00EB540B">
      <w:pPr>
        <w:spacing w:after="0" w:line="360" w:lineRule="auto"/>
        <w:ind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B540B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Рассмотрим </w:t>
      </w:r>
      <w:r w:rsidR="00E971C0">
        <w:rPr>
          <w:rFonts w:ascii="Times New Roman" w:eastAsia="Times New Roman" w:hAnsi="Times New Roman"/>
          <w:sz w:val="28"/>
          <w:szCs w:val="28"/>
          <w:lang w:eastAsia="ru-RU"/>
        </w:rPr>
        <w:t xml:space="preserve">подробнее как можно создать </w:t>
      </w:r>
      <w:r w:rsidRPr="00EB540B">
        <w:rPr>
          <w:rFonts w:ascii="Times New Roman" w:eastAsia="Times New Roman" w:hAnsi="Times New Roman"/>
          <w:sz w:val="28"/>
          <w:szCs w:val="28"/>
          <w:lang w:eastAsia="ru-RU"/>
        </w:rPr>
        <w:t>модул</w:t>
      </w:r>
      <w:r w:rsidR="00E971C0">
        <w:rPr>
          <w:rFonts w:ascii="Times New Roman" w:eastAsia="Times New Roman" w:hAnsi="Times New Roman"/>
          <w:sz w:val="28"/>
          <w:szCs w:val="28"/>
          <w:lang w:eastAsia="ru-RU"/>
        </w:rPr>
        <w:t>ь</w:t>
      </w:r>
      <w:r w:rsidRPr="00EB540B">
        <w:rPr>
          <w:rFonts w:ascii="Times New Roman" w:eastAsia="Times New Roman" w:hAnsi="Times New Roman"/>
          <w:sz w:val="28"/>
          <w:szCs w:val="28"/>
          <w:lang w:eastAsia="ru-RU"/>
        </w:rPr>
        <w:t xml:space="preserve"> ОПРОС. Данный модуль не дает нам широких возможностей для проверки знаний, но может использоваться в начале урока для введения в деятельность или в конце урока для проведения рефлексии.</w:t>
      </w:r>
    </w:p>
    <w:p w:rsidR="00EB540B" w:rsidRPr="00EB540B" w:rsidRDefault="00EB540B" w:rsidP="00EB540B">
      <w:pPr>
        <w:spacing w:after="0" w:line="360" w:lineRule="auto"/>
        <w:ind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B540B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="00E971C0">
        <w:rPr>
          <w:rFonts w:ascii="Times New Roman" w:eastAsia="Times New Roman" w:hAnsi="Times New Roman"/>
          <w:sz w:val="28"/>
          <w:szCs w:val="28"/>
          <w:lang w:eastAsia="ru-RU"/>
        </w:rPr>
        <w:t xml:space="preserve">Ссылка на видеоурок по созданию модуль ОПРОС: </w:t>
      </w:r>
      <w:hyperlink r:id="rId11" w:tgtFrame="_blank" w:history="1">
        <w:r w:rsidR="00E971C0" w:rsidRPr="00EB540B">
          <w:rPr>
            <w:rStyle w:val="a3"/>
            <w:rFonts w:ascii="Times New Roman" w:hAnsi="Times New Roman"/>
            <w:color w:val="167AC6"/>
            <w:sz w:val="28"/>
            <w:szCs w:val="28"/>
            <w:bdr w:val="none" w:sz="0" w:space="0" w:color="auto" w:frame="1"/>
            <w:shd w:val="clear" w:color="auto" w:fill="FFFFFF"/>
          </w:rPr>
          <w:t>https://youtu.be/ZIQsK8OPaz4</w:t>
        </w:r>
      </w:hyperlink>
      <w:r w:rsidRPr="00EB540B">
        <w:rPr>
          <w:rFonts w:ascii="Times New Roman" w:eastAsia="Times New Roman" w:hAnsi="Times New Roman"/>
          <w:sz w:val="28"/>
          <w:szCs w:val="28"/>
          <w:lang w:eastAsia="ru-RU"/>
        </w:rPr>
        <w:t>)</w:t>
      </w:r>
    </w:p>
    <w:p w:rsidR="00EB540B" w:rsidRPr="00EB540B" w:rsidRDefault="00EB540B" w:rsidP="00EB540B">
      <w:pPr>
        <w:spacing w:after="0" w:line="360" w:lineRule="auto"/>
        <w:ind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B540B">
        <w:rPr>
          <w:rFonts w:ascii="Times New Roman" w:eastAsia="Times New Roman" w:hAnsi="Times New Roman"/>
          <w:sz w:val="28"/>
          <w:szCs w:val="28"/>
          <w:lang w:eastAsia="ru-RU"/>
        </w:rPr>
        <w:t xml:space="preserve">В выбранной для опроса «комнате» можно создавать несколько опросов, тем самым увеличивая возможности того или иного этапа. </w:t>
      </w:r>
    </w:p>
    <w:p w:rsidR="00EB540B" w:rsidRPr="00EB540B" w:rsidRDefault="00EB540B" w:rsidP="00EB540B">
      <w:pPr>
        <w:spacing w:after="0" w:line="360" w:lineRule="auto"/>
        <w:ind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B540B">
        <w:rPr>
          <w:rFonts w:ascii="Times New Roman" w:eastAsia="Times New Roman" w:hAnsi="Times New Roman"/>
          <w:sz w:val="28"/>
          <w:szCs w:val="28"/>
          <w:lang w:eastAsia="ru-RU"/>
        </w:rPr>
        <w:t>Вы можете сказать, что затраты на создание модуля могут не компенсироваться эффективностью, но я убеждена, что данны</w:t>
      </w:r>
      <w:r w:rsidR="00E971C0">
        <w:rPr>
          <w:rFonts w:ascii="Times New Roman" w:eastAsia="Times New Roman" w:hAnsi="Times New Roman"/>
          <w:sz w:val="28"/>
          <w:szCs w:val="28"/>
          <w:lang w:eastAsia="ru-RU"/>
        </w:rPr>
        <w:t>й</w:t>
      </w:r>
      <w:r w:rsidRPr="00EB540B">
        <w:rPr>
          <w:rFonts w:ascii="Times New Roman" w:eastAsia="Times New Roman" w:hAnsi="Times New Roman"/>
          <w:sz w:val="28"/>
          <w:szCs w:val="28"/>
          <w:lang w:eastAsia="ru-RU"/>
        </w:rPr>
        <w:t xml:space="preserve"> модуль будет востребован, особенно, </w:t>
      </w:r>
      <w:r w:rsidR="0041667F" w:rsidRPr="00EB540B">
        <w:rPr>
          <w:rFonts w:ascii="Times New Roman" w:eastAsia="Times New Roman" w:hAnsi="Times New Roman"/>
          <w:sz w:val="28"/>
          <w:szCs w:val="28"/>
          <w:lang w:eastAsia="ru-RU"/>
        </w:rPr>
        <w:t>если занятие</w:t>
      </w:r>
      <w:r w:rsidRPr="00EB540B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проводится не с одним учеником, а с малой группой. Именно он позволяет учителю увидеть статистику ответов, если все учащиеся ответили верно, то можно переходить к следующему вопросу, если же появились ошибки, то учитель может остановиться на решении данного задания, прокомментировать причины возникновения ошибок. </w:t>
      </w:r>
    </w:p>
    <w:p w:rsidR="00EB540B" w:rsidRPr="00EB540B" w:rsidRDefault="00EB540B" w:rsidP="00EB540B">
      <w:pPr>
        <w:spacing w:after="0" w:line="360" w:lineRule="auto"/>
        <w:ind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B540B">
        <w:rPr>
          <w:rFonts w:ascii="Times New Roman" w:eastAsia="Times New Roman" w:hAnsi="Times New Roman"/>
          <w:sz w:val="28"/>
          <w:szCs w:val="28"/>
          <w:lang w:eastAsia="ru-RU"/>
        </w:rPr>
        <w:t xml:space="preserve">Информация об ответах остается в модуле и по окончании занятия, поэтому к результатам можно вернуться позднее и оценить степень усвоения того или иного материала. </w:t>
      </w:r>
    </w:p>
    <w:p w:rsidR="00E971C0" w:rsidRDefault="00EB540B" w:rsidP="00EB540B">
      <w:pPr>
        <w:spacing w:after="0" w:line="360" w:lineRule="auto"/>
        <w:ind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B540B">
        <w:rPr>
          <w:rFonts w:ascii="Times New Roman" w:eastAsia="Times New Roman" w:hAnsi="Times New Roman"/>
          <w:sz w:val="28"/>
          <w:szCs w:val="28"/>
          <w:lang w:eastAsia="ru-RU"/>
        </w:rPr>
        <w:t xml:space="preserve">Подключение режима белой доски в презентацию позволяет в процессе занятия делать необходимые пометки или вносить поправки в то или иное решение задачи в </w:t>
      </w:r>
      <w:r w:rsidR="0041667F" w:rsidRPr="00EB540B">
        <w:rPr>
          <w:rFonts w:ascii="Times New Roman" w:eastAsia="Times New Roman" w:hAnsi="Times New Roman"/>
          <w:sz w:val="28"/>
          <w:szCs w:val="28"/>
          <w:lang w:eastAsia="ru-RU"/>
        </w:rPr>
        <w:t>онлайн</w:t>
      </w:r>
      <w:r w:rsidRPr="00EB540B">
        <w:rPr>
          <w:rFonts w:ascii="Times New Roman" w:eastAsia="Times New Roman" w:hAnsi="Times New Roman"/>
          <w:sz w:val="28"/>
          <w:szCs w:val="28"/>
          <w:lang w:eastAsia="ru-RU"/>
        </w:rPr>
        <w:t xml:space="preserve"> режиме, давать ответы непосредственно в используемом на занятии ресурсе (теоретический опрос, выбор правильного ответа, заполнение таблицы). </w:t>
      </w:r>
    </w:p>
    <w:p w:rsidR="00AF10C1" w:rsidRPr="00EB540B" w:rsidRDefault="00AF10C1" w:rsidP="00AF10C1">
      <w:pPr>
        <w:spacing w:after="0" w:line="36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B540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Иногда эффект на занятии достигается при совместном использовании запрограммированной в презентации анимации и дополнительного использования панели рисования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E971C0" w:rsidRDefault="00E971C0" w:rsidP="00EB540B">
      <w:pPr>
        <w:spacing w:after="0" w:line="360" w:lineRule="auto"/>
        <w:ind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71C0"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838D0DB" wp14:editId="190E83D1">
            <wp:extent cx="5200650" cy="3169994"/>
            <wp:effectExtent l="0" t="0" r="0" b="0"/>
            <wp:docPr id="399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8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970" cy="3171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0C1" w:rsidRDefault="00AF10C1" w:rsidP="00EB540B">
      <w:pPr>
        <w:spacing w:after="0" w:line="360" w:lineRule="auto"/>
        <w:ind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bookmarkStart w:id="0" w:name="_GoBack"/>
      <w:r w:rsidRPr="00AF10C1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3B02EAC" wp14:editId="6FE8E057">
            <wp:extent cx="5168899" cy="38766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94240" cy="3895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B540B" w:rsidRPr="00EB540B" w:rsidRDefault="00E971C0" w:rsidP="00EB540B">
      <w:pPr>
        <w:spacing w:after="0" w:line="360" w:lineRule="auto"/>
        <w:ind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Следующая возможность платформы – </w:t>
      </w:r>
      <w:r w:rsidR="00EB540B" w:rsidRPr="00EB540B">
        <w:rPr>
          <w:rFonts w:ascii="Times New Roman" w:eastAsia="Times New Roman" w:hAnsi="Times New Roman"/>
          <w:sz w:val="28"/>
          <w:szCs w:val="28"/>
          <w:lang w:eastAsia="ru-RU"/>
        </w:rPr>
        <w:t xml:space="preserve">предоставление обучающегося доступа к экрану преподавателя. </w:t>
      </w:r>
    </w:p>
    <w:p w:rsidR="00EB540B" w:rsidRDefault="00EB540B" w:rsidP="00EB540B">
      <w:pPr>
        <w:spacing w:after="0" w:line="360" w:lineRule="auto"/>
        <w:ind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B540B">
        <w:rPr>
          <w:rFonts w:ascii="Times New Roman" w:eastAsia="Times New Roman" w:hAnsi="Times New Roman"/>
          <w:sz w:val="28"/>
          <w:szCs w:val="28"/>
          <w:lang w:eastAsia="ru-RU"/>
        </w:rPr>
        <w:t xml:space="preserve">Обладая дополнительными правами, учащиеся занятия могут стать активными участниками интерактивных разминок или обучающих игр, интерактивных тестов, работать с эффектом передвижения объектов в программном обеспечении </w:t>
      </w:r>
      <w:r w:rsidRPr="00EB540B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интерактивной доски. Они сами выбирают вопросы, крутят барабан и т.д., отвечают по очереди на вопросы тестов.</w:t>
      </w:r>
    </w:p>
    <w:p w:rsidR="00E971C0" w:rsidRPr="00EB540B" w:rsidRDefault="00E971C0" w:rsidP="00EB540B">
      <w:pPr>
        <w:spacing w:after="0" w:line="360" w:lineRule="auto"/>
        <w:ind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71C0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1310FC9" wp14:editId="0E7E471F">
            <wp:extent cx="4524375" cy="2911513"/>
            <wp:effectExtent l="0" t="0" r="0" b="3175"/>
            <wp:docPr id="4096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2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404" cy="2915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40B" w:rsidRPr="00EB540B" w:rsidRDefault="00EB540B" w:rsidP="00EB540B">
      <w:pPr>
        <w:spacing w:after="0" w:line="360" w:lineRule="auto"/>
        <w:ind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B540B">
        <w:rPr>
          <w:rFonts w:ascii="Times New Roman" w:eastAsia="Times New Roman" w:hAnsi="Times New Roman"/>
          <w:sz w:val="28"/>
          <w:szCs w:val="28"/>
          <w:lang w:eastAsia="ru-RU"/>
        </w:rPr>
        <w:t>Возможность работы с экраном собеседника – это еще один инструмент для включения самих слушателей в непосредственную деятельность с просмотром ее результата. Обучающиеся могут получать дополнительные задания по решению нестандартных задач, подготовке материалов из истории развития предмета, мини-докладов и т.п.</w:t>
      </w:r>
    </w:p>
    <w:p w:rsidR="00EB540B" w:rsidRPr="00EB540B" w:rsidRDefault="00EB540B" w:rsidP="00EB540B">
      <w:pPr>
        <w:spacing w:after="0" w:line="360" w:lineRule="auto"/>
        <w:ind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B540B">
        <w:rPr>
          <w:rFonts w:ascii="Times New Roman" w:eastAsia="Times New Roman" w:hAnsi="Times New Roman"/>
          <w:sz w:val="28"/>
          <w:szCs w:val="28"/>
          <w:lang w:eastAsia="ru-RU"/>
        </w:rPr>
        <w:t>Они могут демонстрировать для педагога и всех участников дистанционного образовательного процесса свои материалы, подгружая их для совместного использования и демонстрируя свой экран компьютера.</w:t>
      </w:r>
    </w:p>
    <w:p w:rsidR="00AF10C1" w:rsidRPr="00EB540B" w:rsidRDefault="00AF10C1" w:rsidP="00AF10C1">
      <w:pPr>
        <w:spacing w:after="0" w:line="360" w:lineRule="auto"/>
        <w:ind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B540B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Ссылка на видеоурок по работе с экраном собеседника: </w:t>
      </w:r>
      <w:hyperlink r:id="rId15" w:tgtFrame="_blank" w:history="1">
        <w:r w:rsidRPr="00EB540B">
          <w:rPr>
            <w:rStyle w:val="a3"/>
            <w:rFonts w:ascii="Times New Roman" w:hAnsi="Times New Roman"/>
            <w:color w:val="167AC6"/>
            <w:sz w:val="28"/>
            <w:szCs w:val="28"/>
            <w:bdr w:val="none" w:sz="0" w:space="0" w:color="auto" w:frame="1"/>
            <w:shd w:val="clear" w:color="auto" w:fill="FFFFFF"/>
          </w:rPr>
          <w:t>https://youtu.be/YRQTaaJStUg</w:t>
        </w:r>
      </w:hyperlink>
      <w:r w:rsidRPr="00EB540B">
        <w:rPr>
          <w:rFonts w:ascii="Times New Roman" w:eastAsia="Times New Roman" w:hAnsi="Times New Roman"/>
          <w:sz w:val="28"/>
          <w:szCs w:val="28"/>
          <w:lang w:eastAsia="ru-RU"/>
        </w:rPr>
        <w:t>)</w:t>
      </w:r>
    </w:p>
    <w:p w:rsidR="00EB540B" w:rsidRPr="00EB540B" w:rsidRDefault="00EB540B" w:rsidP="00EB540B">
      <w:pPr>
        <w:spacing w:after="0" w:line="360" w:lineRule="auto"/>
        <w:ind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B540B" w:rsidRPr="00EB540B" w:rsidRDefault="00EB540B" w:rsidP="00EB540B">
      <w:pPr>
        <w:spacing w:after="0" w:line="360" w:lineRule="auto"/>
        <w:ind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B540B">
        <w:rPr>
          <w:rFonts w:ascii="Times New Roman" w:eastAsia="Times New Roman" w:hAnsi="Times New Roman"/>
          <w:sz w:val="28"/>
          <w:szCs w:val="28"/>
          <w:lang w:eastAsia="ru-RU"/>
        </w:rPr>
        <w:t>Таким образом, все вышесказанное позволяет сделать процесс дистанционного обучения интересным, познавательным и эффективным. Дает возможность учащимся чувствовать себя на таком занятии его непосредственным участником, позволяет расширить рамки взаимодействия между педагогами и учащимися, находящимися по разные стороны экрана.</w:t>
      </w:r>
    </w:p>
    <w:p w:rsidR="00554C9C" w:rsidRPr="00EB540B" w:rsidRDefault="00554C9C" w:rsidP="00EB540B">
      <w:pPr>
        <w:spacing w:after="0" w:line="360" w:lineRule="auto"/>
        <w:ind w:firstLine="42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B540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Спасибо за внимание!</w:t>
      </w:r>
    </w:p>
    <w:sectPr w:rsidR="00554C9C" w:rsidRPr="00EB540B" w:rsidSect="00EB540B">
      <w:footerReference w:type="default" r:id="rId16"/>
      <w:pgSz w:w="11906" w:h="16838"/>
      <w:pgMar w:top="993" w:right="707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17E8" w:rsidRDefault="00F517E8" w:rsidP="00525F4E">
      <w:pPr>
        <w:spacing w:after="0" w:line="240" w:lineRule="auto"/>
      </w:pPr>
      <w:r>
        <w:separator/>
      </w:r>
    </w:p>
  </w:endnote>
  <w:endnote w:type="continuationSeparator" w:id="0">
    <w:p w:rsidR="00F517E8" w:rsidRDefault="00F517E8" w:rsidP="00525F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10439648"/>
      <w:docPartObj>
        <w:docPartGallery w:val="Page Numbers (Bottom of Page)"/>
        <w:docPartUnique/>
      </w:docPartObj>
    </w:sdtPr>
    <w:sdtEndPr/>
    <w:sdtContent>
      <w:p w:rsidR="00525F4E" w:rsidRDefault="00525F4E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F4C14">
          <w:rPr>
            <w:noProof/>
          </w:rPr>
          <w:t>2</w:t>
        </w:r>
        <w:r>
          <w:fldChar w:fldCharType="end"/>
        </w:r>
      </w:p>
    </w:sdtContent>
  </w:sdt>
  <w:p w:rsidR="00525F4E" w:rsidRDefault="00525F4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17E8" w:rsidRDefault="00F517E8" w:rsidP="00525F4E">
      <w:pPr>
        <w:spacing w:after="0" w:line="240" w:lineRule="auto"/>
      </w:pPr>
      <w:r>
        <w:separator/>
      </w:r>
    </w:p>
  </w:footnote>
  <w:footnote w:type="continuationSeparator" w:id="0">
    <w:p w:rsidR="00F517E8" w:rsidRDefault="00F517E8" w:rsidP="00525F4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4C9C"/>
    <w:rsid w:val="0041667F"/>
    <w:rsid w:val="004B3A76"/>
    <w:rsid w:val="00525F4E"/>
    <w:rsid w:val="00554C9C"/>
    <w:rsid w:val="00953A9A"/>
    <w:rsid w:val="00AF10C1"/>
    <w:rsid w:val="00AF4C14"/>
    <w:rsid w:val="00BE3B2E"/>
    <w:rsid w:val="00D250D9"/>
    <w:rsid w:val="00DC6811"/>
    <w:rsid w:val="00E971C0"/>
    <w:rsid w:val="00EB540B"/>
    <w:rsid w:val="00F23EE4"/>
    <w:rsid w:val="00F517E8"/>
    <w:rsid w:val="00FF5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5CA5E7-2EF7-4722-B526-06235F391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4C9C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54C9C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styleId="a3">
    <w:name w:val="Hyperlink"/>
    <w:basedOn w:val="a0"/>
    <w:uiPriority w:val="99"/>
    <w:unhideWhenUsed/>
    <w:rsid w:val="00953A9A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953A9A"/>
    <w:rPr>
      <w:color w:val="954F72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525F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25F4E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525F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25F4E"/>
    <w:rPr>
      <w:rFonts w:ascii="Calibri" w:eastAsia="Calibri" w:hAnsi="Calibri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4166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41667F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BQhWYEvfIaA" TargetMode="External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youtu.be/ZIQsK8OPaz4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youtu.be/YRQTaaJStUg" TargetMode="Externa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1333</Words>
  <Characters>7604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Петрова</dc:creator>
  <cp:keywords/>
  <dc:description/>
  <cp:lastModifiedBy>Наталья Петрова</cp:lastModifiedBy>
  <cp:revision>2</cp:revision>
  <cp:lastPrinted>2016-01-10T10:08:00Z</cp:lastPrinted>
  <dcterms:created xsi:type="dcterms:W3CDTF">2018-03-14T19:27:00Z</dcterms:created>
  <dcterms:modified xsi:type="dcterms:W3CDTF">2018-03-14T19:27:00Z</dcterms:modified>
</cp:coreProperties>
</file>