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0D" w:rsidRPr="00CD2E44" w:rsidRDefault="00D31C8B" w:rsidP="00C1508D">
      <w:pPr>
        <w:jc w:val="center"/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</w:pPr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 xml:space="preserve">И Н Д И В И Д У А </w:t>
      </w:r>
      <w:proofErr w:type="gramStart"/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>Л Ь</w:t>
      </w:r>
      <w:proofErr w:type="gramEnd"/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 xml:space="preserve"> Н А Я</w:t>
      </w:r>
    </w:p>
    <w:p w:rsidR="00D31C8B" w:rsidRPr="00CD2E44" w:rsidRDefault="00D31C8B" w:rsidP="00C1508D">
      <w:pPr>
        <w:jc w:val="center"/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</w:pPr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 xml:space="preserve">Т Е Т </w:t>
      </w:r>
      <w:proofErr w:type="gramStart"/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>Р</w:t>
      </w:r>
      <w:proofErr w:type="gramEnd"/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 xml:space="preserve"> А Д 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8"/>
      </w:tblGrid>
      <w:tr w:rsidR="00D31C8B" w:rsidTr="00C1508D">
        <w:trPr>
          <w:trHeight w:val="4575"/>
          <w:jc w:val="center"/>
        </w:trPr>
        <w:tc>
          <w:tcPr>
            <w:tcW w:w="5788" w:type="dxa"/>
            <w:tcBorders>
              <w:bottom w:val="single" w:sz="4" w:space="0" w:color="auto"/>
            </w:tcBorders>
          </w:tcPr>
          <w:p w:rsidR="00D31C8B" w:rsidRPr="00D31C8B" w:rsidRDefault="00D31C8B" w:rsidP="00C1508D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</w:tr>
    </w:tbl>
    <w:p w:rsidR="00C1508D" w:rsidRPr="00CD2E44" w:rsidRDefault="00C1508D" w:rsidP="00C1508D">
      <w:pPr>
        <w:jc w:val="center"/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</w:pPr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>___________________________</w:t>
      </w:r>
    </w:p>
    <w:p w:rsidR="00C1508D" w:rsidRPr="00CD2E44" w:rsidRDefault="004338E9" w:rsidP="00C1508D">
      <w:pPr>
        <w:jc w:val="center"/>
        <w:rPr>
          <w:rFonts w:ascii="Times New Roman" w:hAnsi="Times New Roman" w:cs="Times New Roman"/>
          <w:b/>
          <w:i/>
          <w:color w:val="E40059" w:themeColor="accent2"/>
          <w:sz w:val="48"/>
          <w:szCs w:val="48"/>
        </w:rPr>
      </w:pPr>
      <w:r w:rsidRPr="00CD2E44">
        <w:rPr>
          <w:rFonts w:ascii="Times New Roman" w:hAnsi="Times New Roman" w:cs="Times New Roman"/>
          <w:b/>
          <w:i/>
          <w:color w:val="E40059" w:themeColor="accent2"/>
          <w:sz w:val="48"/>
          <w:szCs w:val="48"/>
        </w:rPr>
        <w:t>ФИ ребёнка</w:t>
      </w:r>
      <w:r w:rsidR="009D2637" w:rsidRPr="00CD2E44">
        <w:rPr>
          <w:rFonts w:ascii="Times New Roman" w:hAnsi="Times New Roman" w:cs="Times New Roman"/>
          <w:b/>
          <w:i/>
          <w:color w:val="E40059" w:themeColor="accent2"/>
          <w:sz w:val="48"/>
          <w:szCs w:val="48"/>
        </w:rPr>
        <w:t>, возраст, группа</w:t>
      </w:r>
    </w:p>
    <w:p w:rsidR="008B0468" w:rsidRPr="00CD2E44" w:rsidRDefault="008B0468" w:rsidP="00C1508D">
      <w:pPr>
        <w:jc w:val="center"/>
        <w:rPr>
          <w:rFonts w:ascii="Times New Roman" w:hAnsi="Times New Roman" w:cs="Times New Roman"/>
          <w:b/>
          <w:i/>
          <w:color w:val="E40059" w:themeColor="accent2"/>
          <w:sz w:val="48"/>
          <w:szCs w:val="48"/>
        </w:rPr>
      </w:pPr>
      <w:r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lastRenderedPageBreak/>
        <w:t>Экран звукопроизношения</w:t>
      </w:r>
    </w:p>
    <w:p w:rsidR="002969CB" w:rsidRPr="002969CB" w:rsidRDefault="00553DE4" w:rsidP="002969CB">
      <w:pPr>
        <w:tabs>
          <w:tab w:val="left" w:pos="1305"/>
          <w:tab w:val="left" w:pos="1860"/>
        </w:tabs>
        <w:jc w:val="both"/>
        <w:rPr>
          <w:rFonts w:ascii="Comic Sans MS" w:hAnsi="Comic Sans MS"/>
          <w:b/>
          <w:i/>
          <w:color w:val="E80061" w:themeColor="accent1" w:themeShade="BF"/>
          <w:sz w:val="36"/>
          <w:szCs w:val="36"/>
        </w:rPr>
      </w:pPr>
      <w:r w:rsidRPr="00553DE4">
        <w:rPr>
          <w:rFonts w:ascii="Comic Sans MS" w:hAnsi="Comic Sans MS"/>
          <w:b/>
          <w:i/>
          <w:noProof/>
          <w:color w:val="E80061" w:themeColor="accent1" w:themeShade="BF"/>
          <w:sz w:val="48"/>
          <w:szCs w:val="4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4.05pt;margin-top:12pt;width:37.5pt;height:33.15pt;z-index:251658240" fillcolor="#ff388c [3204]" strokecolor="#f2f2f2 [3041]" strokeweight="3pt">
            <v:shadow on="t" type="perspective" color="#9a0040 [1604]" opacity=".5" offset="1pt" offset2="-1pt"/>
          </v:shape>
        </w:pict>
      </w:r>
      <w:r w:rsidR="002969CB">
        <w:rPr>
          <w:rFonts w:ascii="Comic Sans MS" w:hAnsi="Comic Sans MS"/>
          <w:b/>
          <w:i/>
          <w:color w:val="E80061" w:themeColor="accent1" w:themeShade="BF"/>
          <w:sz w:val="48"/>
          <w:szCs w:val="48"/>
        </w:rPr>
        <w:t xml:space="preserve">    </w:t>
      </w:r>
      <w:r w:rsidR="002969CB" w:rsidRPr="002969CB">
        <w:rPr>
          <w:rFonts w:ascii="Comic Sans MS" w:hAnsi="Comic Sans MS"/>
          <w:b/>
          <w:i/>
          <w:color w:val="E80061" w:themeColor="accent1" w:themeShade="BF"/>
          <w:sz w:val="36"/>
          <w:szCs w:val="36"/>
        </w:rPr>
        <w:t xml:space="preserve"> </w:t>
      </w:r>
      <w:r w:rsidR="002969CB">
        <w:rPr>
          <w:rFonts w:ascii="Comic Sans MS" w:hAnsi="Comic Sans MS"/>
          <w:b/>
          <w:i/>
          <w:color w:val="E80061" w:themeColor="accent1" w:themeShade="BF"/>
          <w:sz w:val="36"/>
          <w:szCs w:val="36"/>
        </w:rPr>
        <w:t xml:space="preserve"> </w:t>
      </w:r>
      <w:r w:rsidR="002969CB">
        <w:rPr>
          <w:rFonts w:ascii="Comic Sans MS" w:hAnsi="Comic Sans MS"/>
          <w:b/>
          <w:i/>
          <w:color w:val="E80061" w:themeColor="accent1" w:themeShade="BF"/>
          <w:sz w:val="36"/>
          <w:szCs w:val="36"/>
        </w:rPr>
        <w:tab/>
      </w:r>
    </w:p>
    <w:p w:rsidR="00C55E5D" w:rsidRDefault="00553DE4" w:rsidP="008B0468">
      <w:pPr>
        <w:jc w:val="center"/>
        <w:rPr>
          <w:rFonts w:ascii="Comic Sans MS" w:hAnsi="Comic Sans MS"/>
          <w:b/>
          <w:i/>
          <w:color w:val="E80061" w:themeColor="accent1" w:themeShade="BF"/>
          <w:sz w:val="40"/>
          <w:szCs w:val="40"/>
        </w:rPr>
      </w:pP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35" type="#_x0000_t109" style="position:absolute;left:0;text-align:left;margin-left:350.55pt;margin-top:267.3pt;width:36pt;height:27pt;z-index:251667456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34" type="#_x0000_t109" style="position:absolute;left:0;text-align:left;margin-left:316.05pt;margin-top:237.3pt;width:34.5pt;height:30pt;z-index:251666432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33" type="#_x0000_t109" style="position:absolute;left:0;text-align:left;margin-left:279.3pt;margin-top:205.05pt;width:32.25pt;height:27.75pt;z-index:251665408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32" type="#_x0000_t109" style="position:absolute;left:0;text-align:left;margin-left:243.3pt;margin-top:172.8pt;width:30.75pt;height:28.5pt;z-index:251664384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31" type="#_x0000_t109" style="position:absolute;left:0;text-align:left;margin-left:205.05pt;margin-top:134.55pt;width:34.5pt;height:33.75pt;flip:y;z-index:251663360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30" type="#_x0000_t109" style="position:absolute;left:0;text-align:left;margin-left:172.05pt;margin-top:106.8pt;width:33pt;height:27.75pt;z-index:251662336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29" type="#_x0000_t109" style="position:absolute;left:0;text-align:left;margin-left:141.3pt;margin-top:70.05pt;width:30.75pt;height:31.5pt;z-index:251661312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28" type="#_x0000_t109" style="position:absolute;left:0;text-align:left;margin-left:106.05pt;margin-top:33.3pt;width:30.75pt;height:30.75pt;z-index:251660288" fillcolor="#ff388c [3204]" strokecolor="#f2f2f2 [3041]" strokeweight="3pt">
            <v:shadow on="t" type="perspective" color="#9a0040 [1604]" opacity=".5" offset="1pt" offset2="-1pt"/>
          </v:shape>
        </w:pict>
      </w:r>
      <w:r>
        <w:rPr>
          <w:rFonts w:ascii="Comic Sans MS" w:hAnsi="Comic Sans MS"/>
          <w:b/>
          <w:i/>
          <w:noProof/>
          <w:color w:val="E80061" w:themeColor="accent1" w:themeShade="BF"/>
          <w:sz w:val="40"/>
          <w:szCs w:val="40"/>
          <w:lang w:eastAsia="ru-RU"/>
        </w:rPr>
        <w:pict>
          <v:shape id="_x0000_s1027" type="#_x0000_t109" style="position:absolute;left:0;text-align:left;margin-left:73.05pt;margin-top:2.55pt;width:33pt;height:30.75pt;z-index:251659264" fillcolor="#ff388c [3204]" strokecolor="#f2f2f2 [3041]" strokeweight="3pt">
            <v:shadow on="t" type="perspective" color="#9a0040 [1604]" opacity=".5" offset="1pt" offset2="-1pt"/>
          </v:shape>
        </w:pict>
      </w:r>
    </w:p>
    <w:p w:rsidR="00C55E5D" w:rsidRPr="00C55E5D" w:rsidRDefault="00C55E5D" w:rsidP="00C55E5D">
      <w:pPr>
        <w:rPr>
          <w:rFonts w:ascii="Comic Sans MS" w:hAnsi="Comic Sans MS"/>
          <w:sz w:val="40"/>
          <w:szCs w:val="40"/>
        </w:rPr>
      </w:pPr>
    </w:p>
    <w:p w:rsidR="00C55E5D" w:rsidRPr="00C55E5D" w:rsidRDefault="00C55E5D" w:rsidP="00C55E5D">
      <w:pPr>
        <w:rPr>
          <w:rFonts w:ascii="Comic Sans MS" w:hAnsi="Comic Sans MS"/>
          <w:sz w:val="40"/>
          <w:szCs w:val="40"/>
        </w:rPr>
      </w:pPr>
    </w:p>
    <w:p w:rsidR="00C55E5D" w:rsidRPr="00C55E5D" w:rsidRDefault="00C55E5D" w:rsidP="00C55E5D">
      <w:pPr>
        <w:rPr>
          <w:rFonts w:ascii="Comic Sans MS" w:hAnsi="Comic Sans MS"/>
          <w:sz w:val="40"/>
          <w:szCs w:val="40"/>
        </w:rPr>
      </w:pPr>
    </w:p>
    <w:p w:rsidR="00C55E5D" w:rsidRPr="00C55E5D" w:rsidRDefault="00C55E5D" w:rsidP="00C55E5D">
      <w:pPr>
        <w:rPr>
          <w:rFonts w:ascii="Comic Sans MS" w:hAnsi="Comic Sans MS"/>
          <w:sz w:val="40"/>
          <w:szCs w:val="40"/>
        </w:rPr>
      </w:pPr>
    </w:p>
    <w:p w:rsidR="00C55E5D" w:rsidRPr="00C55E5D" w:rsidRDefault="00C55E5D" w:rsidP="00C55E5D">
      <w:pPr>
        <w:rPr>
          <w:rFonts w:ascii="Comic Sans MS" w:hAnsi="Comic Sans MS"/>
          <w:sz w:val="40"/>
          <w:szCs w:val="40"/>
        </w:rPr>
      </w:pPr>
    </w:p>
    <w:p w:rsidR="00C55E5D" w:rsidRDefault="00C55E5D" w:rsidP="00C55E5D">
      <w:pPr>
        <w:rPr>
          <w:rFonts w:ascii="Comic Sans MS" w:hAnsi="Comic Sans MS"/>
          <w:sz w:val="40"/>
          <w:szCs w:val="40"/>
        </w:rPr>
      </w:pPr>
    </w:p>
    <w:sdt>
      <w:sdtPr>
        <w:rPr>
          <w:rFonts w:asciiTheme="majorHAnsi" w:hAnsiTheme="majorHAnsi"/>
          <w:sz w:val="48"/>
          <w:szCs w:val="44"/>
        </w:rPr>
        <w:id w:val="14478487"/>
        <w:docPartObj>
          <w:docPartGallery w:val="Page Numbers (Margins)"/>
          <w:docPartUnique/>
        </w:docPartObj>
      </w:sdtPr>
      <w:sdtContent>
        <w:sdt>
          <w:sdtPr>
            <w:rPr>
              <w:rFonts w:asciiTheme="majorHAnsi" w:hAnsiTheme="majorHAnsi"/>
              <w:sz w:val="48"/>
              <w:szCs w:val="44"/>
            </w:rPr>
            <w:id w:val="107640144"/>
            <w:docPartObj>
              <w:docPartGallery w:val="Page Numbers (Margins)"/>
              <w:docPartUnique/>
            </w:docPartObj>
          </w:sdtPr>
          <w:sdtContent>
            <w:p w:rsidR="00F9272F" w:rsidRDefault="00553DE4" w:rsidP="00F9272F">
              <w:pPr>
                <w:rPr>
                  <w:rFonts w:asciiTheme="majorHAnsi" w:hAnsiTheme="majorHAnsi"/>
                  <w:sz w:val="48"/>
                  <w:szCs w:val="44"/>
                </w:rPr>
              </w:pPr>
              <w:r w:rsidRPr="00553DE4">
                <w:rPr>
                  <w:rFonts w:ascii="Comic Sans MS" w:hAnsi="Comic Sans MS"/>
                  <w:b/>
                  <w:i/>
                  <w:noProof/>
                  <w:color w:val="E80061" w:themeColor="accent1" w:themeShade="BF"/>
                  <w:sz w:val="40"/>
                  <w:szCs w:val="40"/>
                  <w:lang w:eastAsia="ru-RU"/>
                </w:rPr>
                <w:pict>
                  <v:shape id="_x0000_s1036" type="#_x0000_t109" style="position:absolute;margin-left:386.55pt;margin-top:1.45pt;width:35.25pt;height:28.5pt;z-index:251668480;mso-position-horizontal-relative:text;mso-position-vertical-relative:text" fillcolor="#ff388c [3204]" strokecolor="#f2f2f2 [3041]" strokeweight="3pt">
                    <v:shadow on="t" type="perspective" color="#9a0040 [1604]" opacity=".5" offset="1pt" offset2="-1pt"/>
                  </v:shape>
                </w:pict>
              </w:r>
              <w:r w:rsidR="00C55E5D">
                <w:t xml:space="preserve">  </w:t>
              </w:r>
            </w:p>
          </w:sdtContent>
        </w:sdt>
      </w:sdtContent>
    </w:sdt>
    <w:p w:rsidR="00CD2E44" w:rsidRPr="00F9272F" w:rsidRDefault="00CD2E44" w:rsidP="00F9272F"/>
    <w:p w:rsidR="00F9272F" w:rsidRDefault="004D5BD3" w:rsidP="00F9272F">
      <w:pPr>
        <w:jc w:val="center"/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</w:pPr>
      <w:r w:rsidRPr="004D5BD3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lastRenderedPageBreak/>
        <w:t>Дыхательная гимнастика</w:t>
      </w:r>
    </w:p>
    <w:p w:rsidR="004D5BD3" w:rsidRPr="002E3C5B" w:rsidRDefault="004D5BD3" w:rsidP="004D5BD3">
      <w:pPr>
        <w:pStyle w:val="aa"/>
        <w:spacing w:after="75" w:line="240" w:lineRule="atLeast"/>
        <w:ind w:left="3105" w:right="7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D5BD3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0" distR="0" simplePos="0" relativeHeight="251695104" behindDoc="0" locked="0" layoutInCell="1" allowOverlap="0">
            <wp:simplePos x="0" y="0"/>
            <wp:positionH relativeFrom="column">
              <wp:posOffset>80010</wp:posOffset>
            </wp:positionH>
            <wp:positionV relativeFrom="line">
              <wp:posOffset>131445</wp:posOffset>
            </wp:positionV>
            <wp:extent cx="1466850" cy="1314450"/>
            <wp:effectExtent l="19050" t="0" r="0" b="0"/>
            <wp:wrapSquare wrapText="bothSides"/>
            <wp:docPr id="5" name="Рисунок 2" descr="http://ds2483.msk.ru/pic/logoped2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s2483.msk.ru/pic/logoped26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5B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</w:t>
      </w:r>
      <w:r w:rsidRPr="002E3C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1.Забей мяч в ворота</w:t>
      </w:r>
    </w:p>
    <w:p w:rsidR="002E3C5B" w:rsidRDefault="004D5BD3" w:rsidP="002E3C5B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</w:t>
      </w:r>
      <w:r w:rsid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</w:t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Оборудование.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Нам понадобится ватный шарик или мяч от пинг-понга, </w:t>
      </w:r>
      <w:r w:rsid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импровизированные  ворота. Данное упражнение можно делать лёжа на полу, на животе, или сидя за столом.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</w:t>
      </w:r>
      <w:r w:rsid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</w:t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Описание.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Улыбнувшись, положим широкий кончик языка на нижнюю губу и, как бы произнося  длительно звук </w:t>
      </w:r>
      <w:proofErr w:type="spellStart"/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proofErr w:type="spellEnd"/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пытаемся забить ватный   шарик в ворота. 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                    </w:t>
      </w:r>
      <w:r w:rsid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Важно, чтобы ребёнок не закусывал нижнюю губу и не надувал щёки. Весь воздух должен проходить</w:t>
      </w:r>
    </w:p>
    <w:p w:rsidR="004D5BD3" w:rsidRDefault="002E3C5B" w:rsidP="002E3C5B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</w:t>
      </w:r>
      <w:r w:rsidR="004D5BD3"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центру язычка.</w:t>
      </w:r>
    </w:p>
    <w:p w:rsidR="002E3C5B" w:rsidRDefault="002E3C5B" w:rsidP="002E3C5B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E3C5B" w:rsidRPr="009D2637" w:rsidRDefault="002E3C5B" w:rsidP="002E3C5B">
      <w:pPr>
        <w:spacing w:after="75" w:line="240" w:lineRule="atLeast"/>
        <w:ind w:left="2329" w:right="7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0" distR="0" simplePos="0" relativeHeight="251697152" behindDoc="0" locked="0" layoutInCell="1" allowOverlap="0">
            <wp:simplePos x="0" y="0"/>
            <wp:positionH relativeFrom="column">
              <wp:posOffset>155575</wp:posOffset>
            </wp:positionH>
            <wp:positionV relativeFrom="line">
              <wp:posOffset>210820</wp:posOffset>
            </wp:positionV>
            <wp:extent cx="1285875" cy="1453515"/>
            <wp:effectExtent l="19050" t="0" r="9525" b="0"/>
            <wp:wrapSquare wrapText="bothSides"/>
            <wp:docPr id="7" name="Рисунок 3" descr="http://ds2483.msk.ru/pic/logoped2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2483.msk.ru/pic/logoped28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2. </w:t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Мыльные пузыри</w:t>
      </w:r>
    </w:p>
    <w:p w:rsidR="002E3C5B" w:rsidRPr="002E3C5B" w:rsidRDefault="002E3C5B" w:rsidP="002E3C5B">
      <w:pPr>
        <w:spacing w:after="75" w:line="240" w:lineRule="auto"/>
        <w:ind w:left="2471" w:right="7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D26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Оборудование.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Нам понадобится флакон мыльных пузырей. </w:t>
      </w:r>
    </w:p>
    <w:p w:rsidR="002E3C5B" w:rsidRPr="002E3C5B" w:rsidRDefault="002E3C5B" w:rsidP="002E3C5B">
      <w:pPr>
        <w:spacing w:after="75" w:line="240" w:lineRule="atLeast"/>
        <w:ind w:left="2471" w:right="7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E3C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Описание. 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Вытянем губы вперед трубочкой и длительно подуем. </w:t>
      </w:r>
      <w:r w:rsidRPr="002E3C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Важно, чтобы ребёнок не надувал щеки, для этого их можно слегка   придерживать пальцами. Кроме того, обязательно напоминаем ребёнку, что  дышать нужно носом, а выдыхать через рот. Выдувать мыльные пузыри  необходимо на одном выдохе.</w:t>
      </w:r>
    </w:p>
    <w:p w:rsidR="002E3C5B" w:rsidRPr="002E3C5B" w:rsidRDefault="002E3C5B" w:rsidP="002E3C5B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55E5D" w:rsidRDefault="00C55E5D" w:rsidP="004D5BD3">
      <w:pPr>
        <w:spacing w:after="0"/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914C0A" w:rsidRDefault="00914C0A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73A97" w:rsidRPr="00C73A97" w:rsidRDefault="00C73A97" w:rsidP="00C73A97">
      <w:pPr>
        <w:jc w:val="center"/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</w:pPr>
      <w:r w:rsidRPr="004D5BD3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lastRenderedPageBreak/>
        <w:t>Дыхательная гимнастика</w:t>
      </w:r>
    </w:p>
    <w:p w:rsidR="002E3C5B" w:rsidRPr="002E3C5B" w:rsidRDefault="00914C0A" w:rsidP="002E3C5B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3. </w:t>
      </w:r>
      <w:r w:rsidRPr="002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Фокус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2E3C5B" w:rsidRPr="002E3C5B" w:rsidRDefault="00914C0A" w:rsidP="002E3C5B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99200" behindDoc="0" locked="0" layoutInCell="1" allowOverlap="0">
            <wp:simplePos x="0" y="0"/>
            <wp:positionH relativeFrom="column">
              <wp:posOffset>461010</wp:posOffset>
            </wp:positionH>
            <wp:positionV relativeFrom="line">
              <wp:posOffset>125095</wp:posOffset>
            </wp:positionV>
            <wp:extent cx="1457325" cy="1656080"/>
            <wp:effectExtent l="19050" t="0" r="9525" b="0"/>
            <wp:wrapSquare wrapText="bothSides"/>
            <wp:docPr id="8" name="Рисунок 8" descr="http://ds2483.msk.ru/pic/logoped2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s2483.msk.ru/pic/logoped27-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2E3C5B" w:rsidRPr="002E3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Ватный шарик или пё</w:t>
      </w:r>
      <w:r w:rsidR="002E3C5B"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рышко.</w:t>
      </w:r>
    </w:p>
    <w:p w:rsidR="002E3C5B" w:rsidRDefault="002E3C5B" w:rsidP="002E3C5B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2E3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Описание.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Кладём на кончик носа ватный шарик</w:t>
      </w:r>
      <w:r w:rsidR="0091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пёрышко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язычок принимает форму</w:t>
      </w:r>
    </w:p>
    <w:p w:rsidR="002E3C5B" w:rsidRDefault="002E3C5B" w:rsidP="002E3C5B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чашечки, теперь приоткрыв рот, поднимаем широкий передний край языка </w:t>
      </w:r>
      <w:proofErr w:type="gramStart"/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E3C5B" w:rsidRDefault="002E3C5B" w:rsidP="002E3C5B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верхнюю губу так, чтобы боковые края его были прижаты, а посередине языка был</w:t>
      </w:r>
    </w:p>
    <w:p w:rsidR="002E3C5B" w:rsidRDefault="002E3C5B" w:rsidP="002E3C5B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желобок, и дуем на ватку</w:t>
      </w:r>
      <w:r w:rsidR="0091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пёрышко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Воздух при этом должен идти посередине языка, тогда </w:t>
      </w:r>
    </w:p>
    <w:p w:rsidR="002E3C5B" w:rsidRDefault="002E3C5B" w:rsidP="00914C0A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ватка</w:t>
      </w:r>
      <w:r w:rsidR="0091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пёрышко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полетит вверх.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работал тольк</w:t>
      </w:r>
      <w:r w:rsidR="0091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язык. Нижняя челюсть и нижняя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 при этом остаются неподвижны</w:t>
      </w:r>
      <w:r w:rsidR="00914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у ребенка так не получается,</w:t>
      </w:r>
    </w:p>
    <w:p w:rsidR="002E3C5B" w:rsidRPr="002E3C5B" w:rsidRDefault="002E3C5B" w:rsidP="002E3C5B">
      <w:pPr>
        <w:spacing w:before="75" w:after="75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2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придерживаем подбородок пальцем.</w:t>
      </w: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61A89" w:rsidRDefault="00C61A89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61A89" w:rsidRDefault="00C61A89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5C5459" w:rsidRDefault="005C5459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tbl>
      <w:tblPr>
        <w:tblW w:w="12535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/>
      </w:tblPr>
      <w:tblGrid>
        <w:gridCol w:w="12535"/>
      </w:tblGrid>
      <w:tr w:rsidR="00760EF2" w:rsidRPr="000366F3" w:rsidTr="00C61A89">
        <w:trPr>
          <w:trHeight w:val="8068"/>
          <w:tblCellSpacing w:w="0" w:type="dxa"/>
          <w:jc w:val="center"/>
        </w:trPr>
        <w:tc>
          <w:tcPr>
            <w:tcW w:w="12535" w:type="dxa"/>
            <w:vAlign w:val="center"/>
            <w:hideMark/>
          </w:tcPr>
          <w:p w:rsidR="00760EF2" w:rsidRPr="00C1508D" w:rsidRDefault="00C61A89" w:rsidP="00C61A89">
            <w:pPr>
              <w:rPr>
                <w:rFonts w:ascii="Comic Sans MS" w:hAnsi="Comic Sans MS"/>
                <w:b/>
                <w:i/>
                <w:color w:val="E40059" w:themeColor="accent2"/>
                <w:sz w:val="72"/>
                <w:szCs w:val="72"/>
              </w:rPr>
            </w:pPr>
            <w:r w:rsidRPr="00C1508D">
              <w:rPr>
                <w:rFonts w:ascii="Comic Sans MS" w:hAnsi="Comic Sans MS"/>
                <w:b/>
                <w:i/>
                <w:color w:val="E40059" w:themeColor="accent2"/>
                <w:sz w:val="72"/>
                <w:szCs w:val="72"/>
              </w:rPr>
              <w:lastRenderedPageBreak/>
              <w:t xml:space="preserve">Артикуляционная </w:t>
            </w:r>
            <w:r w:rsidR="00760EF2" w:rsidRPr="00C1508D">
              <w:rPr>
                <w:rFonts w:ascii="Comic Sans MS" w:hAnsi="Comic Sans MS"/>
                <w:b/>
                <w:i/>
                <w:color w:val="E40059" w:themeColor="accent2"/>
                <w:sz w:val="72"/>
                <w:szCs w:val="72"/>
              </w:rPr>
              <w:t>гимнастика</w:t>
            </w: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1552" behindDoc="0" locked="0" layoutInCell="1" allowOverlap="0">
                  <wp:simplePos x="0" y="0"/>
                  <wp:positionH relativeFrom="column">
                    <wp:posOffset>-110490</wp:posOffset>
                  </wp:positionH>
                  <wp:positionV relativeFrom="line">
                    <wp:posOffset>1582420</wp:posOffset>
                  </wp:positionV>
                  <wp:extent cx="1219200" cy="742950"/>
                  <wp:effectExtent l="19050" t="0" r="0" b="0"/>
                  <wp:wrapSquare wrapText="bothSides"/>
                  <wp:docPr id="33" name="Рисунок 7" descr="http://ds2483.msk.ru/pic/logoped28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2483.msk.ru/pic/logoped28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2637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0528" behindDoc="0" locked="0" layoutInCell="1" allowOverlap="0">
                  <wp:simplePos x="0" y="0"/>
                  <wp:positionH relativeFrom="column">
                    <wp:posOffset>-1329690</wp:posOffset>
                  </wp:positionH>
                  <wp:positionV relativeFrom="line">
                    <wp:posOffset>-86360</wp:posOffset>
                  </wp:positionV>
                  <wp:extent cx="1200150" cy="1085850"/>
                  <wp:effectExtent l="19050" t="0" r="0" b="0"/>
                  <wp:wrapSquare wrapText="bothSides"/>
                  <wp:docPr id="34" name="Рисунок 8" descr="http://ds2483.msk.ru/pic/logoped2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2483.msk.ru/pic/logoped2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26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1.Накажем непослушный язык</w:t>
            </w:r>
          </w:p>
          <w:p w:rsidR="00760EF2" w:rsidRPr="009D2637" w:rsidRDefault="00760EF2" w:rsidP="00B6579E">
            <w:pPr>
              <w:tabs>
                <w:tab w:val="left" w:pos="11632"/>
              </w:tabs>
              <w:spacing w:after="75" w:line="240" w:lineRule="atLeast"/>
              <w:ind w:left="2046" w:right="7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Приоткрываем рот, кладём язык на нижнюю губу и, пошлепывая его губами, произносим слоги </w:t>
            </w:r>
            <w:proofErr w:type="spellStart"/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пя-пя-пя</w:t>
            </w:r>
            <w:proofErr w:type="spellEnd"/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... Удерживать широкий язык в таком положении при открытом ротике под счет от 2 до 5-10.Важно, чтобы ребёнок не закусывал нижнюю губу. Края языка касались уголков рта.</w:t>
            </w: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60EF2" w:rsidRPr="009D2637" w:rsidRDefault="00760EF2" w:rsidP="00B6579E">
            <w:pPr>
              <w:spacing w:after="75" w:line="240" w:lineRule="atLeast"/>
              <w:ind w:left="2046" w:right="7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2.Блинчик</w:t>
            </w:r>
            <w:proofErr w:type="gramStart"/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 У</w:t>
            </w:r>
            <w:proofErr w:type="gramEnd"/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лыбнувшись, приоткрываем рот, и кладём язык на нижнюю губу.  В таком положении удерживаем широкий язык при открытом ротике под счет от 2 до 5-10.Боковые края языка касаются углов рта. Важно, чтобы ребёнок не напрягал губы и не закусывал нижнюю губу.</w:t>
            </w: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60EF2" w:rsidRPr="002E3C5B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              </w:t>
            </w:r>
            <w:r w:rsidR="002E3C5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  </w:t>
            </w:r>
            <w:r w:rsidRPr="009D26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3.</w:t>
            </w:r>
            <w:r w:rsidRPr="002E3C5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Почистим зубки</w:t>
            </w:r>
          </w:p>
          <w:p w:rsidR="00760EF2" w:rsidRPr="009D2637" w:rsidRDefault="00760EF2" w:rsidP="009D2637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2576" behindDoc="0" locked="0" layoutInCell="1" allowOverlap="0">
                  <wp:simplePos x="0" y="0"/>
                  <wp:positionH relativeFrom="column">
                    <wp:posOffset>13335</wp:posOffset>
                  </wp:positionH>
                  <wp:positionV relativeFrom="line">
                    <wp:posOffset>106045</wp:posOffset>
                  </wp:positionV>
                  <wp:extent cx="1352550" cy="1143000"/>
                  <wp:effectExtent l="19050" t="0" r="0" b="0"/>
                  <wp:wrapSquare wrapText="bothSides"/>
                  <wp:docPr id="35" name="Рисунок 6" descr="http://ds2483.msk.ru/pic/logoped2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2483.msk.ru/pic/logoped2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Открываем рот достаточно широко и кончиком языка «чистим» нижние зубы с внутренней стороны, делая движения языком вправо и влево, а затем снизу вверх. </w:t>
            </w:r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Важно, что</w:t>
            </w:r>
            <w:r w:rsidRPr="009D26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 губы были в улыбке, а верхние и нижние зубы хорошо видны. Двигая кончиком языка из стороны в сторону,  следим, чтобы он находился у десен, а не скользил по верхнему краю зубов. Двигая языком снизу вверх, помним о том, что кончик языка должен быть широким и начинал движение от корней нижних зубов. Следим, чтобы нижняя челюсть была неподвижна.</w:t>
            </w:r>
          </w:p>
          <w:p w:rsidR="00760EF2" w:rsidRPr="00BA6B97" w:rsidRDefault="00C61A89" w:rsidP="00BA6B97">
            <w:pPr>
              <w:jc w:val="center"/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</w:pPr>
            <w:bookmarkStart w:id="0" w:name="_GoBack"/>
            <w:bookmarkEnd w:id="0"/>
            <w:r w:rsidRPr="009D2637"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  <w:lastRenderedPageBreak/>
              <w:t>Артикуляционная гимнастика</w:t>
            </w: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36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33525" cy="1238250"/>
                  <wp:effectExtent l="0" t="0" r="9525" b="0"/>
                  <wp:wrapSquare wrapText="bothSides"/>
                  <wp:docPr id="36" name="Рисунок 5" descr="http://ds2483.msk.ru/pic/logoped2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2483.msk.ru/pic/logoped2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26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  <w:r w:rsidRPr="002E3C5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.Заборчик</w:t>
            </w: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Улыбнуться так, чтобы были видны передние верхние и нижние зубы. Удерживать в таком положении губы под счет от 2 до 5-10.</w:t>
            </w: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0EF2" w:rsidRPr="009D2637" w:rsidRDefault="00760EF2" w:rsidP="00BA6B97">
            <w:pPr>
              <w:spacing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760EF2" w:rsidRPr="009D2637" w:rsidRDefault="00760EF2" w:rsidP="00BA6B97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46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990600"/>
                  <wp:effectExtent l="0" t="0" r="9525" b="0"/>
                  <wp:wrapSquare wrapText="bothSides"/>
                  <wp:docPr id="37" name="Рисунок 4" descr="http://ds2483.msk.ru/pic/logoped28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s2483.msk.ru/pic/logoped28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26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5.</w:t>
            </w:r>
            <w:r w:rsidRPr="002E3C5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Трубочка</w:t>
            </w:r>
          </w:p>
          <w:p w:rsidR="00760EF2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Вытянуть сомкнутые губы вперёд трубочкой. Удерживать в таком положении под счет от 2 до 5-10.</w:t>
            </w:r>
          </w:p>
          <w:p w:rsidR="00BA6B97" w:rsidRDefault="00BA6B97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14C0A" w:rsidRPr="00BA6B97" w:rsidRDefault="00BA6B97" w:rsidP="00BA6B97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6.</w:t>
            </w:r>
            <w:r w:rsidRPr="002E3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Приклей конфетку</w:t>
            </w:r>
          </w:p>
          <w:p w:rsidR="00914C0A" w:rsidRPr="009D2637" w:rsidRDefault="00914C0A" w:rsidP="00914C0A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                             </w:t>
            </w:r>
            <w:r w:rsidR="00BA6B9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</w:t>
            </w:r>
          </w:p>
          <w:p w:rsidR="00914C0A" w:rsidRDefault="00914C0A" w:rsidP="00914C0A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BA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r w:rsidRPr="00914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Положим широкий кончик языка на нижнюю губу. На самый край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A6B97" w:rsidRDefault="00BA6B97" w:rsidP="00914C0A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701248" behindDoc="0" locked="0" layoutInCell="1" allowOverlap="0">
                  <wp:simplePos x="0" y="0"/>
                  <wp:positionH relativeFrom="column">
                    <wp:posOffset>251460</wp:posOffset>
                  </wp:positionH>
                  <wp:positionV relativeFrom="line">
                    <wp:posOffset>9525</wp:posOffset>
                  </wp:positionV>
                  <wp:extent cx="971550" cy="309880"/>
                  <wp:effectExtent l="0" t="342900" r="0" b="318770"/>
                  <wp:wrapSquare wrapText="bothSides"/>
                  <wp:docPr id="14" name="Рисунок 11" descr="http://ds2483.msk.ru/pic/logoped27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s2483.msk.ru/pic/logoped27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201128">
                            <a:off x="0" y="0"/>
                            <a:ext cx="97155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14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языка кладём маленький кусочек ириски. Этот кусочек конфетки приклеиваем </w:t>
            </w:r>
            <w:proofErr w:type="gramStart"/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BA6B97" w:rsidRDefault="00BA6B97" w:rsidP="00BA6B97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нёбу за верхними зубами.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малыш выполнял данное упражнение</w:t>
            </w:r>
          </w:p>
          <w:p w:rsidR="00914C0A" w:rsidRPr="00BA6B97" w:rsidRDefault="00BA6B97" w:rsidP="00BA6B97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C0A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медленно.</w:t>
            </w:r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Рот открыт достаточно широко (1,5 - 2 см). Нижняя челюсть и нижняя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14C0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 при этом остаются в покое. Если у ребенка не получается и нижняя челюсть участвует в выполнении движения, можно поставить чистый указательный палец ребенка сбоку между коренными зубами (тогда он не будет закрывать рот).</w:t>
            </w:r>
          </w:p>
          <w:p w:rsidR="00760EF2" w:rsidRPr="009D2637" w:rsidRDefault="00760EF2" w:rsidP="00C61A89">
            <w:pPr>
              <w:spacing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i/>
                <w:iCs/>
                <w:color w:val="E40059" w:themeColor="accent2"/>
                <w:sz w:val="28"/>
                <w:szCs w:val="28"/>
                <w:lang w:eastAsia="ru-RU"/>
              </w:rPr>
            </w:pPr>
            <w:r w:rsidRPr="009D2637"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  <w:lastRenderedPageBreak/>
              <w:t>Артикуляционная гимнастика</w:t>
            </w:r>
          </w:p>
          <w:p w:rsidR="00760EF2" w:rsidRPr="009D2637" w:rsidRDefault="00760EF2" w:rsidP="00B6579E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:rsidR="00760EF2" w:rsidRPr="00BA6B97" w:rsidRDefault="00760EF2" w:rsidP="00BA6B97">
            <w:pPr>
              <w:spacing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7.</w:t>
            </w:r>
            <w:r w:rsidRPr="00797AB8">
              <w:rPr>
                <w:rFonts w:ascii="Verdana" w:eastAsia="Times New Roman" w:hAnsi="Verdana" w:cs="Times New Roman"/>
                <w:noProof/>
                <w:color w:val="0E4949"/>
                <w:sz w:val="21"/>
                <w:szCs w:val="21"/>
                <w:lang w:eastAsia="ru-RU"/>
              </w:rPr>
              <w:drawing>
                <wp:anchor distT="0" distB="0" distL="0" distR="0" simplePos="0" relativeHeight="2516776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476375"/>
                  <wp:effectExtent l="0" t="0" r="0" b="9525"/>
                  <wp:wrapSquare wrapText="bothSides"/>
                  <wp:docPr id="41" name="Рисунок 10" descr="http://ds2483.msk.ru/pic/logoped27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s2483.msk.ru/pic/logoped27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3C5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Чашечка</w:t>
            </w:r>
          </w:p>
          <w:p w:rsidR="00760EF2" w:rsidRPr="00BA6B97" w:rsidRDefault="00760EF2" w:rsidP="00B6579E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Оборудование.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Небольшой кусочек конфетки, шоколадки или что-то их заменяющее.</w:t>
            </w:r>
          </w:p>
          <w:p w:rsidR="00BA6B97" w:rsidRDefault="00760EF2" w:rsidP="00B6579E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Улыбнувшись, приоткроем рот и выдвинем вперед язык. Боковые и передний края языка при этом подняты, но не касаются зубов. Когда это упражнение будет легко даваться ребёнку, в такую чашечку можно положить кусочек конфетки и попросить ребенка подержать язычок-чашечку под счёт</w:t>
            </w:r>
          </w:p>
          <w:p w:rsidR="00760EF2" w:rsidRPr="00BA6B97" w:rsidRDefault="00BA6B97" w:rsidP="00BA6B97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язычок-чашечка не касался нижней губы.</w:t>
            </w:r>
          </w:p>
          <w:p w:rsidR="00760EF2" w:rsidRPr="009D2637" w:rsidRDefault="00760EF2" w:rsidP="00B6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EF2" w:rsidRPr="009D2637" w:rsidRDefault="00760EF2" w:rsidP="00B6579E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914C0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6912" behindDoc="0" locked="0" layoutInCell="1" allowOverlap="0">
                  <wp:simplePos x="0" y="0"/>
                  <wp:positionH relativeFrom="column">
                    <wp:posOffset>137160</wp:posOffset>
                  </wp:positionH>
                  <wp:positionV relativeFrom="line">
                    <wp:posOffset>101600</wp:posOffset>
                  </wp:positionV>
                  <wp:extent cx="1828800" cy="1800225"/>
                  <wp:effectExtent l="19050" t="0" r="0" b="0"/>
                  <wp:wrapSquare wrapText="bothSides"/>
                  <wp:docPr id="42" name="Рисунок 9" descr="http://ds2483.msk.ru/pic/logoped27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s2483.msk.ru/pic/logoped27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4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10.Вкусное </w:t>
            </w:r>
            <w:r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варенье</w:t>
            </w:r>
          </w:p>
          <w:p w:rsidR="00760EF2" w:rsidRPr="00BA6B97" w:rsidRDefault="00760EF2" w:rsidP="00B6579E">
            <w:pPr>
              <w:spacing w:before="75" w:after="75" w:line="240" w:lineRule="auto"/>
              <w:ind w:left="3180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Намазываем верхнюю губу малыша вареньем, а теперь, приоткрыв рот, широким языком облизываем верхнюю губу, делая движение языком сверху вниз.</w:t>
            </w:r>
          </w:p>
          <w:p w:rsidR="00760EF2" w:rsidRPr="00BA6B97" w:rsidRDefault="00760EF2" w:rsidP="00B6579E">
            <w:pPr>
              <w:spacing w:before="75" w:after="75" w:line="240" w:lineRule="auto"/>
              <w:ind w:left="3180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работал только язык. Нижняя челюсть при этом остается неподвижной. Если у ребенка так не получается, придержите челюсть пальцем. Движения языка строго сверху вниз, а не из стороны в сторону. Язычок широкий и почти целиком закрывает верхнюю губу при облизывании.</w:t>
            </w:r>
          </w:p>
          <w:p w:rsidR="00760EF2" w:rsidRPr="009D2637" w:rsidRDefault="00760EF2" w:rsidP="00B6579E">
            <w:pPr>
              <w:spacing w:before="75" w:after="75" w:line="240" w:lineRule="auto"/>
              <w:ind w:left="3180" w:right="7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760EF2" w:rsidRDefault="00760EF2" w:rsidP="00B6579E">
            <w:pPr>
              <w:spacing w:before="75" w:after="75" w:line="240" w:lineRule="auto"/>
              <w:ind w:left="3180" w:right="75"/>
              <w:rPr>
                <w:rFonts w:ascii="Verdana" w:eastAsia="Times New Roman" w:hAnsi="Verdana" w:cs="Times New Roman"/>
                <w:color w:val="0E4949"/>
                <w:sz w:val="24"/>
                <w:szCs w:val="24"/>
                <w:lang w:eastAsia="ru-RU"/>
              </w:rPr>
            </w:pPr>
          </w:p>
          <w:p w:rsidR="009D2637" w:rsidRDefault="009D2637" w:rsidP="009D2637">
            <w:pPr>
              <w:rPr>
                <w:rFonts w:ascii="Verdana" w:eastAsia="Times New Roman" w:hAnsi="Verdana" w:cs="Times New Roman"/>
                <w:color w:val="0E4949"/>
                <w:sz w:val="24"/>
                <w:szCs w:val="24"/>
                <w:lang w:eastAsia="ru-RU"/>
              </w:rPr>
            </w:pPr>
          </w:p>
          <w:p w:rsidR="00760EF2" w:rsidRPr="00BA6B97" w:rsidRDefault="009D2637" w:rsidP="00BA6B97">
            <w:pPr>
              <w:jc w:val="center"/>
              <w:rPr>
                <w:rFonts w:ascii="Times New Roman" w:hAnsi="Times New Roman" w:cs="Times New Roman"/>
                <w:b/>
                <w:color w:val="E40059" w:themeColor="accent2"/>
                <w:sz w:val="72"/>
                <w:szCs w:val="72"/>
              </w:rPr>
            </w:pPr>
            <w:r w:rsidRPr="00BA6B97">
              <w:rPr>
                <w:rFonts w:ascii="Times New Roman" w:hAnsi="Times New Roman" w:cs="Times New Roman"/>
                <w:b/>
                <w:color w:val="E40059" w:themeColor="accent2"/>
                <w:sz w:val="72"/>
                <w:szCs w:val="72"/>
              </w:rPr>
              <w:lastRenderedPageBreak/>
              <w:t xml:space="preserve">Артикуляционная </w:t>
            </w:r>
            <w:r w:rsidR="00760EF2" w:rsidRPr="00BA6B97">
              <w:rPr>
                <w:rFonts w:ascii="Times New Roman" w:hAnsi="Times New Roman" w:cs="Times New Roman"/>
                <w:b/>
                <w:color w:val="E40059" w:themeColor="accent2"/>
                <w:sz w:val="72"/>
                <w:szCs w:val="72"/>
              </w:rPr>
              <w:t>гимнастика</w:t>
            </w:r>
          </w:p>
          <w:p w:rsidR="00760EF2" w:rsidRPr="009D2637" w:rsidRDefault="00760EF2" w:rsidP="00B6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40059" w:themeColor="accent2"/>
                <w:sz w:val="28"/>
                <w:szCs w:val="28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color w:val="E40059" w:themeColor="accent2"/>
                <w:sz w:val="28"/>
                <w:szCs w:val="28"/>
                <w:lang w:eastAsia="ru-RU"/>
              </w:rPr>
              <w:t xml:space="preserve">        </w:t>
            </w:r>
          </w:p>
          <w:p w:rsidR="00760EF2" w:rsidRPr="00BA6B97" w:rsidRDefault="00C73A97" w:rsidP="00BA6B97">
            <w:pPr>
              <w:spacing w:before="75" w:after="75" w:line="240" w:lineRule="auto"/>
              <w:ind w:left="75"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760EF2" w:rsidRPr="009D26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  <w:r w:rsidR="00BA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Грибок</w:t>
            </w:r>
          </w:p>
          <w:p w:rsidR="00760EF2" w:rsidRPr="009D2637" w:rsidRDefault="00C61A89" w:rsidP="00B6579E">
            <w:pPr>
              <w:spacing w:before="75" w:after="75" w:line="240" w:lineRule="auto"/>
              <w:ind w:left="75"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1A89" w:rsidRPr="00BA6B97" w:rsidRDefault="00C61A89" w:rsidP="009D2637">
            <w:pPr>
              <w:spacing w:before="75" w:after="75" w:line="240" w:lineRule="auto"/>
              <w:ind w:left="2811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Улыбнувшись, широко открываем рот, "приклеиваем" широкий 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язык к верхнему нёбу, и стараемся удержать его в таком положении как 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дольше.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рот был ши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роко открыт на протяжении всего</w:t>
            </w:r>
          </w:p>
          <w:p w:rsidR="00BA6B97" w:rsidRDefault="00760EF2" w:rsidP="00BA6B97">
            <w:pPr>
              <w:spacing w:before="75" w:after="75" w:line="240" w:lineRule="auto"/>
              <w:ind w:left="2811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упражнения. Нижняя челюсть при этом остается неподвижной.</w:t>
            </w:r>
          </w:p>
          <w:p w:rsidR="00721EAE" w:rsidRPr="00BA6B97" w:rsidRDefault="00BA6B97" w:rsidP="00BA6B97">
            <w:pPr>
              <w:spacing w:before="75" w:after="75" w:line="240" w:lineRule="auto"/>
              <w:ind w:left="2811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  <w:t xml:space="preserve"> </w:t>
            </w:r>
          </w:p>
          <w:p w:rsidR="00760EF2" w:rsidRPr="009D2637" w:rsidRDefault="00BA6B97" w:rsidP="009D2637">
            <w:pPr>
              <w:spacing w:before="75" w:after="75" w:line="240" w:lineRule="auto"/>
              <w:ind w:left="1960" w:right="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="00C73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12</w:t>
            </w:r>
            <w:r w:rsidR="00721EAE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Гармошка</w:t>
            </w:r>
          </w:p>
          <w:p w:rsidR="00BA6B97" w:rsidRDefault="00BA6B97" w:rsidP="00BA6B97">
            <w:pPr>
              <w:spacing w:before="75" w:after="0" w:line="240" w:lineRule="auto"/>
              <w:ind w:left="153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="00760EF2" w:rsidRPr="00BA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упражнение очень похоже на предыдущее. Улыбнувшись,</w:t>
            </w:r>
          </w:p>
          <w:p w:rsidR="00BA6B97" w:rsidRDefault="00BA6B97" w:rsidP="00850E47">
            <w:pPr>
              <w:spacing w:before="75" w:after="0" w:line="240" w:lineRule="auto"/>
              <w:ind w:left="153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широко </w:t>
            </w:r>
            <w:r w:rsidR="00721EAE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открываем рот, "приклеиваем" широкий язык к верхнему нёбу, и</w:t>
            </w:r>
          </w:p>
          <w:p w:rsidR="00BA6B97" w:rsidRDefault="00BA6B97" w:rsidP="00850E47">
            <w:pPr>
              <w:spacing w:before="75" w:after="0" w:line="240" w:lineRule="auto"/>
              <w:ind w:left="153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стараемся удержать его в таком положении как можно дольше. Далее, не</w:t>
            </w:r>
          </w:p>
          <w:p w:rsidR="00850E47" w:rsidRDefault="00850E47" w:rsidP="00850E47">
            <w:pPr>
              <w:spacing w:before="75" w:after="0" w:line="240" w:lineRule="auto"/>
              <w:ind w:left="153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отрывая язык от нёба, с силой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1EAE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оттягиваем нижнюю челюсть вниз.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</w:t>
            </w:r>
          </w:p>
          <w:p w:rsidR="00760EF2" w:rsidRPr="00BA6B97" w:rsidRDefault="00850E47" w:rsidP="00850E47">
            <w:pPr>
              <w:spacing w:before="75" w:after="0" w:line="240" w:lineRule="auto"/>
              <w:ind w:left="153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при выполнении этого упражнения</w:t>
            </w:r>
            <w:r w:rsid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рот открывался как можно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шире.</w:t>
            </w:r>
          </w:p>
          <w:p w:rsidR="00721EAE" w:rsidRPr="009D2637" w:rsidRDefault="00721EAE" w:rsidP="00850E47">
            <w:pPr>
              <w:spacing w:before="75" w:after="0" w:line="240" w:lineRule="auto"/>
              <w:ind w:left="153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E47" w:rsidRDefault="00850E47" w:rsidP="0085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EF2" w:rsidRPr="009D2637" w:rsidRDefault="00850E47" w:rsidP="009D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703296" behindDoc="0" locked="0" layoutInCell="1" allowOverlap="0">
                  <wp:simplePos x="0" y="0"/>
                  <wp:positionH relativeFrom="column">
                    <wp:posOffset>-1434465</wp:posOffset>
                  </wp:positionH>
                  <wp:positionV relativeFrom="line">
                    <wp:posOffset>-1809750</wp:posOffset>
                  </wp:positionV>
                  <wp:extent cx="1078230" cy="1095375"/>
                  <wp:effectExtent l="19050" t="0" r="7620" b="0"/>
                  <wp:wrapSquare wrapText="bothSides"/>
                  <wp:docPr id="16" name="Рисунок 6" descr="http://ds2483.msk.ru/pic/logoped27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s2483.msk.ru/pic/logoped27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6B97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79744" behindDoc="0" locked="0" layoutInCell="1" allowOverlap="0">
                  <wp:simplePos x="0" y="0"/>
                  <wp:positionH relativeFrom="column">
                    <wp:posOffset>-1577340</wp:posOffset>
                  </wp:positionH>
                  <wp:positionV relativeFrom="line">
                    <wp:posOffset>-3479165</wp:posOffset>
                  </wp:positionV>
                  <wp:extent cx="1257300" cy="1123950"/>
                  <wp:effectExtent l="19050" t="0" r="0" b="0"/>
                  <wp:wrapSquare wrapText="bothSides"/>
                  <wp:docPr id="45" name="Рисунок 7" descr="http://ds2483.msk.ru/pic/logoped27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s2483.msk.ru/pic/logoped27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7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60EF2" w:rsidRPr="009D2637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817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171575"/>
                  <wp:effectExtent l="0" t="0" r="0" b="9525"/>
                  <wp:wrapSquare wrapText="bothSides"/>
                  <wp:docPr id="46" name="Рисунок 5" descr="http://ds2483.msk.ru/pic/logoped27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s2483.msk.ru/pic/logoped27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0EF2" w:rsidRPr="00BA6B97" w:rsidRDefault="00C73A97" w:rsidP="009D2637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</w:t>
            </w:r>
            <w:r w:rsidR="00BA6B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721EAE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60EF2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Трубочка</w:t>
            </w:r>
          </w:p>
          <w:p w:rsidR="005909DA" w:rsidRDefault="00760EF2" w:rsidP="00850E47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Приоткроем рот и выдвинем вперед широкий язык, теперь поднимем вверх </w:t>
            </w:r>
            <w:r w:rsidR="00721EAE"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A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боковые края. Удерживаем язык-трубочку в таком положении как можно дольше.</w:t>
            </w:r>
          </w:p>
          <w:p w:rsidR="00850E47" w:rsidRPr="00850E47" w:rsidRDefault="00850E47" w:rsidP="00850E47">
            <w:pPr>
              <w:jc w:val="center"/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</w:pPr>
            <w:r w:rsidRPr="009D2637"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  <w:lastRenderedPageBreak/>
              <w:t>Артикуляционная гимнастика</w:t>
            </w:r>
          </w:p>
          <w:p w:rsidR="00BA6B97" w:rsidRDefault="00BA6B97" w:rsidP="009D2637">
            <w:pPr>
              <w:spacing w:after="0" w:line="240" w:lineRule="auto"/>
              <w:ind w:left="224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09DA" w:rsidRPr="00914C0A" w:rsidRDefault="00C73A97" w:rsidP="009D2637">
            <w:pPr>
              <w:spacing w:after="0" w:line="240" w:lineRule="auto"/>
              <w:ind w:left="224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</w:t>
            </w:r>
            <w:r w:rsidR="00850E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721EAE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850E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Змейка</w:t>
            </w:r>
          </w:p>
          <w:p w:rsidR="00850E47" w:rsidRPr="00850E47" w:rsidRDefault="00760EF2" w:rsidP="00C73A97">
            <w:pPr>
              <w:spacing w:after="0" w:line="240" w:lineRule="auto"/>
              <w:ind w:left="22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85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Улыбнувшись, широко открываем рот, узкий язык выдвигаем вперед, а затем обратно вглубь рта.</w:t>
            </w:r>
            <w:r w:rsidR="005909DA" w:rsidRPr="0085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при выполнении этого упражнения рот открывался как можно шире.</w:t>
            </w:r>
          </w:p>
          <w:p w:rsidR="00850E47" w:rsidRDefault="00850E47" w:rsidP="00850E47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7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760EF2" w:rsidRPr="00914C0A" w:rsidRDefault="00850E47" w:rsidP="00850E47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15</w:t>
            </w:r>
            <w:r w:rsidR="00721EAE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Шарик лопнул</w:t>
            </w:r>
          </w:p>
          <w:p w:rsidR="00850E47" w:rsidRDefault="00850E47" w:rsidP="00C73A97">
            <w:pPr>
              <w:spacing w:before="75"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  <w:r w:rsidR="00760EF2" w:rsidRPr="00914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Улыбнувшись, выдвигаем вперед язычок-чашечку (см. упражнение</w:t>
            </w:r>
            <w:proofErr w:type="gramEnd"/>
          </w:p>
          <w:p w:rsidR="00850E47" w:rsidRDefault="00850E47" w:rsidP="00C73A97">
            <w:pPr>
              <w:spacing w:before="75"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"Чашечка"), а теперь осторожно убираем язычок-чашечку за верхние</w:t>
            </w:r>
            <w:proofErr w:type="gramEnd"/>
          </w:p>
          <w:p w:rsidR="00C73A97" w:rsidRDefault="00C73A97" w:rsidP="00C73A97">
            <w:pPr>
              <w:spacing w:before="75"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зубки, слегка</w:t>
            </w:r>
            <w:r w:rsidR="0085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касаясь им бугорков - альвеол. Теперь остается только</w:t>
            </w:r>
          </w:p>
          <w:p w:rsidR="00C73A97" w:rsidRDefault="00C73A97" w:rsidP="00C73A97">
            <w:pPr>
              <w:spacing w:before="75"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подуть, имитируя</w:t>
            </w:r>
            <w:r w:rsidR="0085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сдувающийся шарик, и у нас получится звук близкий</w:t>
            </w:r>
          </w:p>
          <w:p w:rsidR="00C73A97" w:rsidRDefault="00C73A97" w:rsidP="00C73A97">
            <w:pPr>
              <w:spacing w:before="75"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акустическим признакам к звуку </w:t>
            </w:r>
            <w:r w:rsidR="00760EF2" w:rsidRPr="00850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при выполнении</w:t>
            </w:r>
          </w:p>
          <w:p w:rsidR="00760EF2" w:rsidRDefault="00C73A97" w:rsidP="00C73A97">
            <w:pPr>
              <w:spacing w:before="75"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этого упражнения язычок держал форму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чашечки и не упирался в альвеолы.</w:t>
            </w:r>
          </w:p>
          <w:p w:rsidR="005909DA" w:rsidRPr="00CD2E44" w:rsidRDefault="005909DA" w:rsidP="00C73A97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EF2" w:rsidRPr="00914C0A" w:rsidRDefault="00850E47" w:rsidP="0059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C73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16</w:t>
            </w:r>
            <w:r w:rsidR="005909DA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Жук</w:t>
            </w:r>
          </w:p>
          <w:p w:rsidR="005909DA" w:rsidRPr="00914C0A" w:rsidRDefault="00760EF2" w:rsidP="00C73A97">
            <w:pPr>
              <w:spacing w:before="75" w:after="0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Улыбнувшись, выдвигаем вперед язычок-чашечку (</w:t>
            </w:r>
            <w:proofErr w:type="gramStart"/>
            <w:r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упражнение "Чашечка"), а теперь осторожно убираем язычок-чашечку за верхние зубки, слегка </w:t>
            </w:r>
            <w:r w:rsidR="00850E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2816" behindDoc="0" locked="0" layoutInCell="1" allowOverlap="0">
                  <wp:simplePos x="0" y="0"/>
                  <wp:positionH relativeFrom="column">
                    <wp:posOffset>-1767840</wp:posOffset>
                  </wp:positionH>
                  <wp:positionV relativeFrom="line">
                    <wp:posOffset>-4431030</wp:posOffset>
                  </wp:positionV>
                  <wp:extent cx="1428750" cy="1476375"/>
                  <wp:effectExtent l="19050" t="0" r="0" b="0"/>
                  <wp:wrapSquare wrapText="bothSides"/>
                  <wp:docPr id="47" name="Рисунок 4" descr="http://ds2483.msk.ru/pic/logoped27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s2483.msk.ru/pic/logoped27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касаясь им бугорков - альвеол. Теперь остается только</w:t>
            </w:r>
          </w:p>
          <w:p w:rsidR="005909DA" w:rsidRPr="00914C0A" w:rsidRDefault="00C73A97" w:rsidP="00C73A97">
            <w:pPr>
              <w:spacing w:before="75" w:after="0" w:line="240" w:lineRule="auto"/>
              <w:ind w:left="75" w:right="75"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4864" behindDoc="0" locked="0" layoutInCell="1" allowOverlap="0">
                  <wp:simplePos x="0" y="0"/>
                  <wp:positionH relativeFrom="column">
                    <wp:posOffset>-424815</wp:posOffset>
                  </wp:positionH>
                  <wp:positionV relativeFrom="line">
                    <wp:posOffset>-961390</wp:posOffset>
                  </wp:positionV>
                  <wp:extent cx="1447800" cy="733425"/>
                  <wp:effectExtent l="19050" t="0" r="0" b="0"/>
                  <wp:wrapSquare wrapText="bothSides"/>
                  <wp:docPr id="49" name="Рисунок 2" descr="http://ds2483.msk.ru/pic/logoped27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s2483.msk.ru/pic/logoped27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705344" behindDoc="0" locked="0" layoutInCell="1" allowOverlap="0">
                  <wp:simplePos x="0" y="0"/>
                  <wp:positionH relativeFrom="column">
                    <wp:posOffset>13335</wp:posOffset>
                  </wp:positionH>
                  <wp:positionV relativeFrom="line">
                    <wp:posOffset>-3084195</wp:posOffset>
                  </wp:positionV>
                  <wp:extent cx="857250" cy="981075"/>
                  <wp:effectExtent l="19050" t="0" r="0" b="0"/>
                  <wp:wrapSquare wrapText="bothSides"/>
                  <wp:docPr id="18" name="Рисунок 3" descr="http://ds2483.msk.ru/pic/logoped27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s2483.msk.ru/pic/logoped27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9DA" w:rsidRPr="00914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09D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подуть, имитируя жужжание жука, и</w:t>
            </w:r>
            <w:r w:rsidR="005909D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нас получится звук близкий </w:t>
            </w:r>
            <w:proofErr w:type="gramStart"/>
            <w:r w:rsidR="005909DA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909DA" w:rsidRPr="00914C0A" w:rsidRDefault="005909DA" w:rsidP="00C73A97">
            <w:pPr>
              <w:spacing w:before="75" w:after="0" w:line="240" w:lineRule="auto"/>
              <w:ind w:left="75" w:right="75"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акустическим признакам к звуку </w:t>
            </w:r>
            <w:r w:rsidR="00760EF2" w:rsidRPr="00914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Ж.</w:t>
            </w:r>
            <w:r w:rsid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при выполнении этого</w:t>
            </w:r>
          </w:p>
          <w:p w:rsidR="00760EF2" w:rsidRPr="00914C0A" w:rsidRDefault="005909DA" w:rsidP="00C73A97">
            <w:pPr>
              <w:spacing w:before="75" w:after="0" w:line="240" w:lineRule="auto"/>
              <w:ind w:left="75" w:right="75"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760EF2" w:rsidRPr="00914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язычок держал форму чашечки и не упирался в альвеолы.</w:t>
            </w:r>
          </w:p>
          <w:p w:rsidR="00C73A97" w:rsidRPr="00CD2E44" w:rsidRDefault="00C73A97" w:rsidP="00C73A97">
            <w:pPr>
              <w:jc w:val="center"/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</w:pPr>
            <w:r w:rsidRPr="00CD2E44">
              <w:rPr>
                <w:rFonts w:ascii="Times New Roman" w:hAnsi="Times New Roman" w:cs="Times New Roman"/>
                <w:b/>
                <w:i/>
                <w:color w:val="E40059" w:themeColor="accent2"/>
                <w:sz w:val="72"/>
                <w:szCs w:val="72"/>
              </w:rPr>
              <w:lastRenderedPageBreak/>
              <w:t>Звуковая  дорожка</w:t>
            </w:r>
          </w:p>
          <w:p w:rsidR="00760EF2" w:rsidRPr="000366F3" w:rsidRDefault="00335AE1" w:rsidP="00C73A97">
            <w:pPr>
              <w:spacing w:after="0" w:line="240" w:lineRule="atLeast"/>
              <w:ind w:right="75"/>
              <w:jc w:val="both"/>
              <w:rPr>
                <w:rFonts w:ascii="Verdana" w:eastAsia="Times New Roman" w:hAnsi="Verdana" w:cs="Times New Roman"/>
                <w:i/>
                <w:iCs/>
                <w:color w:val="0E4949"/>
                <w:sz w:val="28"/>
                <w:szCs w:val="28"/>
                <w:lang w:eastAsia="ru-RU"/>
              </w:rPr>
            </w:pPr>
            <w:r w:rsidRPr="00335AE1">
              <w:rPr>
                <w:rFonts w:ascii="Verdana" w:eastAsia="Times New Roman" w:hAnsi="Verdana" w:cs="Times New Roman"/>
                <w:i/>
                <w:iCs/>
                <w:color w:val="0E4949"/>
                <w:sz w:val="28"/>
                <w:szCs w:val="28"/>
                <w:lang w:eastAsia="ru-RU"/>
              </w:rPr>
              <w:drawing>
                <wp:inline distT="0" distB="0" distL="0" distR="0">
                  <wp:extent cx="5076825" cy="3667125"/>
                  <wp:effectExtent l="19050" t="0" r="9525" b="0"/>
                  <wp:docPr id="6" name="Рисунок 6" descr="korrekcionnaya-rabota-zvukovye-logopedicheskie-dorozhki (7)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rrekcionnaya-rabota-zvukovye-logopedicheskie-dorozhki (7)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366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EF2" w:rsidRDefault="00760EF2" w:rsidP="00760EF2">
      <w:pPr>
        <w:tabs>
          <w:tab w:val="left" w:pos="3210"/>
        </w:tabs>
        <w:rPr>
          <w:rFonts w:ascii="Comic Sans MS" w:hAnsi="Comic Sans MS"/>
          <w:sz w:val="28"/>
          <w:szCs w:val="28"/>
        </w:rPr>
      </w:pPr>
    </w:p>
    <w:p w:rsidR="00C73A97" w:rsidRPr="00D71A60" w:rsidRDefault="00C73A97" w:rsidP="00C73A97">
      <w:pPr>
        <w:pStyle w:val="1"/>
        <w:jc w:val="center"/>
        <w:rPr>
          <w:rFonts w:asciiTheme="minorHAnsi" w:eastAsia="Times New Roman" w:hAnsiTheme="minorHAnsi"/>
          <w:i/>
          <w:vanish/>
          <w:sz w:val="72"/>
          <w:szCs w:val="72"/>
          <w:lang w:eastAsia="ru-RU"/>
        </w:rPr>
      </w:pPr>
      <w:r w:rsidRPr="00D71A60">
        <w:rPr>
          <w:rFonts w:eastAsia="Times New Roman"/>
          <w:i/>
          <w:sz w:val="72"/>
          <w:szCs w:val="72"/>
          <w:lang w:eastAsia="ru-RU"/>
        </w:rPr>
        <w:lastRenderedPageBreak/>
        <w:t>Звук</w:t>
      </w:r>
      <w:proofErr w:type="gramStart"/>
      <w:r w:rsidRPr="00D71A60">
        <w:rPr>
          <w:rFonts w:eastAsia="Times New Roman"/>
          <w:i/>
          <w:sz w:val="72"/>
          <w:szCs w:val="72"/>
          <w:lang w:eastAsia="ru-RU"/>
        </w:rPr>
        <w:t xml:space="preserve">  </w:t>
      </w:r>
      <w:r w:rsidRPr="00E301D6">
        <w:rPr>
          <w:rFonts w:eastAsia="Times New Roman"/>
          <w:i/>
          <w:sz w:val="72"/>
          <w:szCs w:val="72"/>
          <w:lang w:eastAsia="ru-RU"/>
        </w:rPr>
        <w:t>[</w:t>
      </w:r>
      <w:r>
        <w:rPr>
          <w:rFonts w:eastAsia="Times New Roman"/>
          <w:i/>
          <w:sz w:val="72"/>
          <w:szCs w:val="72"/>
          <w:lang w:eastAsia="ru-RU"/>
        </w:rPr>
        <w:t xml:space="preserve"> </w:t>
      </w:r>
      <w:r w:rsidRPr="00E301D6">
        <w:rPr>
          <w:rFonts w:eastAsia="Times New Roman"/>
          <w:i/>
          <w:sz w:val="72"/>
          <w:szCs w:val="72"/>
          <w:lang w:eastAsia="ru-RU"/>
        </w:rPr>
        <w:t>]</w:t>
      </w:r>
      <w:r w:rsidRPr="00D71A60">
        <w:rPr>
          <w:rFonts w:eastAsia="Times New Roman"/>
          <w:i/>
          <w:sz w:val="72"/>
          <w:szCs w:val="72"/>
          <w:lang w:eastAsia="ru-RU"/>
        </w:rPr>
        <w:t xml:space="preserve"> </w:t>
      </w:r>
      <w:proofErr w:type="gramEnd"/>
      <w:r w:rsidRPr="00D71A60">
        <w:rPr>
          <w:rFonts w:eastAsia="Times New Roman"/>
          <w:i/>
          <w:sz w:val="72"/>
          <w:szCs w:val="72"/>
          <w:lang w:eastAsia="ru-RU"/>
        </w:rPr>
        <w:t>в начале</w:t>
      </w:r>
    </w:p>
    <w:p w:rsidR="00760EF2" w:rsidRPr="00760EF2" w:rsidRDefault="00760EF2" w:rsidP="00760EF2">
      <w:pPr>
        <w:rPr>
          <w:rFonts w:ascii="Comic Sans MS" w:hAnsi="Comic Sans MS"/>
          <w:sz w:val="28"/>
          <w:szCs w:val="28"/>
        </w:rPr>
      </w:pPr>
    </w:p>
    <w:p w:rsidR="00760EF2" w:rsidRPr="00760EF2" w:rsidRDefault="00760EF2" w:rsidP="00B86239">
      <w:pPr>
        <w:jc w:val="center"/>
        <w:rPr>
          <w:rFonts w:ascii="Comic Sans MS" w:hAnsi="Comic Sans MS"/>
          <w:sz w:val="28"/>
          <w:szCs w:val="28"/>
        </w:rPr>
      </w:pPr>
    </w:p>
    <w:p w:rsidR="00760EF2" w:rsidRPr="00760EF2" w:rsidRDefault="00760EF2" w:rsidP="00760EF2">
      <w:pPr>
        <w:rPr>
          <w:rFonts w:ascii="Comic Sans MS" w:hAnsi="Comic Sans MS"/>
          <w:sz w:val="28"/>
          <w:szCs w:val="28"/>
        </w:rPr>
      </w:pPr>
    </w:p>
    <w:p w:rsidR="00760EF2" w:rsidRPr="00760EF2" w:rsidRDefault="00760EF2" w:rsidP="00760EF2">
      <w:pPr>
        <w:rPr>
          <w:rFonts w:ascii="Comic Sans MS" w:hAnsi="Comic Sans MS"/>
          <w:sz w:val="28"/>
          <w:szCs w:val="28"/>
        </w:rPr>
      </w:pPr>
    </w:p>
    <w:p w:rsidR="00760EF2" w:rsidRPr="00760EF2" w:rsidRDefault="00760EF2" w:rsidP="00D71A60">
      <w:pPr>
        <w:pStyle w:val="2"/>
        <w:jc w:val="center"/>
      </w:pPr>
    </w:p>
    <w:p w:rsidR="00B47A3F" w:rsidRPr="00760EF2" w:rsidRDefault="00B47A3F" w:rsidP="00D71A60">
      <w:pPr>
        <w:jc w:val="center"/>
        <w:rPr>
          <w:rFonts w:ascii="Comic Sans MS" w:hAnsi="Comic Sans MS"/>
          <w:sz w:val="28"/>
          <w:szCs w:val="28"/>
        </w:rPr>
      </w:pPr>
    </w:p>
    <w:tbl>
      <w:tblPr>
        <w:tblW w:w="12423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/>
      </w:tblPr>
      <w:tblGrid>
        <w:gridCol w:w="12423"/>
      </w:tblGrid>
      <w:tr w:rsidR="00C73A97" w:rsidRPr="000366F3" w:rsidTr="000025CC">
        <w:trPr>
          <w:trHeight w:val="8068"/>
          <w:tblCellSpacing w:w="0" w:type="dxa"/>
          <w:jc w:val="center"/>
        </w:trPr>
        <w:tc>
          <w:tcPr>
            <w:tcW w:w="12423" w:type="dxa"/>
            <w:hideMark/>
          </w:tcPr>
          <w:p w:rsidR="00C73A97" w:rsidRDefault="00C73A97" w:rsidP="00C73A97">
            <w:pPr>
              <w:jc w:val="center"/>
            </w:pPr>
            <w:r w:rsidRPr="00EC0D66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lastRenderedPageBreak/>
              <w:t>Звук</w:t>
            </w:r>
            <w:proofErr w:type="gramStart"/>
            <w:r w:rsidRPr="00EC0D66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 xml:space="preserve">  [ ] </w:t>
            </w:r>
            <w:proofErr w:type="gramEnd"/>
            <w:r w:rsidRPr="00EC0D66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>в середине</w:t>
            </w:r>
          </w:p>
        </w:tc>
      </w:tr>
      <w:tr w:rsidR="00C73A97" w:rsidRPr="00DC6667" w:rsidTr="000025CC">
        <w:trPr>
          <w:trHeight w:val="20"/>
          <w:tblCellSpacing w:w="0" w:type="dxa"/>
          <w:jc w:val="center"/>
        </w:trPr>
        <w:tc>
          <w:tcPr>
            <w:tcW w:w="12423" w:type="dxa"/>
            <w:hideMark/>
          </w:tcPr>
          <w:p w:rsidR="00C73A97" w:rsidRDefault="00C73A97" w:rsidP="00C73A97">
            <w:pPr>
              <w:jc w:val="center"/>
            </w:pPr>
            <w:r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 xml:space="preserve"> </w:t>
            </w:r>
          </w:p>
        </w:tc>
      </w:tr>
      <w:tr w:rsidR="00C73A97" w:rsidRPr="00B47A3F" w:rsidTr="000025CC">
        <w:trPr>
          <w:tblCellSpacing w:w="0" w:type="dxa"/>
          <w:jc w:val="center"/>
        </w:trPr>
        <w:tc>
          <w:tcPr>
            <w:tcW w:w="12423" w:type="dxa"/>
            <w:hideMark/>
          </w:tcPr>
          <w:p w:rsidR="00C73A97" w:rsidRDefault="00C73A97" w:rsidP="00C73A97">
            <w:pPr>
              <w:tabs>
                <w:tab w:val="left" w:pos="12210"/>
              </w:tabs>
              <w:jc w:val="center"/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</w:pPr>
            <w:r w:rsidRPr="00D71A60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lastRenderedPageBreak/>
              <w:t>Звук</w:t>
            </w:r>
            <w:proofErr w:type="gramStart"/>
            <w:r w:rsidRPr="00D71A60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 xml:space="preserve">  </w:t>
            </w:r>
            <w:r w:rsidRPr="00E301D6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>[</w:t>
            </w:r>
            <w:r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 xml:space="preserve"> </w:t>
            </w:r>
            <w:r w:rsidRPr="00E301D6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>]</w:t>
            </w:r>
            <w:r w:rsidRPr="00D71A60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 xml:space="preserve"> </w:t>
            </w:r>
            <w:proofErr w:type="gramEnd"/>
            <w:r w:rsidRPr="00D71A60"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>в</w:t>
            </w:r>
            <w:r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 xml:space="preserve"> конце</w:t>
            </w:r>
          </w:p>
          <w:p w:rsidR="00C73A97" w:rsidRDefault="00C73A97" w:rsidP="00C73A97">
            <w:pPr>
              <w:jc w:val="center"/>
            </w:pPr>
            <w:r>
              <w:rPr>
                <w:b/>
                <w:i/>
                <w:color w:val="E80061" w:themeColor="accent1" w:themeShade="BF"/>
                <w:sz w:val="72"/>
                <w:szCs w:val="72"/>
                <w:lang w:eastAsia="ru-RU"/>
              </w:rPr>
              <w:t xml:space="preserve"> </w:t>
            </w:r>
          </w:p>
        </w:tc>
      </w:tr>
    </w:tbl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73A97" w:rsidRPr="00CD2E44" w:rsidRDefault="00553DE4" w:rsidP="00C73A97">
      <w:pPr>
        <w:jc w:val="center"/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</w:pPr>
      <w:r w:rsidRPr="00553DE4">
        <w:rPr>
          <w:rFonts w:ascii="Times New Roman" w:hAnsi="Times New Roman" w:cs="Times New Roman"/>
          <w:noProof/>
          <w:color w:val="E40059" w:themeColor="accent2"/>
          <w:sz w:val="48"/>
          <w:szCs w:val="44"/>
          <w:lang w:eastAsia="ru-RU"/>
        </w:rPr>
        <w:lastRenderedPageBreak/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52" type="#_x0000_t74" style="position:absolute;left:0;text-align:left;margin-left:182.55pt;margin-top:65.7pt;width:18pt;height:25.5pt;z-index:251711488" fillcolor="#e40059 [3205]" strokecolor="#f2f2f2 [3041]" strokeweight="3pt">
            <v:shadow on="t" type="perspective" color="#71002c [1605]" opacity=".5" offset="1pt" offset2="-1pt"/>
          </v:shape>
        </w:pict>
      </w:r>
      <w:r w:rsidRPr="00553DE4">
        <w:rPr>
          <w:rFonts w:ascii="Times New Roman" w:hAnsi="Times New Roman" w:cs="Times New Roman"/>
          <w:noProof/>
          <w:color w:val="E40059" w:themeColor="accent2"/>
          <w:sz w:val="48"/>
          <w:szCs w:val="44"/>
          <w:lang w:eastAsia="ru-RU"/>
        </w:rPr>
        <w:pict>
          <v:shape id="_x0000_s1051" type="#_x0000_t74" style="position:absolute;left:0;text-align:left;margin-left:145.8pt;margin-top:65.7pt;width:18pt;height:25.5pt;z-index:251710464" fillcolor="#e40059 [3205]" strokecolor="#f2f2f2 [3041]" strokeweight="3pt">
            <v:shadow on="t" type="perspective" color="#71002c [1605]" opacity=".5" offset="1pt" offset2="-1pt"/>
          </v:shape>
        </w:pict>
      </w:r>
      <w:r w:rsidRPr="00553DE4">
        <w:rPr>
          <w:rFonts w:ascii="Times New Roman" w:hAnsi="Times New Roman" w:cs="Times New Roman"/>
          <w:noProof/>
          <w:color w:val="E40059" w:themeColor="accent2"/>
          <w:sz w:val="48"/>
          <w:szCs w:val="44"/>
          <w:lang w:eastAsia="ru-RU"/>
        </w:rPr>
        <w:pict>
          <v:shape id="_x0000_s1050" type="#_x0000_t74" style="position:absolute;left:0;text-align:left;margin-left:106.05pt;margin-top:65.7pt;width:18pt;height:25.5pt;z-index:251709440" fillcolor="#e40059 [3205]" strokecolor="#f2f2f2 [3041]" strokeweight="3pt">
            <v:shadow on="t" type="perspective" color="#71002c [1605]" opacity=".5" offset="1pt" offset2="-1pt"/>
          </v:shape>
        </w:pict>
      </w:r>
      <w:r w:rsidRPr="00553DE4">
        <w:rPr>
          <w:rFonts w:ascii="Times New Roman" w:hAnsi="Times New Roman" w:cs="Times New Roman"/>
          <w:noProof/>
          <w:color w:val="E40059" w:themeColor="accent2"/>
          <w:sz w:val="48"/>
          <w:szCs w:val="44"/>
          <w:lang w:eastAsia="ru-RU"/>
        </w:rPr>
        <w:pict>
          <v:shape id="_x0000_s1049" type="#_x0000_t74" style="position:absolute;left:0;text-align:left;margin-left:69.3pt;margin-top:65.7pt;width:18pt;height:25.5pt;z-index:251708416" fillcolor="#e40059 [3205]" strokecolor="#f2f2f2 [3041]" strokeweight="3pt">
            <v:shadow on="t" type="perspective" color="#71002c [1605]" opacity=".5" offset="1pt" offset2="-1pt"/>
          </v:shape>
        </w:pict>
      </w:r>
      <w:r>
        <w:rPr>
          <w:rFonts w:ascii="Times New Roman" w:hAnsi="Times New Roman" w:cs="Times New Roman"/>
          <w:b/>
          <w:i/>
          <w:noProof/>
          <w:color w:val="E40059" w:themeColor="accent2"/>
          <w:sz w:val="72"/>
          <w:szCs w:val="72"/>
          <w:lang w:eastAsia="ru-RU"/>
        </w:rPr>
        <w:pict>
          <v:shape id="_x0000_s1048" type="#_x0000_t74" style="position:absolute;left:0;text-align:left;margin-left:29.55pt;margin-top:65.7pt;width:20.25pt;height:24pt;z-index:251707392" fillcolor="#e40059 [3205]" strokecolor="#f2f2f2 [3041]" strokeweight="3pt">
            <v:shadow on="t" type="perspective" color="#71002c [1605]" opacity=".5" offset="1pt" offset2="-1pt"/>
          </v:shape>
        </w:pict>
      </w:r>
      <w:r w:rsidR="00C73A97" w:rsidRPr="00CD2E44">
        <w:rPr>
          <w:rFonts w:ascii="Times New Roman" w:hAnsi="Times New Roman" w:cs="Times New Roman"/>
          <w:b/>
          <w:i/>
          <w:color w:val="E40059" w:themeColor="accent2"/>
          <w:sz w:val="72"/>
          <w:szCs w:val="72"/>
        </w:rPr>
        <w:t>Мои успехи!</w:t>
      </w: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5909DA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  <w:r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  <w:t xml:space="preserve"> </w:t>
      </w: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C73A97" w:rsidRDefault="00C73A97" w:rsidP="00C73A97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  <w:r>
        <w:rPr>
          <w:b/>
          <w:i/>
          <w:color w:val="E80061" w:themeColor="accent1" w:themeShade="BF"/>
          <w:sz w:val="72"/>
          <w:szCs w:val="72"/>
          <w:lang w:eastAsia="ru-RU"/>
        </w:rPr>
        <w:lastRenderedPageBreak/>
        <w:t>Домашнее задание</w:t>
      </w:r>
    </w:p>
    <w:p w:rsidR="00C55E5D" w:rsidRDefault="00C55E5D" w:rsidP="00C55E5D">
      <w:pPr>
        <w:jc w:val="center"/>
        <w:rPr>
          <w:rFonts w:asciiTheme="majorHAnsi" w:hAnsiTheme="majorHAnsi"/>
          <w:b/>
          <w:i/>
          <w:color w:val="FF5597" w:themeColor="accent2" w:themeTint="99"/>
          <w:sz w:val="72"/>
          <w:szCs w:val="72"/>
        </w:rPr>
      </w:pPr>
    </w:p>
    <w:p w:rsidR="008B0468" w:rsidRDefault="00C55E5D" w:rsidP="00C55E5D">
      <w:pPr>
        <w:tabs>
          <w:tab w:val="left" w:pos="1221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p w:rsidR="00D71A60" w:rsidRDefault="00D71A60" w:rsidP="00D71A60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D71A60" w:rsidRDefault="00D71A60" w:rsidP="00D71A60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D71A60" w:rsidRDefault="00D71A60" w:rsidP="00D71A60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D71A60" w:rsidRDefault="00D71A60" w:rsidP="00D71A60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D71A60" w:rsidRDefault="00D71A60" w:rsidP="00D71A60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D71A60" w:rsidRDefault="00D71A60" w:rsidP="00D71A60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4D5BD3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4D5BD3" w:rsidRDefault="004D5BD3" w:rsidP="00D71A60">
      <w:pPr>
        <w:tabs>
          <w:tab w:val="left" w:pos="12210"/>
        </w:tabs>
        <w:jc w:val="center"/>
        <w:rPr>
          <w:b/>
          <w:i/>
          <w:color w:val="E80061" w:themeColor="accent1" w:themeShade="BF"/>
          <w:sz w:val="72"/>
          <w:szCs w:val="72"/>
          <w:lang w:eastAsia="ru-RU"/>
        </w:rPr>
      </w:pPr>
    </w:p>
    <w:p w:rsidR="00CD2E44" w:rsidRPr="00CD2E44" w:rsidRDefault="00CD2E44" w:rsidP="00CD2E44">
      <w:pPr>
        <w:tabs>
          <w:tab w:val="left" w:pos="12210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CD2E44" w:rsidRPr="00CD2E44" w:rsidSect="00D31C8B">
      <w:headerReference w:type="default" r:id="rId27"/>
      <w:pgSz w:w="16838" w:h="11906" w:orient="landscape"/>
      <w:pgMar w:top="1701" w:right="1134" w:bottom="850" w:left="1134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2C8" w:rsidRDefault="008842C8" w:rsidP="00C55E5D">
      <w:pPr>
        <w:spacing w:after="0" w:line="240" w:lineRule="auto"/>
      </w:pPr>
      <w:r>
        <w:separator/>
      </w:r>
    </w:p>
  </w:endnote>
  <w:endnote w:type="continuationSeparator" w:id="0">
    <w:p w:rsidR="008842C8" w:rsidRDefault="008842C8" w:rsidP="00C5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2C8" w:rsidRDefault="008842C8" w:rsidP="00C55E5D">
      <w:pPr>
        <w:spacing w:after="0" w:line="240" w:lineRule="auto"/>
      </w:pPr>
      <w:r>
        <w:separator/>
      </w:r>
    </w:p>
  </w:footnote>
  <w:footnote w:type="continuationSeparator" w:id="0">
    <w:p w:rsidR="008842C8" w:rsidRDefault="008842C8" w:rsidP="00C5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5D" w:rsidRDefault="00C55E5D">
    <w:pPr>
      <w:pStyle w:val="a5"/>
    </w:pPr>
  </w:p>
  <w:p w:rsidR="00C55E5D" w:rsidRDefault="00C55E5D">
    <w:pPr>
      <w:pStyle w:val="a5"/>
    </w:pPr>
  </w:p>
  <w:p w:rsidR="00C55E5D" w:rsidRDefault="00C55E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522C"/>
    <w:multiLevelType w:val="hybridMultilevel"/>
    <w:tmpl w:val="2B7A38E8"/>
    <w:lvl w:ilvl="0" w:tplc="9CBAFF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31674"/>
    <w:multiLevelType w:val="hybridMultilevel"/>
    <w:tmpl w:val="3F8AE066"/>
    <w:lvl w:ilvl="0" w:tplc="5150F44A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31C8B"/>
    <w:rsid w:val="000366F3"/>
    <w:rsid w:val="000C6C49"/>
    <w:rsid w:val="00136BD8"/>
    <w:rsid w:val="00231699"/>
    <w:rsid w:val="0029678B"/>
    <w:rsid w:val="002969CB"/>
    <w:rsid w:val="002E3C5B"/>
    <w:rsid w:val="00335AE1"/>
    <w:rsid w:val="003A4B11"/>
    <w:rsid w:val="003A73C8"/>
    <w:rsid w:val="004338E9"/>
    <w:rsid w:val="004D5BD3"/>
    <w:rsid w:val="00553DE4"/>
    <w:rsid w:val="005909DA"/>
    <w:rsid w:val="005C5459"/>
    <w:rsid w:val="00693DCB"/>
    <w:rsid w:val="00721EAE"/>
    <w:rsid w:val="00760EF2"/>
    <w:rsid w:val="00775837"/>
    <w:rsid w:val="00847520"/>
    <w:rsid w:val="00850E47"/>
    <w:rsid w:val="00861A36"/>
    <w:rsid w:val="008736C7"/>
    <w:rsid w:val="008842C8"/>
    <w:rsid w:val="008B0468"/>
    <w:rsid w:val="00914C0A"/>
    <w:rsid w:val="009350F5"/>
    <w:rsid w:val="009D2637"/>
    <w:rsid w:val="00B47A3F"/>
    <w:rsid w:val="00B86239"/>
    <w:rsid w:val="00BA6B97"/>
    <w:rsid w:val="00BF0FA4"/>
    <w:rsid w:val="00C1508D"/>
    <w:rsid w:val="00C2640D"/>
    <w:rsid w:val="00C55E5D"/>
    <w:rsid w:val="00C61A89"/>
    <w:rsid w:val="00C73A97"/>
    <w:rsid w:val="00CD2E44"/>
    <w:rsid w:val="00D27AEF"/>
    <w:rsid w:val="00D31C8B"/>
    <w:rsid w:val="00D37D8C"/>
    <w:rsid w:val="00D71A60"/>
    <w:rsid w:val="00DD7470"/>
    <w:rsid w:val="00E301D6"/>
    <w:rsid w:val="00E67117"/>
    <w:rsid w:val="00EC2F9B"/>
    <w:rsid w:val="00ED3F04"/>
    <w:rsid w:val="00F605E6"/>
    <w:rsid w:val="00F9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0D"/>
  </w:style>
  <w:style w:type="paragraph" w:styleId="1">
    <w:name w:val="heading 1"/>
    <w:basedOn w:val="a"/>
    <w:next w:val="a"/>
    <w:link w:val="10"/>
    <w:uiPriority w:val="9"/>
    <w:qFormat/>
    <w:rsid w:val="00D71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1A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C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5E5D"/>
  </w:style>
  <w:style w:type="paragraph" w:styleId="a7">
    <w:name w:val="footer"/>
    <w:basedOn w:val="a"/>
    <w:link w:val="a8"/>
    <w:uiPriority w:val="99"/>
    <w:unhideWhenUsed/>
    <w:rsid w:val="00C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E5D"/>
  </w:style>
  <w:style w:type="character" w:styleId="a9">
    <w:name w:val="page number"/>
    <w:basedOn w:val="a0"/>
    <w:uiPriority w:val="99"/>
    <w:unhideWhenUsed/>
    <w:rsid w:val="00C55E5D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71A60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1A60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4D5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planetadetstva.net/wp-content/uploads/2014/06/korrekcionnaya-rabota-zvukovye-logopedicheskie-dorozhki-7.bm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06780-CA5D-4E3D-89E5-EF67D025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18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Катя</cp:lastModifiedBy>
  <cp:revision>17</cp:revision>
  <cp:lastPrinted>2015-01-09T10:03:00Z</cp:lastPrinted>
  <dcterms:created xsi:type="dcterms:W3CDTF">2014-10-05T10:24:00Z</dcterms:created>
  <dcterms:modified xsi:type="dcterms:W3CDTF">2018-03-30T17:34:00Z</dcterms:modified>
</cp:coreProperties>
</file>