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32F" w:rsidRPr="00882367" w:rsidRDefault="00915AD4" w:rsidP="004B532F">
      <w:pPr>
        <w:spacing w:line="36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Муниципальное об</w:t>
      </w:r>
      <w:r w:rsidR="004B532F" w:rsidRPr="00882367">
        <w:rPr>
          <w:rFonts w:ascii="Times New Roman" w:hAnsi="Times New Roman" w:cs="Times New Roman"/>
          <w:color w:val="002060"/>
          <w:sz w:val="24"/>
          <w:szCs w:val="24"/>
        </w:rPr>
        <w:t xml:space="preserve">разовательное учреждение </w:t>
      </w:r>
      <w:r>
        <w:rPr>
          <w:rFonts w:ascii="Times New Roman" w:hAnsi="Times New Roman" w:cs="Times New Roman"/>
          <w:color w:val="002060"/>
          <w:sz w:val="24"/>
          <w:szCs w:val="24"/>
        </w:rPr>
        <w:t>«</w:t>
      </w:r>
      <w:proofErr w:type="spellStart"/>
      <w:r w:rsidR="004B532F" w:rsidRPr="00882367">
        <w:rPr>
          <w:rFonts w:ascii="Times New Roman" w:hAnsi="Times New Roman" w:cs="Times New Roman"/>
          <w:color w:val="002060"/>
          <w:sz w:val="24"/>
          <w:szCs w:val="24"/>
        </w:rPr>
        <w:t>Захаровская</w:t>
      </w:r>
      <w:proofErr w:type="spellEnd"/>
      <w:r w:rsidR="004B532F" w:rsidRPr="00882367">
        <w:rPr>
          <w:rFonts w:ascii="Times New Roman" w:hAnsi="Times New Roman" w:cs="Times New Roman"/>
          <w:color w:val="002060"/>
          <w:sz w:val="24"/>
          <w:szCs w:val="24"/>
        </w:rPr>
        <w:t xml:space="preserve"> средняя общеобразовательная школа №1</w:t>
      </w:r>
      <w:r>
        <w:rPr>
          <w:rFonts w:ascii="Times New Roman" w:hAnsi="Times New Roman" w:cs="Times New Roman"/>
          <w:color w:val="002060"/>
          <w:sz w:val="24"/>
          <w:szCs w:val="24"/>
        </w:rPr>
        <w:t>»</w:t>
      </w:r>
      <w:r w:rsidR="004B532F" w:rsidRPr="0088236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4B532F" w:rsidRPr="00882367" w:rsidRDefault="004B532F" w:rsidP="004B532F">
      <w:pPr>
        <w:spacing w:line="36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882367">
        <w:rPr>
          <w:rFonts w:ascii="Times New Roman" w:hAnsi="Times New Roman" w:cs="Times New Roman"/>
          <w:color w:val="002060"/>
          <w:sz w:val="24"/>
          <w:szCs w:val="24"/>
        </w:rPr>
        <w:t xml:space="preserve">муниципального образования – </w:t>
      </w:r>
      <w:proofErr w:type="spellStart"/>
      <w:r w:rsidRPr="00882367">
        <w:rPr>
          <w:rFonts w:ascii="Times New Roman" w:hAnsi="Times New Roman" w:cs="Times New Roman"/>
          <w:color w:val="002060"/>
          <w:sz w:val="24"/>
          <w:szCs w:val="24"/>
        </w:rPr>
        <w:t>Захаровский</w:t>
      </w:r>
      <w:proofErr w:type="spellEnd"/>
      <w:r w:rsidRPr="00882367">
        <w:rPr>
          <w:rFonts w:ascii="Times New Roman" w:hAnsi="Times New Roman" w:cs="Times New Roman"/>
          <w:color w:val="002060"/>
          <w:sz w:val="24"/>
          <w:szCs w:val="24"/>
        </w:rPr>
        <w:t xml:space="preserve"> муниципальный район Рязанской области</w:t>
      </w:r>
    </w:p>
    <w:p w:rsidR="004B532F" w:rsidRPr="00882367" w:rsidRDefault="004B532F" w:rsidP="004B532F">
      <w:pPr>
        <w:spacing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882367">
        <w:rPr>
          <w:rFonts w:ascii="Times New Roman" w:hAnsi="Times New Roman" w:cs="Times New Roman"/>
          <w:color w:val="002060"/>
          <w:sz w:val="24"/>
          <w:szCs w:val="24"/>
        </w:rPr>
        <w:t xml:space="preserve">391740, Рязанская область, </w:t>
      </w:r>
      <w:proofErr w:type="spellStart"/>
      <w:r w:rsidRPr="00882367">
        <w:rPr>
          <w:rFonts w:ascii="Times New Roman" w:hAnsi="Times New Roman" w:cs="Times New Roman"/>
          <w:color w:val="002060"/>
          <w:sz w:val="24"/>
          <w:szCs w:val="24"/>
        </w:rPr>
        <w:t>Захаровский</w:t>
      </w:r>
      <w:proofErr w:type="spellEnd"/>
      <w:r w:rsidRPr="00882367">
        <w:rPr>
          <w:rFonts w:ascii="Times New Roman" w:hAnsi="Times New Roman" w:cs="Times New Roman"/>
          <w:color w:val="002060"/>
          <w:sz w:val="24"/>
          <w:szCs w:val="24"/>
        </w:rPr>
        <w:t xml:space="preserve"> район, с. Захарово, ул. Школьная, д.1</w:t>
      </w:r>
      <w:proofErr w:type="gramEnd"/>
    </w:p>
    <w:p w:rsidR="004B532F" w:rsidRPr="00882367" w:rsidRDefault="00915AD4" w:rsidP="004B532F">
      <w:pPr>
        <w:spacing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Тел/факс: (49153) 51-3-90</w:t>
      </w:r>
    </w:p>
    <w:p w:rsidR="00D634F8" w:rsidRDefault="00D634F8" w:rsidP="00FE60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4B532F" w:rsidRDefault="004B532F" w:rsidP="00FE60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4B532F" w:rsidRPr="00882367" w:rsidRDefault="008740C5" w:rsidP="00D00E98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Исследовательский проект по обществознанию</w:t>
      </w:r>
    </w:p>
    <w:p w:rsidR="004B532F" w:rsidRPr="00D00E98" w:rsidRDefault="004B532F" w:rsidP="00FE60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ru-RU"/>
        </w:rPr>
      </w:pPr>
    </w:p>
    <w:p w:rsidR="004B532F" w:rsidRDefault="004B532F" w:rsidP="00FE60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4B532F" w:rsidRPr="0015518B" w:rsidRDefault="004B532F" w:rsidP="00882367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</w:pPr>
      <w:r w:rsidRPr="0015518B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Тема проекта: «</w:t>
      </w:r>
      <w:r w:rsidR="00D00E98" w:rsidRPr="0015518B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Вода </w:t>
      </w:r>
      <w:r w:rsidR="009F28C9" w:rsidRPr="0015518B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«</w:t>
      </w:r>
      <w:r w:rsidR="00D00E98" w:rsidRPr="0015518B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живая</w:t>
      </w:r>
      <w:r w:rsidR="009F28C9" w:rsidRPr="0015518B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»</w:t>
      </w:r>
      <w:r w:rsidR="00D00E98" w:rsidRPr="0015518B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и вода </w:t>
      </w:r>
      <w:r w:rsidR="009F28C9" w:rsidRPr="0015518B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«</w:t>
      </w:r>
      <w:r w:rsidR="00D00E98" w:rsidRPr="0015518B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мертвая»</w:t>
      </w:r>
    </w:p>
    <w:p w:rsidR="00D00E98" w:rsidRDefault="00D00E98" w:rsidP="00FE60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4434D7" w:rsidRDefault="004434D7" w:rsidP="00FE60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4434D7" w:rsidRDefault="004434D7" w:rsidP="00FE60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4434D7" w:rsidRDefault="004434D7" w:rsidP="00FE60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D00E98" w:rsidRPr="00882367" w:rsidRDefault="00D00E98" w:rsidP="00D00E98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8236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Автор проекта: Марина </w:t>
      </w:r>
      <w:proofErr w:type="spellStart"/>
      <w:r w:rsidRPr="0088236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Буртасова</w:t>
      </w:r>
      <w:proofErr w:type="spellEnd"/>
      <w:r w:rsidRPr="0088236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</w:p>
    <w:p w:rsidR="00D00E98" w:rsidRPr="00882367" w:rsidRDefault="00D00E98" w:rsidP="00D00E98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8236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ученица 10 класса</w:t>
      </w:r>
    </w:p>
    <w:p w:rsidR="00D00E98" w:rsidRPr="00882367" w:rsidRDefault="00D00E98" w:rsidP="00D00E98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8236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Руководитель проекта: </w:t>
      </w:r>
    </w:p>
    <w:p w:rsidR="00D00E98" w:rsidRPr="00882367" w:rsidRDefault="00D00E98" w:rsidP="00D00E98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8236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Любовь Николаевна Прохорова, </w:t>
      </w:r>
    </w:p>
    <w:p w:rsidR="00D00E98" w:rsidRPr="00882367" w:rsidRDefault="00D00E98" w:rsidP="00D00E98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8236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учитель истории и обществознания</w:t>
      </w:r>
    </w:p>
    <w:p w:rsidR="00D634F8" w:rsidRDefault="00D634F8" w:rsidP="00FE60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D634F8" w:rsidRDefault="00D634F8" w:rsidP="00FE60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D634F8" w:rsidRDefault="00D634F8" w:rsidP="00FE60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D634F8" w:rsidRDefault="00D634F8" w:rsidP="00FE60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D634F8" w:rsidRDefault="00D634F8" w:rsidP="00FE60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D634F8" w:rsidRDefault="00D634F8" w:rsidP="00FE60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D634F8" w:rsidRDefault="00D634F8" w:rsidP="00FE60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D634F8" w:rsidRDefault="00D634F8" w:rsidP="00FE60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D634F8" w:rsidRDefault="00D634F8" w:rsidP="00FE60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D634F8" w:rsidRDefault="00D634F8" w:rsidP="00FE60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8740C5" w:rsidRDefault="008740C5" w:rsidP="00D00E98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bookmarkStart w:id="0" w:name="_GoBack"/>
      <w:bookmarkEnd w:id="0"/>
    </w:p>
    <w:p w:rsidR="00D634F8" w:rsidRPr="00882367" w:rsidRDefault="00D00E98" w:rsidP="00D00E98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8236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с. Захарово, 2017 г.</w:t>
      </w:r>
    </w:p>
    <w:p w:rsidR="009A41FD" w:rsidRPr="00A909E0" w:rsidRDefault="00A909E0" w:rsidP="00BB67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909E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>Почему мне хочется написать о воде?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В мире существует много глобальных проблем. Проблем, не решив которые, </w:t>
      </w:r>
      <w:r w:rsidR="00BA4CB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человечеств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 может погибнуть.  Я считаю, что проблема воды – одна из самых важных и насущных. Эта проблема актуальна для каждого человека на планете Земля. Возникает вопрос: почему?</w:t>
      </w:r>
    </w:p>
    <w:p w:rsidR="003563EB" w:rsidRDefault="00C564D5" w:rsidP="00BB67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Что мы знаем о воде? </w:t>
      </w:r>
      <w:r w:rsidR="00000752" w:rsidRPr="003C7E4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Вода – самое простое и</w:t>
      </w:r>
      <w:r w:rsidR="00000752" w:rsidRPr="006B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привычное вещество на планете.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Вода – химическое соединение водорода и кислорода (Н</w:t>
      </w:r>
      <w:r w:rsidR="00434DDB" w:rsidRPr="00434D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О) – жидкость без запаха, вкуса, цвета. Вода – уникальное вещество по своим физическим и химическим свойствам. Вода – наиболее распространенное на Земле вещество. Общая площадь океанов и морей в 2,5 раза больше площади суши. Более 95 % воды – 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соленая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. Мировой океан занимает площадь 361 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млн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км2, что составляет 70,8 % поверхности Земли. </w:t>
      </w:r>
      <w:r w:rsidR="0092038B" w:rsidRPr="006B7B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пить можно только 1</w:t>
      </w:r>
      <w:r w:rsidR="00D634F8">
        <w:rPr>
          <w:rFonts w:ascii="Times New Roman" w:eastAsia="Times New Roman" w:hAnsi="Times New Roman" w:cs="Times New Roman"/>
          <w:sz w:val="24"/>
          <w:szCs w:val="24"/>
          <w:lang w:eastAsia="ru-RU"/>
        </w:rPr>
        <w:t>-2</w:t>
      </w:r>
      <w:r w:rsidR="0092038B" w:rsidRPr="006B7BFC">
        <w:rPr>
          <w:rFonts w:ascii="Times New Roman" w:eastAsia="Times New Roman" w:hAnsi="Times New Roman" w:cs="Times New Roman"/>
          <w:sz w:val="24"/>
          <w:szCs w:val="24"/>
          <w:lang w:eastAsia="ru-RU"/>
        </w:rPr>
        <w:t>% этой воды</w:t>
      </w:r>
      <w:r w:rsidR="009203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4B4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</w:t>
      </w:r>
      <w:r w:rsidR="00D634F8" w:rsidRPr="00B54B4F">
        <w:rPr>
          <w:rFonts w:ascii="Times New Roman" w:hAnsi="Times New Roman" w:cs="Times New Roman"/>
          <w:sz w:val="24"/>
          <w:szCs w:val="24"/>
        </w:rPr>
        <w:t xml:space="preserve">очти 70% </w:t>
      </w:r>
      <w:r w:rsidR="00B54B4F" w:rsidRPr="00B54B4F">
        <w:rPr>
          <w:rFonts w:ascii="Times New Roman" w:hAnsi="Times New Roman" w:cs="Times New Roman"/>
          <w:sz w:val="24"/>
          <w:szCs w:val="24"/>
        </w:rPr>
        <w:t xml:space="preserve">пресной воды </w:t>
      </w:r>
      <w:r w:rsidR="00D634F8" w:rsidRPr="00B54B4F">
        <w:rPr>
          <w:rFonts w:ascii="Times New Roman" w:hAnsi="Times New Roman" w:cs="Times New Roman"/>
          <w:sz w:val="24"/>
          <w:szCs w:val="24"/>
        </w:rPr>
        <w:t>законсервировано в ледниках и льдах Антарктиды и Арктики. Треть находится под землёй и только 0,3% находится в непосредственном наземном доступе (реки, озёра, родники и т. п.).</w:t>
      </w:r>
      <w:r w:rsidR="003C243E">
        <w:rPr>
          <w:rStyle w:val="ae"/>
          <w:rFonts w:ascii="Times New Roman" w:hAnsi="Times New Roman" w:cs="Times New Roman"/>
          <w:sz w:val="24"/>
          <w:szCs w:val="24"/>
        </w:rPr>
        <w:footnoteReference w:id="1"/>
      </w:r>
      <w:r w:rsidR="003C243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92038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 нашей стране: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Россия омывается водами 12 морей</w:t>
      </w:r>
      <w:r w:rsidR="0092038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, н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а территории России находится свыше 2,5 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млн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больших и малых рек, более 2 млн озер</w:t>
      </w:r>
      <w:r w:rsidR="0092038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, основой водного фонда России являются также подземные воды.</w:t>
      </w:r>
      <w:r w:rsidR="003C243E">
        <w:rPr>
          <w:rStyle w:val="ae"/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footnoteReference w:id="2"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92038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И, наконец, всем известно, что в</w:t>
      </w:r>
      <w:r w:rsidR="0092038B" w:rsidRPr="006B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 – основа жизни. </w:t>
      </w:r>
      <w:r w:rsidR="00EE286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Водяной пар, находящийся в атмосфере, пропускает большую часть солнечных лучей и задерживает тепловое излучение Земли в мировое пространство, регулирует тепловой баланс планеты. Большинство биохимических и биофизических процессов, связанных с обменом веществ в живых организмах, могут протекать только п</w:t>
      </w:r>
      <w:r w:rsidR="00890A9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EE2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наличии водной среды. </w:t>
      </w:r>
      <w:r w:rsidR="0092038B" w:rsidRPr="006B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живые животные и растительные существа состоят из воды: животные </w:t>
      </w:r>
      <w:r w:rsidR="007D6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рыбы </w:t>
      </w:r>
      <w:r w:rsidR="0092038B" w:rsidRPr="006B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на 75%,  медузы – на 99%,  картофель - на 76%, яблоки - на 85%, помидоры - на 90%, огурцы - на 95%, арбузы - на 96%. Даже человек состоит из воды. 86% воды содержится в теле у новорожденного и </w:t>
      </w:r>
      <w:proofErr w:type="gramStart"/>
      <w:r w:rsidR="0092038B" w:rsidRPr="006B7B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="0092038B" w:rsidRPr="006B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50% у пожилых людей.</w:t>
      </w:r>
      <w:r w:rsidR="009D0AC6" w:rsidRPr="006B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26E" w:rsidRPr="006B7B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всю свою жизнь человек выпивает примерно 35 т воды.</w:t>
      </w:r>
      <w:r w:rsidR="00155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038B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Длительное нахождение без воды смертельно для человека.</w:t>
      </w:r>
      <w:r w:rsidR="00180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0752" w:rsidRPr="006B7BF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человек теряет 2% воды от массы своего тела, то у него возникает сильная жажда. Если проценты потерянной воды увеличатся до 10, то у человека начнутся галлюцинации. При потере в 12% человек не сможет восстановиться без помощи врача. При потере в 20% человек умирает.</w:t>
      </w:r>
      <w:r w:rsidR="00155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63EB" w:rsidRPr="006B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Потребность в воде стоит на втором </w:t>
      </w:r>
      <w:r w:rsidR="003563EB" w:rsidRPr="006B7B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месте после кислорода. Без еды человек может прожить около шести недель, а без воды – пять-семь суток. </w:t>
      </w:r>
      <w:r w:rsidR="009D0AC6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3"/>
      </w:r>
    </w:p>
    <w:p w:rsidR="00BA4CB9" w:rsidRDefault="002F2E24" w:rsidP="00BB67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B4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стоит забывать о том, что вода «обслуживает» человека. В условиях развития промышленности, сельского хозяйства, улучшения культурно-бытовых условий жизни людей постоянно растут водопотребление и другие формы использования водных ресурсов</w:t>
      </w:r>
      <w:r w:rsidR="0076504C" w:rsidRPr="00B54B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54B4F" w:rsidRPr="00B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B54B4F" w:rsidRPr="00B54B4F">
        <w:rPr>
          <w:rFonts w:ascii="Times New Roman" w:hAnsi="Times New Roman" w:cs="Times New Roman"/>
          <w:sz w:val="24"/>
          <w:szCs w:val="24"/>
        </w:rPr>
        <w:t>сновную массу воды «потребляет» сельское хозяйство (около 58%), за ним сразу следует «жажда» индустрии (34%), и только чуть менее десятой доли идёт на удовлетворение наших потребностей</w:t>
      </w:r>
      <w:r w:rsidR="009D0AC6">
        <w:rPr>
          <w:rStyle w:val="ae"/>
          <w:rFonts w:ascii="Times New Roman" w:hAnsi="Times New Roman" w:cs="Times New Roman"/>
          <w:sz w:val="24"/>
          <w:szCs w:val="24"/>
        </w:rPr>
        <w:footnoteReference w:id="4"/>
      </w:r>
      <w:r w:rsidR="001802DE">
        <w:rPr>
          <w:rFonts w:ascii="Times New Roman" w:hAnsi="Times New Roman" w:cs="Times New Roman"/>
          <w:sz w:val="24"/>
          <w:szCs w:val="24"/>
        </w:rPr>
        <w:t xml:space="preserve">. </w:t>
      </w:r>
      <w:r w:rsidR="00BA4CB9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воде есть еще много интересных фактов. Но все они сводятся к одному важному утверждению</w:t>
      </w:r>
      <w:r w:rsidR="00BD626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A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вода играет исключительную роль в природе, в жизни человека. Это научно доказанный, неоспоримый факт.</w:t>
      </w:r>
    </w:p>
    <w:p w:rsidR="00C65501" w:rsidRPr="00C65501" w:rsidRDefault="00BA4CB9" w:rsidP="00BB67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есть и другие факты. Факты, кричащие о проблеме воды: проблеме нехватки питьевой воды, проблеме использования и сохранности чистоты водных ресурсов, о глобальной проблеме, связанной с водой. </w:t>
      </w:r>
      <w:r w:rsidR="00C65501" w:rsidRPr="00C65501">
        <w:rPr>
          <w:rFonts w:ascii="Times New Roman" w:hAnsi="Times New Roman" w:cs="Times New Roman"/>
          <w:sz w:val="24"/>
          <w:szCs w:val="24"/>
        </w:rPr>
        <w:t>Проблема недостатка пресной воды</w:t>
      </w:r>
      <w:r w:rsidR="00D00E98">
        <w:rPr>
          <w:rFonts w:ascii="Times New Roman" w:hAnsi="Times New Roman" w:cs="Times New Roman"/>
          <w:sz w:val="24"/>
          <w:szCs w:val="24"/>
        </w:rPr>
        <w:t xml:space="preserve"> в мире </w:t>
      </w:r>
      <w:r w:rsidR="00C65501" w:rsidRPr="00C65501">
        <w:rPr>
          <w:rFonts w:ascii="Times New Roman" w:hAnsi="Times New Roman" w:cs="Times New Roman"/>
          <w:sz w:val="24"/>
          <w:szCs w:val="24"/>
        </w:rPr>
        <w:t xml:space="preserve"> возникает по нескольким причинам: неравномерное распределение воды, рост ее потребления человечеством, потери воды при транспортировке и использовании, ухудшение качества воды </w:t>
      </w:r>
      <w:r w:rsidR="008D0C6C">
        <w:rPr>
          <w:rFonts w:ascii="Times New Roman" w:hAnsi="Times New Roman" w:cs="Times New Roman"/>
          <w:sz w:val="24"/>
          <w:szCs w:val="24"/>
        </w:rPr>
        <w:t>в связи с ее</w:t>
      </w:r>
      <w:r w:rsidR="00C65501" w:rsidRPr="00C65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501" w:rsidRPr="00C65501">
        <w:rPr>
          <w:rFonts w:ascii="Times New Roman" w:hAnsi="Times New Roman" w:cs="Times New Roman"/>
          <w:sz w:val="24"/>
          <w:szCs w:val="24"/>
        </w:rPr>
        <w:t>загрязнение</w:t>
      </w:r>
      <w:r w:rsidR="008D0C6C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="00C65501" w:rsidRPr="00C65501">
        <w:rPr>
          <w:rFonts w:ascii="Times New Roman" w:hAnsi="Times New Roman" w:cs="Times New Roman"/>
          <w:sz w:val="24"/>
          <w:szCs w:val="24"/>
        </w:rPr>
        <w:t>.</w:t>
      </w:r>
      <w:r w:rsidR="006E1CB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="006E1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своем очерке я хочу привести конкретные факты, в том числе на примере Рязанской области и </w:t>
      </w:r>
      <w:proofErr w:type="spellStart"/>
      <w:r w:rsidR="006E1C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Захаровского</w:t>
      </w:r>
      <w:proofErr w:type="spellEnd"/>
      <w:r w:rsidR="006E1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8D0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E1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8D0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</w:t>
      </w:r>
      <w:r w:rsidR="006E1CB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моих простых наблюдений и исследований, раскрывающие эту больную проблему, а также предложить свои возможные пути решения глобальной проблемы пресной воды.</w:t>
      </w:r>
    </w:p>
    <w:p w:rsidR="00BA4CB9" w:rsidRPr="000879D1" w:rsidRDefault="00BA4CB9" w:rsidP="00BB67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каждым годом </w:t>
      </w:r>
      <w:r w:rsidR="00AB79C6" w:rsidRPr="006B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становится острее </w:t>
      </w:r>
      <w:r w:rsidRPr="006B7B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B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доступа к водным ресурсам. За </w:t>
      </w:r>
      <w:proofErr w:type="gramStart"/>
      <w:r w:rsidRPr="006B7B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последние</w:t>
      </w:r>
      <w:proofErr w:type="gramEnd"/>
      <w:r w:rsidRPr="006B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 лет в мире произошло целых 507 конфликтов, связанных с доступом к воде. 21 спор привел к военным действиям.</w:t>
      </w:r>
      <w:r w:rsidR="00155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прессе, да и не только, зачастую можно встретить любопытный термин — </w:t>
      </w:r>
      <w:r w:rsidRPr="001802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питьевая бедность</w:t>
      </w:r>
      <w:r w:rsidRPr="0001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1802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гидробедность</w:t>
      </w:r>
      <w:proofErr w:type="spellEnd"/>
      <w:r w:rsidRPr="001802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1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привыкли ассоциировать бедность с голодом, но это только часть проблемы. Бедность — это ещё и жажда, точнее, её неутолимость.</w:t>
      </w:r>
      <w:r w:rsidR="00180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79D1">
        <w:rPr>
          <w:rFonts w:ascii="Times New Roman" w:hAnsi="Times New Roman" w:cs="Times New Roman"/>
          <w:sz w:val="24"/>
          <w:szCs w:val="24"/>
        </w:rPr>
        <w:t>ООН дает конкретные ужасные цифры: только 89% населения планеты имеет доступ к питьевой воде, из них 783 миллиона - жители Африки и Азии - вынуждены пользоваться загрязненными источниками.</w:t>
      </w:r>
      <w:r w:rsidR="009D0AC6">
        <w:rPr>
          <w:rStyle w:val="ae"/>
          <w:rFonts w:ascii="Times New Roman" w:hAnsi="Times New Roman" w:cs="Times New Roman"/>
          <w:sz w:val="24"/>
          <w:szCs w:val="24"/>
        </w:rPr>
        <w:footnoteReference w:id="5"/>
      </w:r>
      <w:r w:rsidRPr="000879D1">
        <w:rPr>
          <w:rFonts w:ascii="Times New Roman" w:hAnsi="Times New Roman" w:cs="Times New Roman"/>
          <w:sz w:val="24"/>
          <w:szCs w:val="24"/>
        </w:rPr>
        <w:t xml:space="preserve"> Эти цифры сами по себе ужасные, а если задуматься, сколько смерти, болезней стоят за ними? У кого спросить, как живут остальные 11%? Они ведь расплачиваются самым ценным </w:t>
      </w:r>
      <w:proofErr w:type="gramStart"/>
      <w:r w:rsidRPr="000879D1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Pr="000879D1">
        <w:rPr>
          <w:rFonts w:ascii="Times New Roman" w:hAnsi="Times New Roman" w:cs="Times New Roman"/>
          <w:sz w:val="24"/>
          <w:szCs w:val="24"/>
        </w:rPr>
        <w:t xml:space="preserve">воей  жизнью! Неужели люди виноваты, что родились именно здесь? </w:t>
      </w:r>
    </w:p>
    <w:p w:rsidR="00AB79C6" w:rsidRDefault="00AB79C6" w:rsidP="00BB67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1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ООН разработала и активно использует Индекс питьевой бедности</w:t>
      </w:r>
      <w:r w:rsidR="00D634F8" w:rsidRPr="00D634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81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данным ЮНЕСКО, в мире 1,2 </w:t>
      </w:r>
      <w:proofErr w:type="gramStart"/>
      <w:r w:rsidRPr="00E811D5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gramEnd"/>
      <w:r w:rsidRPr="00E81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 проживает в зонах с ограниченным доступом к воде, а более 800 миллионов испытывают хроническую жажду. От недостатка воды в наибольшей степени страдают засушливые регионы, в частности, страны Ближнего Востока и Северной Африки, Север Китая, западные штаты США, часть Мексики и Центральной Америки и др. Имеют место и глобальные диспропорции. Например, в индустриально развитых странах норма индивидуального потребления пресной воды варьируется от 100 до 176 галлонов (галлон равен примерно 4 литрам в зависимости от государства), а в африканских странах — только 2—3 галлона. Где-нибудь в Найроби потребитель платит в десять раз больше за литр воды, чем, допустим, в Нью-</w:t>
      </w:r>
      <w:proofErr w:type="spellStart"/>
      <w:r w:rsidRPr="00E811D5">
        <w:rPr>
          <w:rFonts w:ascii="Times New Roman" w:eastAsia="Times New Roman" w:hAnsi="Times New Roman" w:cs="Times New Roman"/>
          <w:sz w:val="24"/>
          <w:szCs w:val="24"/>
          <w:lang w:eastAsia="ru-RU"/>
        </w:rPr>
        <w:t>Йорке</w:t>
      </w:r>
      <w:proofErr w:type="gramStart"/>
      <w:r w:rsidRPr="00E811D5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E811D5">
        <w:rPr>
          <w:rFonts w:ascii="Times New Roman" w:eastAsia="Times New Roman" w:hAnsi="Times New Roman" w:cs="Times New Roman"/>
          <w:sz w:val="24"/>
          <w:szCs w:val="24"/>
          <w:lang w:eastAsia="ru-RU"/>
        </w:rPr>
        <w:t>тсутствие</w:t>
      </w:r>
      <w:proofErr w:type="spellEnd"/>
      <w:r w:rsidRPr="00E81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недостаток питьевой воды в мире становится причиной гибели большего числа людей, чем войны и локальные вооружённые конфликты. Каждый год из-за жажды умирает около двух миллионов людей… По оценкам агентства </w:t>
      </w:r>
      <w:proofErr w:type="spellStart"/>
      <w:r w:rsidRPr="00E811D5">
        <w:rPr>
          <w:rFonts w:ascii="Times New Roman" w:eastAsia="Times New Roman" w:hAnsi="Times New Roman" w:cs="Times New Roman"/>
          <w:sz w:val="24"/>
          <w:szCs w:val="24"/>
          <w:lang w:eastAsia="ru-RU"/>
        </w:rPr>
        <w:t>Bloomberg</w:t>
      </w:r>
      <w:proofErr w:type="spellEnd"/>
      <w:r w:rsidRPr="00E811D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опубликованным в 2013 году, к концу первой четверти нынешнего века две трети человечества, а это составит по прогнозам 5,3 </w:t>
      </w:r>
      <w:proofErr w:type="gramStart"/>
      <w:r w:rsidRPr="00E811D5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gramEnd"/>
      <w:r w:rsidRPr="00E81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окажутся в ситуации нехватки воды. Нас ждут уже войны не за чёрное, а за голубое «золото»?</w:t>
      </w:r>
      <w:r w:rsidR="004F780C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6"/>
      </w:r>
    </w:p>
    <w:p w:rsidR="00A41571" w:rsidRPr="00A2507C" w:rsidRDefault="00A41571" w:rsidP="00BB67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Нехватка пресной воды на планете обусловлена и ростом потребления воды в связи с улучшением благосостояния людей. </w:t>
      </w:r>
      <w:r w:rsidR="008D0C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Деревенский житель, у которого нет в доме водопровода, конечно, тратит меньше чистой воды, чем горожанин. Ведь эту воду надо принести из колодца или родника! Приложить немалые усилия. Сама жизнь заставляет экономить воду. В городах потребление воды значительно возрастает.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Так, потребление воды одним городским жителем южных районов России составляет: в доме без канализации 75, в доме с канализацией 120, с газовым водонагревателем 210 и со всеми удобствами 275 л/сутки</w:t>
      </w:r>
      <w:r w:rsidR="004F780C">
        <w:rPr>
          <w:rStyle w:val="a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ootnoteReference w:id="7"/>
      </w:r>
      <w:r w:rsidR="001802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ряде случаев недостаток пресной воды связан с непродуманной хозяйственной деятельностью человека, которая приводит к непредвиденным негативным последствиям. Та</w:t>
      </w:r>
      <w:r w:rsidR="001D6B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к, строительство каналов (Волга-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Чограй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Волга-Урал), водохранилищ, осушение болот, орошение пастбищ и т.д. закончились потерей и загрязнением водных ресурсов.</w:t>
      </w:r>
      <w:r w:rsidR="000201CB">
        <w:rPr>
          <w:rStyle w:val="a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ootnoteReference w:id="8"/>
      </w:r>
    </w:p>
    <w:p w:rsidR="00537F44" w:rsidRPr="00537F44" w:rsidRDefault="0076504C" w:rsidP="00BB671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Вместе с этим растет количество источников и масштабы загрязнени</w:t>
      </w:r>
      <w:r w:rsidRPr="00765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объектов. </w:t>
      </w:r>
      <w:r w:rsidR="00537F44" w:rsidRPr="00537F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 </w:t>
      </w:r>
      <w:r w:rsidR="00537F44" w:rsidRPr="00537F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загрязнением воды</w:t>
      </w:r>
      <w:r w:rsidR="00537F44" w:rsidRPr="00537F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понимается изменение физического и химического состояния или биологических характеристик воды, ограничивающих ее дальнейшее употребление.</w:t>
      </w:r>
    </w:p>
    <w:p w:rsidR="002F2E24" w:rsidRDefault="0076504C" w:rsidP="00BB671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источниками загрязнения водоемов служат </w:t>
      </w:r>
      <w:r w:rsidR="00537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промышленные и сельскохозяйственные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</w:t>
      </w:r>
      <w:r w:rsidR="00537F4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населенные пункты.</w:t>
      </w:r>
      <w:r w:rsidR="0091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7F44" w:rsidRPr="00537F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Населенные пункты загрязняют водоемы сточными водами. В сточных водах в растворенном виде присутствуют мыло, стиральные порошки, дезинфицирующие средства и другие вещества бытовой химии. Из жилых домов поступают фекалии, бумажный мусор, отходы животной и растительной пищи. С улиц в канализацию стекает вода с реагентами, используемыми для ускорения таяния снега и льда на </w:t>
      </w:r>
      <w:proofErr w:type="spellStart"/>
      <w:r w:rsidR="00537F44" w:rsidRPr="00537F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дорогах</w:t>
      </w:r>
      <w:proofErr w:type="gramStart"/>
      <w:r w:rsidR="00537F44" w:rsidRPr="00537F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город, например, потребляет в день 600 тыс. м3 воды, то он дает около 500 тыс. м3 сточных вод</w:t>
      </w:r>
      <w:r w:rsidR="00890A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4BA6" w:rsidRDefault="00624BA6" w:rsidP="00BB67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250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Сельское хозяйство использует воду для орошения полей. Вода, стекающая с них, содержит растворы солей, почвенные частицы, а также инсектициды, фунгициды, гербициды, пестициды и органические и неорганические удобрения. С ферм в реки попадают фекалии и другие органические остатки.</w:t>
      </w:r>
      <w:r w:rsidR="00915A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250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Органические вещества, имеющиеся в сточных водах, разлагаются аэробными бактериями, поглощающими кислород, растворенный в воде, и выделяющими углекислый газ. Таким образом, в водоемах уменьшается содержание кислорода, что зачастую ведет к замору рыбы и к гибели других живых организмов, увеличивая тем самым объем разлагающейся органики.</w:t>
      </w:r>
    </w:p>
    <w:p w:rsidR="00A2507C" w:rsidRDefault="00A2507C" w:rsidP="00BB67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Сильно загрязняют пресные воды</w:t>
      </w:r>
      <w:r w:rsidR="00A256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предприятия промышленности: хи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мической, пищевой, целлюлозно-бумажной</w:t>
      </w:r>
      <w:r w:rsidR="00A256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черной и цветной металлургии</w:t>
      </w:r>
      <w:r w:rsidR="00A415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A256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нефтеперерабатывающей и др. Загрязнение вод связано также с военными учениями, испытаниями и ликвидацией ядерного, химического и других видов оружия.</w:t>
      </w:r>
    </w:p>
    <w:p w:rsidR="00A85D95" w:rsidRDefault="00A85D95" w:rsidP="00BB67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 теперь мне бы хотелось немного рассказать о проблеме использования воды в Рязанской области и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Захаровском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районе. </w:t>
      </w:r>
    </w:p>
    <w:p w:rsidR="000C48B9" w:rsidRPr="000C48B9" w:rsidRDefault="00A85D95" w:rsidP="00BB67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8B9">
        <w:rPr>
          <w:rFonts w:ascii="Times New Roman" w:hAnsi="Times New Roman" w:cs="Times New Roman"/>
          <w:sz w:val="24"/>
          <w:szCs w:val="24"/>
        </w:rPr>
        <w:t xml:space="preserve">Ежегодное водопотребление в Рязанской области составляет около 300 </w:t>
      </w:r>
      <w:proofErr w:type="gramStart"/>
      <w:r w:rsidRPr="000C48B9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0C48B9">
        <w:rPr>
          <w:rFonts w:ascii="Times New Roman" w:hAnsi="Times New Roman" w:cs="Times New Roman"/>
          <w:sz w:val="24"/>
          <w:szCs w:val="24"/>
        </w:rPr>
        <w:t xml:space="preserve"> м3. По использованию свежей воды область занимает шестое место среди других областей Центрального района России.</w:t>
      </w:r>
      <w:r w:rsidR="00873B07" w:rsidRPr="000C48B9">
        <w:rPr>
          <w:rFonts w:ascii="Times New Roman" w:hAnsi="Times New Roman" w:cs="Times New Roman"/>
          <w:sz w:val="24"/>
          <w:szCs w:val="24"/>
        </w:rPr>
        <w:t xml:space="preserve"> Жители </w:t>
      </w:r>
      <w:proofErr w:type="spellStart"/>
      <w:r w:rsidR="00873B07" w:rsidRPr="000C48B9">
        <w:rPr>
          <w:rFonts w:ascii="Times New Roman" w:hAnsi="Times New Roman" w:cs="Times New Roman"/>
          <w:sz w:val="24"/>
          <w:szCs w:val="24"/>
        </w:rPr>
        <w:t>Захаровского</w:t>
      </w:r>
      <w:proofErr w:type="spellEnd"/>
      <w:r w:rsidR="00873B07" w:rsidRPr="000C48B9">
        <w:rPr>
          <w:rFonts w:ascii="Times New Roman" w:hAnsi="Times New Roman" w:cs="Times New Roman"/>
          <w:sz w:val="24"/>
          <w:szCs w:val="24"/>
        </w:rPr>
        <w:t xml:space="preserve"> района обеспечены водой питьевого качества. Однако центральным водоснабжением </w:t>
      </w:r>
      <w:proofErr w:type="spellStart"/>
      <w:r w:rsidR="00873B07" w:rsidRPr="000C48B9">
        <w:rPr>
          <w:rFonts w:ascii="Times New Roman" w:hAnsi="Times New Roman" w:cs="Times New Roman"/>
          <w:sz w:val="24"/>
          <w:szCs w:val="24"/>
        </w:rPr>
        <w:t>Захаровский</w:t>
      </w:r>
      <w:proofErr w:type="spellEnd"/>
      <w:r w:rsidR="00873B07" w:rsidRPr="000C48B9">
        <w:rPr>
          <w:rFonts w:ascii="Times New Roman" w:hAnsi="Times New Roman" w:cs="Times New Roman"/>
          <w:sz w:val="24"/>
          <w:szCs w:val="24"/>
        </w:rPr>
        <w:t xml:space="preserve"> район обеспечен лишь на 85%. Отдаленные и малонаселенные деревни берут воду из колодцев.</w:t>
      </w:r>
      <w:r w:rsidR="000C48B9" w:rsidRPr="000C48B9">
        <w:rPr>
          <w:rFonts w:ascii="Times New Roman" w:hAnsi="Times New Roman" w:cs="Times New Roman"/>
          <w:sz w:val="24"/>
          <w:szCs w:val="24"/>
        </w:rPr>
        <w:t xml:space="preserve"> Гидрографическая сеть района представлена рек</w:t>
      </w:r>
      <w:r w:rsidR="00FF3D63">
        <w:rPr>
          <w:rFonts w:ascii="Times New Roman" w:hAnsi="Times New Roman" w:cs="Times New Roman"/>
          <w:sz w:val="24"/>
          <w:szCs w:val="24"/>
        </w:rPr>
        <w:t>ами:</w:t>
      </w:r>
      <w:r w:rsidR="000C48B9" w:rsidRPr="000C48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F3D63" w:rsidRPr="000C48B9">
        <w:rPr>
          <w:rFonts w:ascii="Times New Roman" w:hAnsi="Times New Roman" w:cs="Times New Roman"/>
          <w:sz w:val="24"/>
          <w:szCs w:val="24"/>
        </w:rPr>
        <w:t>Проня</w:t>
      </w:r>
      <w:proofErr w:type="spellEnd"/>
      <w:r w:rsidR="00FF3D63" w:rsidRPr="000C48B9">
        <w:rPr>
          <w:rFonts w:ascii="Times New Roman" w:hAnsi="Times New Roman" w:cs="Times New Roman"/>
          <w:sz w:val="24"/>
          <w:szCs w:val="24"/>
        </w:rPr>
        <w:t xml:space="preserve"> и Осетр </w:t>
      </w:r>
      <w:r w:rsidR="00FF3D6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FF3D63">
        <w:rPr>
          <w:rFonts w:ascii="Times New Roman" w:hAnsi="Times New Roman" w:cs="Times New Roman"/>
          <w:sz w:val="24"/>
          <w:szCs w:val="24"/>
        </w:rPr>
        <w:t>с</w:t>
      </w:r>
      <w:r w:rsidR="000C48B9" w:rsidRPr="000C48B9">
        <w:rPr>
          <w:rFonts w:ascii="Times New Roman" w:hAnsi="Times New Roman" w:cs="Times New Roman"/>
          <w:sz w:val="24"/>
          <w:szCs w:val="24"/>
        </w:rPr>
        <w:t>амые</w:t>
      </w:r>
      <w:proofErr w:type="gramEnd"/>
      <w:r w:rsidR="000C48B9" w:rsidRPr="000C48B9">
        <w:rPr>
          <w:rFonts w:ascii="Times New Roman" w:hAnsi="Times New Roman" w:cs="Times New Roman"/>
          <w:sz w:val="24"/>
          <w:szCs w:val="24"/>
        </w:rPr>
        <w:t xml:space="preserve"> </w:t>
      </w:r>
      <w:r w:rsidR="000C48B9" w:rsidRPr="000C48B9">
        <w:rPr>
          <w:rFonts w:ascii="Times New Roman" w:hAnsi="Times New Roman" w:cs="Times New Roman"/>
          <w:sz w:val="24"/>
          <w:szCs w:val="24"/>
        </w:rPr>
        <w:lastRenderedPageBreak/>
        <w:t>крупные</w:t>
      </w:r>
      <w:r w:rsidR="00FF3D63">
        <w:rPr>
          <w:rFonts w:ascii="Times New Roman" w:hAnsi="Times New Roman" w:cs="Times New Roman"/>
          <w:sz w:val="24"/>
          <w:szCs w:val="24"/>
        </w:rPr>
        <w:t>), менее крупные, но заметные</w:t>
      </w:r>
      <w:r w:rsidR="000C48B9" w:rsidRPr="000C48B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C48B9" w:rsidRPr="000C48B9">
        <w:rPr>
          <w:rFonts w:ascii="Times New Roman" w:hAnsi="Times New Roman" w:cs="Times New Roman"/>
          <w:sz w:val="24"/>
          <w:szCs w:val="24"/>
        </w:rPr>
        <w:t>Жрака</w:t>
      </w:r>
      <w:proofErr w:type="spellEnd"/>
      <w:r w:rsidR="000C48B9" w:rsidRPr="000C48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48B9" w:rsidRPr="000C48B9">
        <w:rPr>
          <w:rFonts w:ascii="Times New Roman" w:hAnsi="Times New Roman" w:cs="Times New Roman"/>
          <w:sz w:val="24"/>
          <w:szCs w:val="24"/>
        </w:rPr>
        <w:t>Вожа</w:t>
      </w:r>
      <w:proofErr w:type="spellEnd"/>
      <w:r w:rsidR="000C48B9" w:rsidRPr="000C48B9">
        <w:rPr>
          <w:rFonts w:ascii="Times New Roman" w:hAnsi="Times New Roman" w:cs="Times New Roman"/>
          <w:sz w:val="24"/>
          <w:szCs w:val="24"/>
        </w:rPr>
        <w:t xml:space="preserve">, Плетёнка, </w:t>
      </w:r>
      <w:proofErr w:type="spellStart"/>
      <w:r w:rsidR="000C48B9" w:rsidRPr="000C48B9">
        <w:rPr>
          <w:rFonts w:ascii="Times New Roman" w:hAnsi="Times New Roman" w:cs="Times New Roman"/>
          <w:sz w:val="24"/>
          <w:szCs w:val="24"/>
        </w:rPr>
        <w:t>Истья</w:t>
      </w:r>
      <w:proofErr w:type="spellEnd"/>
      <w:r w:rsidR="000C48B9" w:rsidRPr="000C48B9">
        <w:rPr>
          <w:rFonts w:ascii="Times New Roman" w:hAnsi="Times New Roman" w:cs="Times New Roman"/>
          <w:sz w:val="24"/>
          <w:szCs w:val="24"/>
        </w:rPr>
        <w:t xml:space="preserve">, Ведерка. Все реки принадлежат к бассейну </w:t>
      </w:r>
      <w:r w:rsidR="00FF3D63">
        <w:rPr>
          <w:rFonts w:ascii="Times New Roman" w:hAnsi="Times New Roman" w:cs="Times New Roman"/>
          <w:sz w:val="24"/>
          <w:szCs w:val="24"/>
        </w:rPr>
        <w:t xml:space="preserve">р. </w:t>
      </w:r>
      <w:r w:rsidR="000201CB">
        <w:rPr>
          <w:rFonts w:ascii="Times New Roman" w:hAnsi="Times New Roman" w:cs="Times New Roman"/>
          <w:sz w:val="24"/>
          <w:szCs w:val="24"/>
        </w:rPr>
        <w:t xml:space="preserve">Оки. </w:t>
      </w:r>
      <w:r w:rsidR="000201CB">
        <w:rPr>
          <w:rStyle w:val="ae"/>
          <w:rFonts w:ascii="Times New Roman" w:hAnsi="Times New Roman" w:cs="Times New Roman"/>
          <w:sz w:val="24"/>
          <w:szCs w:val="24"/>
        </w:rPr>
        <w:footnoteReference w:id="9"/>
      </w:r>
    </w:p>
    <w:p w:rsidR="00A85D95" w:rsidRDefault="00FF3D63" w:rsidP="00BB6719">
      <w:pPr>
        <w:pStyle w:val="a3"/>
        <w:spacing w:before="0" w:beforeAutospacing="0" w:after="0" w:afterAutospacing="0" w:line="360" w:lineRule="auto"/>
        <w:jc w:val="both"/>
      </w:pPr>
      <w:r>
        <w:t xml:space="preserve">На какие нужды используются водные ресурсы нашей области? </w:t>
      </w:r>
      <w:r w:rsidR="00A85D95">
        <w:t>Наиболее водоемкой отраслью является жилищно-коммунальное хозяйство. Доля используемой в нем воды составляет 40,7 % общего использования отраслями экономики области. Более 1 тыс. предприятий Рязанской области осуществляют забор воды на промышленные нужды (около 34 % общего использования). Около 24,1 % воды в области используется на сельскохозяйственные нужды, 0,9 % -на нужды транспорта и около 0,3 % — на нужды других отраслей экономики.</w:t>
      </w:r>
      <w:r w:rsidR="000201CB">
        <w:rPr>
          <w:rStyle w:val="ae"/>
        </w:rPr>
        <w:footnoteReference w:id="10"/>
      </w:r>
    </w:p>
    <w:p w:rsidR="00A85D95" w:rsidRDefault="00A85D95" w:rsidP="00BB6719">
      <w:pPr>
        <w:pStyle w:val="a3"/>
        <w:spacing w:before="0" w:beforeAutospacing="0" w:after="0" w:afterAutospacing="0" w:line="360" w:lineRule="auto"/>
        <w:jc w:val="both"/>
      </w:pPr>
      <w:r w:rsidRPr="00D97848">
        <w:rPr>
          <w:rStyle w:val="a4"/>
          <w:b w:val="0"/>
        </w:rPr>
        <w:t xml:space="preserve">Основной проблемой водных ресурсов </w:t>
      </w:r>
      <w:r w:rsidR="00D97848">
        <w:t>области является</w:t>
      </w:r>
      <w:r>
        <w:t xml:space="preserve"> неравномерное территориальное распределение использования поверхностных вод области. Наибольшее их количество потребляется в Рязанском, Шиловском, </w:t>
      </w:r>
      <w:proofErr w:type="spellStart"/>
      <w:r>
        <w:t>Пронском</w:t>
      </w:r>
      <w:proofErr w:type="spellEnd"/>
      <w:r>
        <w:t xml:space="preserve">, Ряжском и </w:t>
      </w:r>
      <w:proofErr w:type="spellStart"/>
      <w:r>
        <w:t>Сараевском</w:t>
      </w:r>
      <w:proofErr w:type="spellEnd"/>
      <w:r>
        <w:t xml:space="preserve"> районах, что обусловлено в </w:t>
      </w:r>
      <w:proofErr w:type="spellStart"/>
      <w:r>
        <w:t>Пронском</w:t>
      </w:r>
      <w:proofErr w:type="spellEnd"/>
      <w:r>
        <w:t xml:space="preserve"> районе работой ОАО «Рязанская ГРЭС» и ГРЭС -24, в Ряжском, Шиловском, Рязанском, </w:t>
      </w:r>
      <w:proofErr w:type="spellStart"/>
      <w:r>
        <w:t>Сараевском</w:t>
      </w:r>
      <w:proofErr w:type="spellEnd"/>
      <w:r>
        <w:t xml:space="preserve"> районах — наличием рыбхозов. По использованию свежей воды в сельском хозяйстве, на первом месте стоят </w:t>
      </w:r>
      <w:proofErr w:type="spellStart"/>
      <w:r>
        <w:t>Касимовский</w:t>
      </w:r>
      <w:proofErr w:type="spellEnd"/>
      <w:r>
        <w:t xml:space="preserve">, Рязанский, </w:t>
      </w:r>
      <w:proofErr w:type="spellStart"/>
      <w:r>
        <w:t>Рыбновский</w:t>
      </w:r>
      <w:proofErr w:type="spellEnd"/>
      <w:r>
        <w:t xml:space="preserve">, </w:t>
      </w:r>
      <w:proofErr w:type="spellStart"/>
      <w:r>
        <w:t>Захаровский</w:t>
      </w:r>
      <w:proofErr w:type="spellEnd"/>
      <w:r>
        <w:t xml:space="preserve">, </w:t>
      </w:r>
      <w:proofErr w:type="spellStart"/>
      <w:r>
        <w:t>Шацкий</w:t>
      </w:r>
      <w:proofErr w:type="spellEnd"/>
      <w:r>
        <w:t xml:space="preserve">, </w:t>
      </w:r>
      <w:proofErr w:type="spellStart"/>
      <w:r>
        <w:t>Сасовский</w:t>
      </w:r>
      <w:proofErr w:type="spellEnd"/>
      <w:r>
        <w:t xml:space="preserve">, </w:t>
      </w:r>
      <w:proofErr w:type="spellStart"/>
      <w:r>
        <w:t>Кадомский</w:t>
      </w:r>
      <w:proofErr w:type="spellEnd"/>
      <w:r>
        <w:t xml:space="preserve">, </w:t>
      </w:r>
      <w:proofErr w:type="spellStart"/>
      <w:r>
        <w:t>Ермишинский</w:t>
      </w:r>
      <w:proofErr w:type="spellEnd"/>
      <w:r>
        <w:t xml:space="preserve">, </w:t>
      </w:r>
      <w:proofErr w:type="spellStart"/>
      <w:r>
        <w:t>Пителинский</w:t>
      </w:r>
      <w:proofErr w:type="spellEnd"/>
      <w:r>
        <w:t xml:space="preserve">, </w:t>
      </w:r>
      <w:proofErr w:type="spellStart"/>
      <w:r>
        <w:t>Сапожковский</w:t>
      </w:r>
      <w:proofErr w:type="spellEnd"/>
      <w:r>
        <w:t xml:space="preserve"> и </w:t>
      </w:r>
      <w:proofErr w:type="spellStart"/>
      <w:r>
        <w:t>Ухоловский</w:t>
      </w:r>
      <w:proofErr w:type="spellEnd"/>
      <w:r>
        <w:t xml:space="preserve"> районы.</w:t>
      </w:r>
      <w:r>
        <w:br/>
        <w:t>Самым крупным потребителем вод из поверхностных источников является г. Рязань (71 % общего количества забираемой воды). Это обусловлено наличием в городе крупных предприятий и тем, что 75 % населения используют окскую воду на хозяйственно-бытовые нужды.</w:t>
      </w:r>
      <w:r w:rsidR="000201CB">
        <w:rPr>
          <w:rStyle w:val="ae"/>
        </w:rPr>
        <w:footnoteReference w:id="11"/>
      </w:r>
    </w:p>
    <w:p w:rsidR="00920230" w:rsidRDefault="00A85D95" w:rsidP="00BB6719">
      <w:pPr>
        <w:pStyle w:val="a3"/>
        <w:spacing w:before="0" w:beforeAutospacing="0" w:after="0" w:afterAutospacing="0" w:line="360" w:lineRule="auto"/>
        <w:jc w:val="both"/>
      </w:pPr>
      <w:r>
        <w:t>Запасы водных ресурсов области достаточны для удовлетворения потребностей в воде, однако</w:t>
      </w:r>
      <w:r w:rsidR="00D97848">
        <w:t>,</w:t>
      </w:r>
      <w:r>
        <w:t xml:space="preserve"> качество вод низкое. Основная причина загрязнения </w:t>
      </w:r>
      <w:proofErr w:type="spellStart"/>
      <w:r>
        <w:t>водоисточников</w:t>
      </w:r>
      <w:proofErr w:type="spellEnd"/>
      <w:r>
        <w:t xml:space="preserve"> — это сброс загрязняющих веще</w:t>
      </w:r>
      <w:proofErr w:type="gramStart"/>
      <w:r>
        <w:t>ств с пр</w:t>
      </w:r>
      <w:proofErr w:type="gramEnd"/>
      <w:r>
        <w:t>омышленными</w:t>
      </w:r>
      <w:r w:rsidR="007D6955">
        <w:t>, сельскохозяйственными</w:t>
      </w:r>
      <w:r>
        <w:t xml:space="preserve"> и бытовыми сточными водами. Среднегодовой объем сбрасываемых сточных вод в поверхностные водные объекты области составляет около 200 </w:t>
      </w:r>
      <w:proofErr w:type="gramStart"/>
      <w:r>
        <w:t>млн</w:t>
      </w:r>
      <w:proofErr w:type="gramEnd"/>
      <w:r>
        <w:t xml:space="preserve"> м3. Несмотря на снижение промышленного и сельскохозяйственного производства, характерного для настоящего времени, уменьшения загрязнения водоемов не происходит из-за несовершенной технологии производства и некачественной очистки воды. Около 15 % сточных вод являются загрязненными.</w:t>
      </w:r>
      <w:r w:rsidR="00915AD4">
        <w:t xml:space="preserve"> </w:t>
      </w:r>
      <w:r>
        <w:t xml:space="preserve">Количество сточных вод, поступающих в водоемы, в </w:t>
      </w:r>
      <w:r>
        <w:lastRenderedPageBreak/>
        <w:t xml:space="preserve">различных районах области неодинаково. Главными </w:t>
      </w:r>
      <w:proofErr w:type="spellStart"/>
      <w:r>
        <w:t>загрязнителыми</w:t>
      </w:r>
      <w:proofErr w:type="spellEnd"/>
      <w:r>
        <w:t xml:space="preserve"> вод являются Рязань, </w:t>
      </w:r>
      <w:proofErr w:type="spellStart"/>
      <w:r>
        <w:t>Касимов</w:t>
      </w:r>
      <w:proofErr w:type="spellEnd"/>
      <w:r>
        <w:t xml:space="preserve">, Скопин, Сасово, а также Рязанский, Шиловский и </w:t>
      </w:r>
      <w:proofErr w:type="spellStart"/>
      <w:r>
        <w:t>Кораблинский</w:t>
      </w:r>
      <w:proofErr w:type="spellEnd"/>
      <w:r>
        <w:t xml:space="preserve"> районы. </w:t>
      </w:r>
      <w:r w:rsidR="000B00DD">
        <w:rPr>
          <w:rStyle w:val="ae"/>
        </w:rPr>
        <w:footnoteReference w:id="12"/>
      </w:r>
    </w:p>
    <w:p w:rsidR="007D6955" w:rsidRPr="00D97848" w:rsidRDefault="00660EA8" w:rsidP="003A5558">
      <w:pPr>
        <w:pStyle w:val="a3"/>
        <w:spacing w:before="0" w:beforeAutospacing="0" w:after="0" w:afterAutospacing="0" w:line="360" w:lineRule="auto"/>
        <w:jc w:val="both"/>
      </w:pPr>
      <w:r w:rsidRPr="00660EA8">
        <w:t>Хочу отдельно рассказать о «главной» реке области – красавице Оке. Ока – один из крупнейших притоков Волги, протекает по областям: Орловская, Тульская, Владимирская, Московская, Рязанская и Нижегородская</w:t>
      </w:r>
      <w:r w:rsidR="002727F9">
        <w:t xml:space="preserve"> (Приложение №1)</w:t>
      </w:r>
      <w:r>
        <w:t xml:space="preserve">. Экологическое положение реки в наши дни, мягко сказать, желает быть лучше. </w:t>
      </w:r>
      <w:r>
        <w:rPr>
          <w:color w:val="000000" w:themeColor="text1"/>
        </w:rPr>
        <w:t xml:space="preserve">Помимо химических загрязнений, в р. Оку поступают биологические, в том числе патогенные вирусы, бактерии, в </w:t>
      </w:r>
      <w:proofErr w:type="gramStart"/>
      <w:r>
        <w:rPr>
          <w:color w:val="000000" w:themeColor="text1"/>
        </w:rPr>
        <w:t>связи</w:t>
      </w:r>
      <w:proofErr w:type="gramEnd"/>
      <w:r>
        <w:rPr>
          <w:color w:val="000000" w:themeColor="text1"/>
        </w:rPr>
        <w:t xml:space="preserve"> с чем река представляет эпидемиологическую опасность, особенно в местах забора воды  для питьевых нужд города. Сброс неочищенных вод ведет к вторичному загрязнению реки продуктами превращения внесенных ранее загрязняющих веществ, массового развития организмов и разложения биологической массы, содержащейся в воде и донных отложениях. В связи с поступлением в р. Оку неочищенных сточных вод  с содержанием загрязнений, превышающих установленные санитарные нормы, в реке наметилась тенденция к нарушению </w:t>
      </w:r>
      <w:proofErr w:type="spellStart"/>
      <w:r>
        <w:rPr>
          <w:color w:val="000000" w:themeColor="text1"/>
        </w:rPr>
        <w:t>самоочищающей</w:t>
      </w:r>
      <w:proofErr w:type="spellEnd"/>
      <w:r>
        <w:rPr>
          <w:color w:val="000000" w:themeColor="text1"/>
        </w:rPr>
        <w:t xml:space="preserve">  способности водоема, т. е. к нарушению совокупности природных гидрологических, химических и биологических процессов, протекающих в загрязненных водных объектах, направленных на восстановление первоначальных свойств и состава воды. Потенциальные возможности р. Оки к самоочищению постепенно исчерпываются. Дальнейшее поступление в реку загрязнений может привести к </w:t>
      </w:r>
      <w:r w:rsidR="00915AD4">
        <w:rPr>
          <w:color w:val="000000" w:themeColor="text1"/>
        </w:rPr>
        <w:t xml:space="preserve">полному нарушению </w:t>
      </w:r>
      <w:proofErr w:type="spellStart"/>
      <w:r w:rsidR="00915AD4">
        <w:rPr>
          <w:color w:val="000000" w:themeColor="text1"/>
        </w:rPr>
        <w:t>самоочищающей</w:t>
      </w:r>
      <w:proofErr w:type="spellEnd"/>
      <w:r w:rsidR="00915AD4">
        <w:rPr>
          <w:color w:val="000000" w:themeColor="text1"/>
        </w:rPr>
        <w:t xml:space="preserve"> </w:t>
      </w:r>
      <w:r>
        <w:rPr>
          <w:color w:val="000000" w:themeColor="text1"/>
        </w:rPr>
        <w:t>способности водоема.</w:t>
      </w:r>
      <w:r w:rsidR="000B00DD">
        <w:rPr>
          <w:rStyle w:val="ae"/>
          <w:color w:val="000000" w:themeColor="text1"/>
        </w:rPr>
        <w:footnoteReference w:id="13"/>
      </w:r>
      <w:r>
        <w:rPr>
          <w:color w:val="000000" w:themeColor="text1"/>
        </w:rPr>
        <w:br/>
      </w:r>
      <w:r w:rsidR="00A85D95" w:rsidRPr="000C48B9">
        <w:t>На качество вод области оказывает влияние и плохое канализационное обеспечение населенных пунктов. Некоторые районные центры не оснащены очистными сооружениями или имеют устаревшие, малоэффективные, поэтому значительная часть населенных пунктов сбрасывает недостаточно очищенные воды или осуществляют сброс без очистки.</w:t>
      </w:r>
      <w:r w:rsidR="000C48B9" w:rsidRPr="000C48B9">
        <w:t xml:space="preserve"> По словам старшего помощника прокурора</w:t>
      </w:r>
      <w:r w:rsidR="000B00DD">
        <w:t xml:space="preserve"> </w:t>
      </w:r>
      <w:proofErr w:type="spellStart"/>
      <w:r w:rsidR="00FF3D63">
        <w:t>Захаровского</w:t>
      </w:r>
      <w:proofErr w:type="spellEnd"/>
      <w:r w:rsidR="00FF3D63">
        <w:t xml:space="preserve"> района </w:t>
      </w:r>
      <w:r w:rsidR="000C48B9" w:rsidRPr="000C48B9">
        <w:t xml:space="preserve">Ирины </w:t>
      </w:r>
      <w:proofErr w:type="spellStart"/>
      <w:r w:rsidR="000C48B9" w:rsidRPr="000C48B9">
        <w:t>Артюшанской</w:t>
      </w:r>
      <w:proofErr w:type="spellEnd"/>
      <w:r w:rsidR="002727F9">
        <w:t xml:space="preserve"> (Приложение № 2)</w:t>
      </w:r>
      <w:r w:rsidR="00FF3D63">
        <w:t xml:space="preserve">, </w:t>
      </w:r>
      <w:r w:rsidR="000C48B9" w:rsidRPr="000C48B9">
        <w:t xml:space="preserve">07.09.16 г. при проведении лабораторных исследований сбрасываемых с данных очистных сооружений сточных вод, было установлено, что в реку </w:t>
      </w:r>
      <w:proofErr w:type="spellStart"/>
      <w:r w:rsidR="000C48B9" w:rsidRPr="000C48B9">
        <w:t>Жраку</w:t>
      </w:r>
      <w:proofErr w:type="spellEnd"/>
      <w:r w:rsidR="000C48B9" w:rsidRPr="000C48B9">
        <w:t xml:space="preserve"> поступают канализационные стоки с превышением нормативов в десятки раз по нефтепродуктам, по фосфату, по азоту аммонийному, по </w:t>
      </w:r>
      <w:r w:rsidR="000C48B9" w:rsidRPr="000C48B9">
        <w:lastRenderedPageBreak/>
        <w:t>взвеш</w:t>
      </w:r>
      <w:r>
        <w:t>е</w:t>
      </w:r>
      <w:r w:rsidR="000C48B9" w:rsidRPr="000C48B9">
        <w:t>нным веществам.</w:t>
      </w:r>
      <w:r w:rsidR="000B00DD">
        <w:rPr>
          <w:rStyle w:val="ae"/>
        </w:rPr>
        <w:footnoteReference w:id="14"/>
      </w:r>
      <w:r w:rsidR="00C24380">
        <w:t xml:space="preserve"> Периодически река подвергается загрязнениям. В селе больше рек нет. </w:t>
      </w:r>
      <w:proofErr w:type="spellStart"/>
      <w:r w:rsidR="00C24380">
        <w:t>Жрака</w:t>
      </w:r>
      <w:proofErr w:type="spellEnd"/>
      <w:r w:rsidR="00C24380">
        <w:t xml:space="preserve"> имеет для жителей с. Захарово, района не  малое значение: особенно в летний период, да и зимой балует рыбаков свежей рыбкой. </w:t>
      </w:r>
      <w:r w:rsidR="00FF3D63">
        <w:t xml:space="preserve">Река </w:t>
      </w:r>
      <w:proofErr w:type="spellStart"/>
      <w:r w:rsidR="00FF3D63">
        <w:t>Жрака</w:t>
      </w:r>
      <w:proofErr w:type="spellEnd"/>
      <w:r w:rsidR="007D6955">
        <w:t xml:space="preserve"> – </w:t>
      </w:r>
      <w:r w:rsidR="00C24380">
        <w:t xml:space="preserve">приток р. </w:t>
      </w:r>
      <w:proofErr w:type="spellStart"/>
      <w:r w:rsidR="00C24380">
        <w:t>Прони</w:t>
      </w:r>
      <w:proofErr w:type="spellEnd"/>
      <w:r w:rsidR="00C24380">
        <w:t xml:space="preserve">, берет начало </w:t>
      </w:r>
      <w:proofErr w:type="gramStart"/>
      <w:r w:rsidR="00C24380">
        <w:t>у</w:t>
      </w:r>
      <w:proofErr w:type="gramEnd"/>
      <w:r w:rsidR="00C24380">
        <w:t xml:space="preserve"> с. </w:t>
      </w:r>
      <w:proofErr w:type="spellStart"/>
      <w:r w:rsidR="00C24380">
        <w:t>Остроухово</w:t>
      </w:r>
      <w:proofErr w:type="spellEnd"/>
      <w:r w:rsidR="00C24380">
        <w:t xml:space="preserve"> (</w:t>
      </w:r>
      <w:proofErr w:type="spellStart"/>
      <w:r w:rsidR="00C24380">
        <w:t>Захаровский</w:t>
      </w:r>
      <w:proofErr w:type="spellEnd"/>
      <w:r w:rsidR="00C24380">
        <w:t xml:space="preserve"> р-н) и впадает в </w:t>
      </w:r>
      <w:proofErr w:type="spellStart"/>
      <w:r w:rsidR="00C24380">
        <w:t>Проню</w:t>
      </w:r>
      <w:proofErr w:type="spellEnd"/>
      <w:r w:rsidR="00C24380">
        <w:t xml:space="preserve"> в районе с. Лубянка</w:t>
      </w:r>
      <w:r w:rsidR="002727F9">
        <w:t xml:space="preserve"> (Приложение № 3)</w:t>
      </w:r>
      <w:r w:rsidR="00C24380">
        <w:t xml:space="preserve">. </w:t>
      </w:r>
      <w:r w:rsidR="007D6955">
        <w:t xml:space="preserve">У нашей реки богатая история. </w:t>
      </w:r>
      <w:r w:rsidR="00C24380" w:rsidRPr="00C24380">
        <w:rPr>
          <w:color w:val="252525"/>
        </w:rPr>
        <w:t xml:space="preserve">По легенде, </w:t>
      </w:r>
      <w:proofErr w:type="spellStart"/>
      <w:r w:rsidR="00C24380" w:rsidRPr="00C24380">
        <w:rPr>
          <w:color w:val="252525"/>
        </w:rPr>
        <w:t>Жрака</w:t>
      </w:r>
      <w:proofErr w:type="spellEnd"/>
      <w:r w:rsidR="00C24380" w:rsidRPr="00C24380">
        <w:rPr>
          <w:color w:val="252525"/>
        </w:rPr>
        <w:t xml:space="preserve"> прежде называлась Студеной. Название «</w:t>
      </w:r>
      <w:proofErr w:type="spellStart"/>
      <w:r w:rsidR="00C24380" w:rsidRPr="00C24380">
        <w:rPr>
          <w:color w:val="252525"/>
        </w:rPr>
        <w:t>Жрака</w:t>
      </w:r>
      <w:proofErr w:type="spellEnd"/>
      <w:r w:rsidR="00C24380" w:rsidRPr="00C24380">
        <w:rPr>
          <w:color w:val="252525"/>
        </w:rPr>
        <w:t>» татарского происхождения. Своё новое имя река получила после очередного набега на Русь Крымского хана Ахмата-</w:t>
      </w:r>
      <w:proofErr w:type="spellStart"/>
      <w:r w:rsidR="00C24380" w:rsidRPr="00C24380">
        <w:rPr>
          <w:color w:val="252525"/>
        </w:rPr>
        <w:t>Гирея</w:t>
      </w:r>
      <w:proofErr w:type="spellEnd"/>
      <w:r w:rsidR="00C24380" w:rsidRPr="00C24380">
        <w:rPr>
          <w:color w:val="252525"/>
        </w:rPr>
        <w:t xml:space="preserve">. В этом месте он наткнулся на отчаянное сопротивление </w:t>
      </w:r>
      <w:r w:rsidR="00C24380">
        <w:rPr>
          <w:color w:val="252525"/>
        </w:rPr>
        <w:t>русских воинов</w:t>
      </w:r>
      <w:r w:rsidR="00C24380" w:rsidRPr="00C24380">
        <w:rPr>
          <w:color w:val="252525"/>
        </w:rPr>
        <w:t xml:space="preserve">. </w:t>
      </w:r>
      <w:r w:rsidR="00C24380">
        <w:rPr>
          <w:color w:val="252525"/>
        </w:rPr>
        <w:t>Во время</w:t>
      </w:r>
      <w:r w:rsidR="00C24380" w:rsidRPr="00C24380">
        <w:rPr>
          <w:color w:val="252525"/>
        </w:rPr>
        <w:t xml:space="preserve"> переправ</w:t>
      </w:r>
      <w:r w:rsidR="00C24380">
        <w:rPr>
          <w:color w:val="252525"/>
        </w:rPr>
        <w:t>ы</w:t>
      </w:r>
      <w:r w:rsidR="00C24380" w:rsidRPr="00C24380">
        <w:rPr>
          <w:color w:val="252525"/>
        </w:rPr>
        <w:t xml:space="preserve"> через многоводную, студеную реку хан потерял много людей, меткая русская пуля сразила и его старшего сына. </w:t>
      </w:r>
      <w:proofErr w:type="gramStart"/>
      <w:r w:rsidR="00C24380" w:rsidRPr="00C24380">
        <w:rPr>
          <w:color w:val="252525"/>
        </w:rPr>
        <w:t xml:space="preserve">Когда </w:t>
      </w:r>
      <w:proofErr w:type="spellStart"/>
      <w:r w:rsidR="00C24380" w:rsidRPr="00C24380">
        <w:rPr>
          <w:color w:val="252525"/>
        </w:rPr>
        <w:t>Ахмет</w:t>
      </w:r>
      <w:proofErr w:type="spellEnd"/>
      <w:r w:rsidR="00C24380" w:rsidRPr="00C24380">
        <w:rPr>
          <w:color w:val="252525"/>
        </w:rPr>
        <w:t>-Гирей верхом въехал в реку, то Студеная утопила ханскую лошадь</w:t>
      </w:r>
      <w:r w:rsidR="00C24380">
        <w:rPr>
          <w:color w:val="252525"/>
        </w:rPr>
        <w:t>,</w:t>
      </w:r>
      <w:r w:rsidR="00C24380" w:rsidRPr="00C24380">
        <w:rPr>
          <w:color w:val="252525"/>
        </w:rPr>
        <w:t xml:space="preserve"> и сам он </w:t>
      </w:r>
      <w:r w:rsidR="00C24380">
        <w:rPr>
          <w:color w:val="252525"/>
        </w:rPr>
        <w:t>чудом</w:t>
      </w:r>
      <w:r w:rsidR="00C24380" w:rsidRPr="00C24380">
        <w:rPr>
          <w:color w:val="252525"/>
        </w:rPr>
        <w:t xml:space="preserve"> спасся.</w:t>
      </w:r>
      <w:proofErr w:type="gramEnd"/>
      <w:r w:rsidR="00C24380" w:rsidRPr="00C24380">
        <w:rPr>
          <w:color w:val="252525"/>
        </w:rPr>
        <w:t xml:space="preserve"> Тогда-то раздосадованный татарин и назвал реку </w:t>
      </w:r>
      <w:proofErr w:type="spellStart"/>
      <w:r w:rsidR="00C24380" w:rsidRPr="00C24380">
        <w:rPr>
          <w:color w:val="252525"/>
        </w:rPr>
        <w:t>Жракой</w:t>
      </w:r>
      <w:proofErr w:type="spellEnd"/>
      <w:r w:rsidR="00C24380" w:rsidRPr="00C24380">
        <w:rPr>
          <w:color w:val="252525"/>
        </w:rPr>
        <w:t xml:space="preserve"> за то, что она «</w:t>
      </w:r>
      <w:proofErr w:type="gramStart"/>
      <w:r w:rsidR="00C24380" w:rsidRPr="00C24380">
        <w:rPr>
          <w:color w:val="252525"/>
        </w:rPr>
        <w:t>сожрала</w:t>
      </w:r>
      <w:proofErr w:type="gramEnd"/>
      <w:r w:rsidR="00C24380" w:rsidRPr="00C24380">
        <w:rPr>
          <w:color w:val="252525"/>
        </w:rPr>
        <w:t>» много его воинов.</w:t>
      </w:r>
      <w:r w:rsidR="00EF200F">
        <w:rPr>
          <w:rStyle w:val="ae"/>
          <w:color w:val="252525"/>
        </w:rPr>
        <w:footnoteReference w:id="15"/>
      </w:r>
      <w:r w:rsidR="00EF200F">
        <w:rPr>
          <w:color w:val="252525"/>
        </w:rPr>
        <w:t xml:space="preserve"> </w:t>
      </w:r>
      <w:r w:rsidR="00C24380">
        <w:t>Жителям района очень бы не хотел</w:t>
      </w:r>
      <w:r w:rsidR="00915AD4">
        <w:t>о</w:t>
      </w:r>
      <w:r w:rsidR="00C24380">
        <w:t xml:space="preserve">сь, чтобы река погибла, стала мертвой. Но я думаю, что надежда все-таки есть. Многое зависит от нас самих, насколько мы активно будет бороться за чистоту реки, сами не будем выбрасывать в нее мусор (что часто тоже можно наблюдать), а еще есть надежда на силы природы. </w:t>
      </w:r>
      <w:r w:rsidR="0060274F" w:rsidRPr="007C4A6E">
        <w:rPr>
          <w:color w:val="000000" w:themeColor="text1"/>
        </w:rPr>
        <w:t xml:space="preserve">Около моего дома протекает река </w:t>
      </w:r>
      <w:proofErr w:type="spellStart"/>
      <w:r w:rsidR="0060274F" w:rsidRPr="007C4A6E">
        <w:rPr>
          <w:color w:val="000000" w:themeColor="text1"/>
        </w:rPr>
        <w:t>Жрака</w:t>
      </w:r>
      <w:proofErr w:type="spellEnd"/>
      <w:r w:rsidR="0060274F" w:rsidRPr="007C4A6E">
        <w:rPr>
          <w:color w:val="000000" w:themeColor="text1"/>
        </w:rPr>
        <w:t>, и недавн</w:t>
      </w:r>
      <w:r w:rsidR="0060274F">
        <w:rPr>
          <w:color w:val="000000" w:themeColor="text1"/>
        </w:rPr>
        <w:t>о я увидела</w:t>
      </w:r>
      <w:r w:rsidR="0060274F" w:rsidRPr="007C4A6E">
        <w:rPr>
          <w:color w:val="000000" w:themeColor="text1"/>
        </w:rPr>
        <w:t xml:space="preserve"> плотину бобров</w:t>
      </w:r>
      <w:r w:rsidR="00DF0328">
        <w:rPr>
          <w:color w:val="000000" w:themeColor="text1"/>
        </w:rPr>
        <w:t xml:space="preserve"> (Приложение № 4)</w:t>
      </w:r>
      <w:r w:rsidR="0060274F" w:rsidRPr="007C4A6E">
        <w:rPr>
          <w:color w:val="000000" w:themeColor="text1"/>
        </w:rPr>
        <w:t>. Мне стало интересно</w:t>
      </w:r>
      <w:r w:rsidR="0060274F">
        <w:rPr>
          <w:color w:val="000000" w:themeColor="text1"/>
        </w:rPr>
        <w:t>,</w:t>
      </w:r>
      <w:r w:rsidR="0060274F" w:rsidRPr="007C4A6E">
        <w:rPr>
          <w:color w:val="000000" w:themeColor="text1"/>
        </w:rPr>
        <w:t xml:space="preserve"> почему бобры решили поселиться в такой грязной воде. Оказывается, </w:t>
      </w:r>
      <w:r w:rsidR="0060274F" w:rsidRPr="0060274F">
        <w:rPr>
          <w:color w:val="252525"/>
          <w:shd w:val="clear" w:color="auto" w:fill="FFFFFF"/>
        </w:rPr>
        <w:t>появление бобров в реках и особенно постройка ими запруд оказывает благоприятное воздействие на экологическое состояние водных и приречных</w:t>
      </w:r>
      <w:r w:rsidR="0060274F">
        <w:rPr>
          <w:color w:val="252525"/>
          <w:shd w:val="clear" w:color="auto" w:fill="FFFFFF"/>
        </w:rPr>
        <w:t xml:space="preserve"> биотопов.</w:t>
      </w:r>
      <w:r w:rsidR="00915AD4">
        <w:rPr>
          <w:color w:val="252525"/>
          <w:shd w:val="clear" w:color="auto" w:fill="FFFFFF"/>
        </w:rPr>
        <w:t xml:space="preserve"> </w:t>
      </w:r>
      <w:r w:rsidR="0060274F" w:rsidRPr="00D97848">
        <w:t xml:space="preserve">В образовавшемся разливе поселяются многочисленные моллюски и </w:t>
      </w:r>
      <w:proofErr w:type="gramStart"/>
      <w:r w:rsidR="0060274F" w:rsidRPr="00D97848">
        <w:t>водные насекомые</w:t>
      </w:r>
      <w:proofErr w:type="gramEnd"/>
      <w:r w:rsidR="0060274F" w:rsidRPr="00D97848">
        <w:t>, которые в свою очередь привлекают выхухолей и водоплавающих птиц. Птицы на лапках приносят рыбью икру. Рыба, оказавшись в благоприятных условиях, начинает размножаться. Поваленные бобрами деревья служат кормо</w:t>
      </w:r>
      <w:r w:rsidR="003A5558">
        <w:t>м для зайцев и многих копытных животных</w:t>
      </w:r>
      <w:r w:rsidR="0060274F" w:rsidRPr="00D97848">
        <w:t>. Сок, вытекающий весной из подточенных деревьев, любят бабочки и муравьи, вслед за которыми появляются птицы. Защитой бобров пользуются выхухоли, в их хатках вместе с хозяевами ча</w:t>
      </w:r>
      <w:r w:rsidR="003A5558">
        <w:t>сто поселяются ондатры. Запруды с</w:t>
      </w:r>
      <w:r w:rsidR="0060274F" w:rsidRPr="00D97848">
        <w:t>пособствуют очистке воды, уменьшая её мутность; в них задерживается ил.</w:t>
      </w:r>
      <w:r w:rsidR="00434DDB">
        <w:rPr>
          <w:rStyle w:val="ae"/>
        </w:rPr>
        <w:footnoteReference w:id="16"/>
      </w:r>
      <w:r w:rsidR="0060274F" w:rsidRPr="00D97848">
        <w:t xml:space="preserve"> Таким образом, я пришла к выводу, что наша </w:t>
      </w:r>
      <w:proofErr w:type="spellStart"/>
      <w:r w:rsidR="0060274F" w:rsidRPr="00D97848">
        <w:t>Жрака</w:t>
      </w:r>
      <w:proofErr w:type="spellEnd"/>
      <w:r w:rsidR="0060274F" w:rsidRPr="00D97848">
        <w:t xml:space="preserve"> очищается.</w:t>
      </w:r>
    </w:p>
    <w:p w:rsidR="00873B07" w:rsidRDefault="00A85D95" w:rsidP="00BB67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979">
        <w:rPr>
          <w:rFonts w:ascii="Times New Roman" w:hAnsi="Times New Roman" w:cs="Times New Roman"/>
          <w:sz w:val="24"/>
          <w:szCs w:val="24"/>
        </w:rPr>
        <w:lastRenderedPageBreak/>
        <w:t>Большинство рек Рязанской области относится к классу «умеренно-загрязненных». К</w:t>
      </w:r>
      <w:r w:rsidRPr="00AA6A8B">
        <w:rPr>
          <w:rFonts w:ascii="Times New Roman" w:hAnsi="Times New Roman" w:cs="Times New Roman"/>
          <w:sz w:val="24"/>
          <w:szCs w:val="24"/>
        </w:rPr>
        <w:t xml:space="preserve"> классу «чистые» относятся в основном верховья таких </w:t>
      </w:r>
      <w:proofErr w:type="spellStart"/>
      <w:r w:rsidRPr="00AA6A8B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AA6A8B">
        <w:rPr>
          <w:rFonts w:ascii="Times New Roman" w:hAnsi="Times New Roman" w:cs="Times New Roman"/>
          <w:sz w:val="24"/>
          <w:szCs w:val="24"/>
        </w:rPr>
        <w:t xml:space="preserve">. области, как </w:t>
      </w:r>
      <w:proofErr w:type="spellStart"/>
      <w:r w:rsidRPr="00AA6A8B">
        <w:rPr>
          <w:rFonts w:ascii="Times New Roman" w:hAnsi="Times New Roman" w:cs="Times New Roman"/>
          <w:sz w:val="24"/>
          <w:szCs w:val="24"/>
        </w:rPr>
        <w:t>Вожа</w:t>
      </w:r>
      <w:proofErr w:type="spellEnd"/>
      <w:r w:rsidRPr="00AA6A8B">
        <w:rPr>
          <w:rFonts w:ascii="Times New Roman" w:hAnsi="Times New Roman" w:cs="Times New Roman"/>
          <w:sz w:val="24"/>
          <w:szCs w:val="24"/>
        </w:rPr>
        <w:t xml:space="preserve">, Плетенка, </w:t>
      </w:r>
      <w:proofErr w:type="spellStart"/>
      <w:r w:rsidRPr="00AA6A8B">
        <w:rPr>
          <w:rFonts w:ascii="Times New Roman" w:hAnsi="Times New Roman" w:cs="Times New Roman"/>
          <w:sz w:val="24"/>
          <w:szCs w:val="24"/>
        </w:rPr>
        <w:t>Шача</w:t>
      </w:r>
      <w:proofErr w:type="spellEnd"/>
      <w:r w:rsidRPr="00AA6A8B">
        <w:rPr>
          <w:rFonts w:ascii="Times New Roman" w:hAnsi="Times New Roman" w:cs="Times New Roman"/>
          <w:sz w:val="24"/>
          <w:szCs w:val="24"/>
        </w:rPr>
        <w:t xml:space="preserve">, Пара. К классу «загрязненные» относятся реки Гусь, Ока от Рязани до </w:t>
      </w:r>
      <w:proofErr w:type="spellStart"/>
      <w:r w:rsidRPr="00AA6A8B">
        <w:rPr>
          <w:rFonts w:ascii="Times New Roman" w:hAnsi="Times New Roman" w:cs="Times New Roman"/>
          <w:sz w:val="24"/>
          <w:szCs w:val="24"/>
        </w:rPr>
        <w:t>Касимова</w:t>
      </w:r>
      <w:proofErr w:type="spellEnd"/>
      <w:r w:rsidRPr="00AA6A8B">
        <w:rPr>
          <w:rFonts w:ascii="Times New Roman" w:hAnsi="Times New Roman" w:cs="Times New Roman"/>
          <w:sz w:val="24"/>
          <w:szCs w:val="24"/>
        </w:rPr>
        <w:t xml:space="preserve">, участки </w:t>
      </w:r>
      <w:proofErr w:type="spellStart"/>
      <w:r w:rsidRPr="00AA6A8B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AA6A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6A8B">
        <w:rPr>
          <w:rFonts w:ascii="Times New Roman" w:hAnsi="Times New Roman" w:cs="Times New Roman"/>
          <w:sz w:val="24"/>
          <w:szCs w:val="24"/>
        </w:rPr>
        <w:t>Цна</w:t>
      </w:r>
      <w:proofErr w:type="spellEnd"/>
      <w:r w:rsidRPr="00AA6A8B">
        <w:rPr>
          <w:rFonts w:ascii="Times New Roman" w:hAnsi="Times New Roman" w:cs="Times New Roman"/>
          <w:sz w:val="24"/>
          <w:szCs w:val="24"/>
        </w:rPr>
        <w:t>, </w:t>
      </w:r>
      <w:r w:rsidR="00AA6A8B" w:rsidRPr="00AA6A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Наиболее высокий уровень загрязнения р. Оки отмечается ниже сбросов неочищенных вод через р. </w:t>
      </w:r>
      <w:proofErr w:type="spellStart"/>
      <w:r w:rsidR="00AA6A8B" w:rsidRPr="00AA6A8B">
        <w:rPr>
          <w:rFonts w:ascii="Times New Roman" w:hAnsi="Times New Roman" w:cs="Times New Roman"/>
          <w:color w:val="000000" w:themeColor="text1"/>
          <w:sz w:val="24"/>
          <w:szCs w:val="24"/>
        </w:rPr>
        <w:t>Павлоаку</w:t>
      </w:r>
      <w:proofErr w:type="spellEnd"/>
      <w:r w:rsidR="00AA6A8B" w:rsidRPr="00AA6A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-Трубеж и непосредственно в реку в районе </w:t>
      </w:r>
      <w:proofErr w:type="spellStart"/>
      <w:r w:rsidR="00AA6A8B" w:rsidRPr="00AA6A8B">
        <w:rPr>
          <w:rFonts w:ascii="Times New Roman" w:hAnsi="Times New Roman" w:cs="Times New Roman"/>
          <w:color w:val="000000" w:themeColor="text1"/>
          <w:sz w:val="24"/>
          <w:szCs w:val="24"/>
        </w:rPr>
        <w:t>Дашково</w:t>
      </w:r>
      <w:proofErr w:type="spellEnd"/>
      <w:r w:rsidR="00AA6A8B" w:rsidRPr="00AA6A8B">
        <w:rPr>
          <w:rFonts w:ascii="Times New Roman" w:hAnsi="Times New Roman" w:cs="Times New Roman"/>
          <w:color w:val="000000" w:themeColor="text1"/>
          <w:sz w:val="24"/>
          <w:szCs w:val="24"/>
        </w:rPr>
        <w:t>-Песочни. Общий сброс неочищенных сточных вод  составляет 92, 3 тыс. куб. м в сутки.</w:t>
      </w:r>
      <w:r w:rsidR="00434DDB">
        <w:rPr>
          <w:rStyle w:val="ae"/>
          <w:rFonts w:ascii="Times New Roman" w:hAnsi="Times New Roman" w:cs="Times New Roman"/>
          <w:color w:val="000000" w:themeColor="text1"/>
          <w:sz w:val="24"/>
          <w:szCs w:val="24"/>
        </w:rPr>
        <w:footnoteReference w:id="17"/>
      </w:r>
      <w:r w:rsidR="00434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3B07" w:rsidRPr="00873B0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В 2014 году вода в реке </w:t>
      </w:r>
      <w:proofErr w:type="spellStart"/>
      <w:r w:rsidR="00873B07" w:rsidRPr="00873B0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Вёрда</w:t>
      </w:r>
      <w:proofErr w:type="spellEnd"/>
      <w:r w:rsidR="00873B07" w:rsidRPr="00873B0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в районе</w:t>
      </w:r>
      <w:r w:rsidR="0060274F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г. Скопина</w:t>
      </w:r>
      <w:r w:rsidR="00873B07" w:rsidRPr="00873B07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="00873B07" w:rsidRPr="00873B0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впервые за всю историю наблюдений </w:t>
      </w:r>
      <w:proofErr w:type="spellStart"/>
      <w:r w:rsidR="00873B07" w:rsidRPr="00873B0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в</w:t>
      </w:r>
      <w:r w:rsidR="0060274F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Рязанской</w:t>
      </w:r>
      <w:proofErr w:type="spellEnd"/>
      <w:r w:rsidR="0060274F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области</w:t>
      </w:r>
      <w:r w:rsidR="00873B07" w:rsidRPr="00873B07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="00873B07" w:rsidRPr="00873B0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отнесена к классу "очень грязной"</w:t>
      </w:r>
      <w:r w:rsidR="00FE607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.</w:t>
      </w:r>
      <w:r w:rsidR="00434DDB">
        <w:rPr>
          <w:rStyle w:val="a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footnoteReference w:id="18"/>
      </w:r>
    </w:p>
    <w:p w:rsidR="000A4979" w:rsidRDefault="00D97848" w:rsidP="00BB67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Вышепредложенными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фактами я постаралась раскрыть проблему загрязнения вод, неравномерности распределения водных ресурсов</w:t>
      </w:r>
      <w:r w:rsidR="000A4979">
        <w:rPr>
          <w:rFonts w:ascii="Times New Roman" w:hAnsi="Times New Roman" w:cs="Times New Roman"/>
          <w:sz w:val="24"/>
          <w:szCs w:val="24"/>
        </w:rPr>
        <w:t xml:space="preserve"> и их</w:t>
      </w:r>
      <w:r>
        <w:rPr>
          <w:rFonts w:ascii="Times New Roman" w:hAnsi="Times New Roman" w:cs="Times New Roman"/>
          <w:sz w:val="24"/>
          <w:szCs w:val="24"/>
        </w:rPr>
        <w:t xml:space="preserve"> не рациональном использовании</w:t>
      </w:r>
      <w:r w:rsidR="000A4979">
        <w:rPr>
          <w:rFonts w:ascii="Times New Roman" w:hAnsi="Times New Roman" w:cs="Times New Roman"/>
          <w:sz w:val="24"/>
          <w:szCs w:val="24"/>
        </w:rPr>
        <w:t>. А сейчас я хочу поделиться своими совершенно простыми исследованиями. Я считаю, что одной из главных причин, ведущей к нехватке пресной воды в мире, является наше халатное отношение к воде, наше не экономное обращение с ней. Конечно</w:t>
      </w:r>
      <w:r w:rsidR="000A4979" w:rsidRPr="000A4979">
        <w:rPr>
          <w:rFonts w:ascii="Times New Roman" w:hAnsi="Times New Roman" w:cs="Times New Roman"/>
          <w:sz w:val="24"/>
          <w:szCs w:val="24"/>
        </w:rPr>
        <w:t>, чтобы решить проблему недостатка питьевой воды в мире, к ней нужно привлекать общественное внимание и внимание организаций, способных ее решить. Если правительства всех стран приложат усилия и организуют рациональное использование водных ресурсов, то ситуация во многих государствах значительно улучшится. Однако мы забываем, что все зависит от нас самих. Если люди сами будут экономить воду, мы сможем и дальше пользоваться этим благом. Я провела дома очень простой опыт: чуть-чуть оставила приоткрытым кран</w:t>
      </w:r>
      <w:r w:rsidR="00FD40B0">
        <w:rPr>
          <w:rFonts w:ascii="Times New Roman" w:hAnsi="Times New Roman" w:cs="Times New Roman"/>
          <w:sz w:val="24"/>
          <w:szCs w:val="24"/>
        </w:rPr>
        <w:t>. Вода капала со скоростью одна капля в секунду</w:t>
      </w:r>
      <w:r w:rsidR="007837B7">
        <w:rPr>
          <w:rFonts w:ascii="Times New Roman" w:hAnsi="Times New Roman" w:cs="Times New Roman"/>
          <w:sz w:val="24"/>
          <w:szCs w:val="24"/>
        </w:rPr>
        <w:t>, т. е. за минуту – 60 капель</w:t>
      </w:r>
      <w:r w:rsidR="00251852">
        <w:rPr>
          <w:rFonts w:ascii="Times New Roman" w:hAnsi="Times New Roman" w:cs="Times New Roman"/>
          <w:sz w:val="24"/>
          <w:szCs w:val="24"/>
        </w:rPr>
        <w:t>, а за сутки – 86400 капель воды</w:t>
      </w:r>
      <w:r w:rsidR="007837B7">
        <w:rPr>
          <w:rFonts w:ascii="Times New Roman" w:hAnsi="Times New Roman" w:cs="Times New Roman"/>
          <w:sz w:val="24"/>
          <w:szCs w:val="24"/>
        </w:rPr>
        <w:t>. В чайной ложке –</w:t>
      </w:r>
      <w:r w:rsidR="003A5558">
        <w:rPr>
          <w:rFonts w:ascii="Times New Roman" w:hAnsi="Times New Roman" w:cs="Times New Roman"/>
          <w:sz w:val="24"/>
          <w:szCs w:val="24"/>
        </w:rPr>
        <w:t xml:space="preserve"> приблизительно 1</w:t>
      </w:r>
      <w:r w:rsidR="001D6BA7">
        <w:rPr>
          <w:rFonts w:ascii="Times New Roman" w:hAnsi="Times New Roman" w:cs="Times New Roman"/>
          <w:sz w:val="24"/>
          <w:szCs w:val="24"/>
        </w:rPr>
        <w:t>2</w:t>
      </w:r>
      <w:r w:rsidR="003A5558">
        <w:rPr>
          <w:rFonts w:ascii="Times New Roman" w:hAnsi="Times New Roman" w:cs="Times New Roman"/>
          <w:sz w:val="24"/>
          <w:szCs w:val="24"/>
        </w:rPr>
        <w:t>0</w:t>
      </w:r>
      <w:r w:rsidR="007837B7">
        <w:rPr>
          <w:rFonts w:ascii="Times New Roman" w:hAnsi="Times New Roman" w:cs="Times New Roman"/>
          <w:sz w:val="24"/>
          <w:szCs w:val="24"/>
        </w:rPr>
        <w:t xml:space="preserve"> капель воды, в стакане (200 </w:t>
      </w:r>
      <w:r w:rsidR="00251852">
        <w:rPr>
          <w:rFonts w:ascii="Times New Roman" w:hAnsi="Times New Roman" w:cs="Times New Roman"/>
          <w:sz w:val="24"/>
          <w:szCs w:val="24"/>
        </w:rPr>
        <w:t>мл</w:t>
      </w:r>
      <w:r w:rsidR="007837B7">
        <w:rPr>
          <w:rFonts w:ascii="Times New Roman" w:hAnsi="Times New Roman" w:cs="Times New Roman"/>
          <w:sz w:val="24"/>
          <w:szCs w:val="24"/>
        </w:rPr>
        <w:t xml:space="preserve">) – </w:t>
      </w:r>
      <w:r w:rsidR="001D6BA7">
        <w:rPr>
          <w:rFonts w:ascii="Times New Roman" w:hAnsi="Times New Roman" w:cs="Times New Roman"/>
          <w:sz w:val="24"/>
          <w:szCs w:val="24"/>
        </w:rPr>
        <w:t xml:space="preserve">50 </w:t>
      </w:r>
      <w:r w:rsidR="007837B7">
        <w:rPr>
          <w:rFonts w:ascii="Times New Roman" w:hAnsi="Times New Roman" w:cs="Times New Roman"/>
          <w:sz w:val="24"/>
          <w:szCs w:val="24"/>
        </w:rPr>
        <w:t>чайных ложек</w:t>
      </w:r>
      <w:r w:rsidR="001D6BA7">
        <w:rPr>
          <w:rFonts w:ascii="Times New Roman" w:hAnsi="Times New Roman" w:cs="Times New Roman"/>
          <w:sz w:val="24"/>
          <w:szCs w:val="24"/>
        </w:rPr>
        <w:t xml:space="preserve"> воды</w:t>
      </w:r>
      <w:r w:rsidR="00251852">
        <w:rPr>
          <w:rFonts w:ascii="Times New Roman" w:hAnsi="Times New Roman" w:cs="Times New Roman"/>
          <w:sz w:val="24"/>
          <w:szCs w:val="24"/>
        </w:rPr>
        <w:t>, в 1 литре – 30000 капель</w:t>
      </w:r>
      <w:r w:rsidR="007837B7">
        <w:rPr>
          <w:rFonts w:ascii="Times New Roman" w:hAnsi="Times New Roman" w:cs="Times New Roman"/>
          <w:sz w:val="24"/>
          <w:szCs w:val="24"/>
        </w:rPr>
        <w:t xml:space="preserve">. Таким образом, если в доме капает кран с водой, то за сутки вытекает  </w:t>
      </w:r>
      <w:r w:rsidR="00251852">
        <w:rPr>
          <w:rFonts w:ascii="Times New Roman" w:hAnsi="Times New Roman" w:cs="Times New Roman"/>
          <w:sz w:val="24"/>
          <w:szCs w:val="24"/>
        </w:rPr>
        <w:t>около 3 (точнее, 2,88) литров</w:t>
      </w:r>
      <w:r w:rsidR="007837B7">
        <w:rPr>
          <w:rFonts w:ascii="Times New Roman" w:hAnsi="Times New Roman" w:cs="Times New Roman"/>
          <w:sz w:val="24"/>
          <w:szCs w:val="24"/>
        </w:rPr>
        <w:t xml:space="preserve"> воды. Но краны капают не только во многих домах и квартирах, но и в различных учреждениях. А все ли задумываются о проблеме нехватки воды, когда моют посуду, принимают душ, стирают, чистят зубы? У всех ли есть привычка перекрывать кран с водой, чтобы она не лилась попусту, во время принятия гигиенических процедур?  Сколько чистой воды утекает по людской </w:t>
      </w:r>
      <w:r w:rsidR="007837B7">
        <w:rPr>
          <w:rFonts w:ascii="Times New Roman" w:hAnsi="Times New Roman" w:cs="Times New Roman"/>
          <w:sz w:val="24"/>
          <w:szCs w:val="24"/>
        </w:rPr>
        <w:lastRenderedPageBreak/>
        <w:t xml:space="preserve">халатности в мире ежеминутно? Никто не даст точного ответа.  Я разработала анкету об экономии воды </w:t>
      </w:r>
      <w:r w:rsidR="00DF0328">
        <w:rPr>
          <w:rFonts w:ascii="Times New Roman" w:hAnsi="Times New Roman" w:cs="Times New Roman"/>
          <w:sz w:val="24"/>
          <w:szCs w:val="24"/>
        </w:rPr>
        <w:t xml:space="preserve">(Приложение № 5) </w:t>
      </w:r>
      <w:r w:rsidR="007837B7">
        <w:rPr>
          <w:rFonts w:ascii="Times New Roman" w:hAnsi="Times New Roman" w:cs="Times New Roman"/>
          <w:sz w:val="24"/>
          <w:szCs w:val="24"/>
        </w:rPr>
        <w:t>и предложила ее учащимся</w:t>
      </w:r>
      <w:r w:rsidR="00DF0328">
        <w:rPr>
          <w:rFonts w:ascii="Times New Roman" w:hAnsi="Times New Roman" w:cs="Times New Roman"/>
          <w:sz w:val="24"/>
          <w:szCs w:val="24"/>
        </w:rPr>
        <w:t xml:space="preserve"> 5 «а», 8 «а» и 10</w:t>
      </w:r>
      <w:r w:rsidR="007837B7">
        <w:rPr>
          <w:rFonts w:ascii="Times New Roman" w:hAnsi="Times New Roman" w:cs="Times New Roman"/>
          <w:sz w:val="24"/>
          <w:szCs w:val="24"/>
        </w:rPr>
        <w:t xml:space="preserve">   классов нашей школы. </w:t>
      </w:r>
      <w:r w:rsidR="00251852">
        <w:rPr>
          <w:rFonts w:ascii="Times New Roman" w:hAnsi="Times New Roman" w:cs="Times New Roman"/>
          <w:sz w:val="24"/>
          <w:szCs w:val="24"/>
        </w:rPr>
        <w:t xml:space="preserve">Всего было опрошено 52 ученика. </w:t>
      </w:r>
      <w:r w:rsidR="007837B7">
        <w:rPr>
          <w:rFonts w:ascii="Times New Roman" w:hAnsi="Times New Roman" w:cs="Times New Roman"/>
          <w:sz w:val="24"/>
          <w:szCs w:val="24"/>
        </w:rPr>
        <w:t>Вот какие результаты получились</w:t>
      </w:r>
      <w:r w:rsidR="00DF0328">
        <w:rPr>
          <w:rFonts w:ascii="Times New Roman" w:hAnsi="Times New Roman" w:cs="Times New Roman"/>
          <w:sz w:val="24"/>
          <w:szCs w:val="24"/>
        </w:rPr>
        <w:t xml:space="preserve"> (Приложение № 6)</w:t>
      </w:r>
      <w:r w:rsidR="00251852">
        <w:rPr>
          <w:rFonts w:ascii="Times New Roman" w:hAnsi="Times New Roman" w:cs="Times New Roman"/>
          <w:sz w:val="24"/>
          <w:szCs w:val="24"/>
        </w:rPr>
        <w:t>: все у</w:t>
      </w:r>
      <w:r w:rsidR="00BF275A">
        <w:rPr>
          <w:rFonts w:ascii="Times New Roman" w:hAnsi="Times New Roman" w:cs="Times New Roman"/>
          <w:sz w:val="24"/>
          <w:szCs w:val="24"/>
        </w:rPr>
        <w:t>чащиеся понимают важность воды и 84,6 % полагают, что без еды</w:t>
      </w:r>
      <w:r w:rsidR="00251852">
        <w:rPr>
          <w:rFonts w:ascii="Times New Roman" w:hAnsi="Times New Roman" w:cs="Times New Roman"/>
          <w:sz w:val="24"/>
          <w:szCs w:val="24"/>
        </w:rPr>
        <w:t xml:space="preserve"> может прожить дольше, чем без </w:t>
      </w:r>
      <w:r w:rsidR="00BF275A">
        <w:rPr>
          <w:rFonts w:ascii="Times New Roman" w:hAnsi="Times New Roman" w:cs="Times New Roman"/>
          <w:sz w:val="24"/>
          <w:szCs w:val="24"/>
        </w:rPr>
        <w:t>воды</w:t>
      </w:r>
      <w:r w:rsidR="004A27C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A27C2">
        <w:rPr>
          <w:rFonts w:ascii="Times New Roman" w:hAnsi="Times New Roman" w:cs="Times New Roman"/>
          <w:sz w:val="24"/>
          <w:szCs w:val="24"/>
        </w:rPr>
        <w:t>У 71 % детей в домах стоят водяные счетчики, т. е. родители думают об экономии воды, но при чистке зубов все дети пользуются водой из-под крана и лишь 67% перекрывают кран, когда вода не нужна. 58% детей все-таки задумываются о том, что тратят много воды попусту, и почти все (94%) считают, что с детьми, подростками</w:t>
      </w:r>
      <w:r w:rsidR="007837B7">
        <w:rPr>
          <w:rFonts w:ascii="Times New Roman" w:hAnsi="Times New Roman" w:cs="Times New Roman"/>
          <w:sz w:val="24"/>
          <w:szCs w:val="24"/>
        </w:rPr>
        <w:t xml:space="preserve"> </w:t>
      </w:r>
      <w:r w:rsidR="004A27C2">
        <w:rPr>
          <w:rFonts w:ascii="Times New Roman" w:hAnsi="Times New Roman" w:cs="Times New Roman"/>
          <w:sz w:val="24"/>
          <w:szCs w:val="24"/>
        </w:rPr>
        <w:t>необходимо говорить об экономии воды.</w:t>
      </w:r>
      <w:proofErr w:type="gramEnd"/>
      <w:r w:rsidR="004A27C2">
        <w:rPr>
          <w:rFonts w:ascii="Times New Roman" w:hAnsi="Times New Roman" w:cs="Times New Roman"/>
          <w:sz w:val="24"/>
          <w:szCs w:val="24"/>
        </w:rPr>
        <w:t xml:space="preserve"> </w:t>
      </w:r>
      <w:r w:rsidR="00C46110">
        <w:rPr>
          <w:rFonts w:ascii="Times New Roman" w:hAnsi="Times New Roman" w:cs="Times New Roman"/>
          <w:sz w:val="24"/>
          <w:szCs w:val="24"/>
        </w:rPr>
        <w:t xml:space="preserve">Данное социологическое исследование показало, что подростки понимают значение воды для человека, но не знают, насколько она важна; во время пользования водой дети не всегда рационально ее используют, хотя понимают это. </w:t>
      </w:r>
    </w:p>
    <w:p w:rsidR="00C46110" w:rsidRDefault="00DB3D14" w:rsidP="00C46110">
      <w:pPr>
        <w:pStyle w:val="a3"/>
        <w:spacing w:before="0" w:beforeAutospacing="0" w:after="0" w:afterAutospacing="0" w:line="360" w:lineRule="auto"/>
        <w:ind w:firstLine="708"/>
        <w:jc w:val="both"/>
      </w:pPr>
      <w:r w:rsidRPr="00D96686">
        <w:t xml:space="preserve">И в последних строках своего очерка я хочу поделиться своими рекомендациями по сбережению воды. </w:t>
      </w:r>
      <w:r w:rsidR="003B1326" w:rsidRPr="00D96686">
        <w:t>Я думаю, что многое в мире зависит от культуры и воспитания</w:t>
      </w:r>
      <w:r w:rsidR="00D96686" w:rsidRPr="00D96686">
        <w:t xml:space="preserve"> населения</w:t>
      </w:r>
      <w:r w:rsidR="003B1326" w:rsidRPr="00D96686">
        <w:t>. Поэтому, в</w:t>
      </w:r>
      <w:r w:rsidRPr="00D96686">
        <w:t>о-первых, необходимо вести большую воспитательную, разъяснительную работу с детьми начиная с самого малого возраста. Необходимо разъяснять детишкам уже в детских садиках, в чем заключается ценность воды, почему ее надо беречь</w:t>
      </w:r>
      <w:r w:rsidR="00D96686" w:rsidRPr="00D96686">
        <w:t>, нельзя загрязнять,</w:t>
      </w:r>
      <w:r w:rsidRPr="00D96686">
        <w:t xml:space="preserve"> как правильно пользоваться водой при проведении гигиенических процедур. Во-вторых, надо усилить социальную рекламу по сбережению воды,</w:t>
      </w:r>
      <w:r w:rsidR="00D96686" w:rsidRPr="00D96686">
        <w:t xml:space="preserve"> постоянно</w:t>
      </w:r>
      <w:r w:rsidRPr="00D96686">
        <w:t xml:space="preserve"> напоминающую всем людям о важности этого блага (видеоролики и бегущие строки по телевидению, рекламные щиты и т.п.). В-треть</w:t>
      </w:r>
      <w:r w:rsidR="00D96686" w:rsidRPr="00D96686">
        <w:t>и</w:t>
      </w:r>
      <w:r w:rsidRPr="00D96686">
        <w:t>х, я думаю, надо пересмотреть законодательство, и ввести более строгие законы для тех, кто загрязняет воды (промышленные и сельскохозяйственные предприятия, комму</w:t>
      </w:r>
      <w:r w:rsidR="003B1326" w:rsidRPr="00D96686">
        <w:t>нальные хозяйства). В-четвертых, в каких-то случаях государство должно взять на себя заботу о наиболее ценных водных объектах, охранять их и выделять на эту охрану больше средств.</w:t>
      </w:r>
      <w:r w:rsidR="00D96686" w:rsidRPr="00D96686">
        <w:t xml:space="preserve"> В-пятых, хорошо бы в каждом населенном пункте проводить день защиты воды. Проводить в этот день социальные акции, мероприятия по очистке водных объектов (можно даже в виде соревнований), лектории, оборудовать пляжи и т.п., в общем</w:t>
      </w:r>
      <w:r w:rsidR="00D96686">
        <w:t>,</w:t>
      </w:r>
      <w:r w:rsidR="00D96686" w:rsidRPr="00D96686">
        <w:t xml:space="preserve"> пропагандировать на деле защиту воды. </w:t>
      </w:r>
    </w:p>
    <w:p w:rsidR="00C46110" w:rsidRPr="00D96686" w:rsidRDefault="00C46110" w:rsidP="00C46110">
      <w:pPr>
        <w:pStyle w:val="a3"/>
        <w:spacing w:before="0" w:beforeAutospacing="0" w:after="0" w:afterAutospacing="0" w:line="360" w:lineRule="auto"/>
        <w:ind w:firstLine="708"/>
        <w:jc w:val="both"/>
      </w:pPr>
      <w:r>
        <w:t>Каждый из нас может уменьшить вероятность наступления глобального водного кризиса, внести свой маленький вклад в борьбу за «голубое золото», за «живую</w:t>
      </w:r>
      <w:r w:rsidR="0015518B">
        <w:t>»</w:t>
      </w:r>
      <w:r>
        <w:t xml:space="preserve"> воду. Для этого каждое утро, начиная свой день, не надо забывать, что живем мы благодаря живительной силе воды, и капля воды, пролитая нами, оборачивается смертельной жаждой для тысяч и </w:t>
      </w:r>
      <w:r w:rsidRPr="00D96686">
        <w:t>миллионов людей.</w:t>
      </w:r>
      <w:r>
        <w:t xml:space="preserve"> Наша задача, чтобы «живая</w:t>
      </w:r>
      <w:r w:rsidR="0015518B">
        <w:t>»</w:t>
      </w:r>
      <w:r>
        <w:t xml:space="preserve"> вода не стала «мертвой».</w:t>
      </w:r>
      <w:r w:rsidRPr="00D96686">
        <w:t xml:space="preserve"> </w:t>
      </w:r>
    </w:p>
    <w:p w:rsidR="00EB7CB2" w:rsidRDefault="00EB7CB2" w:rsidP="006E6F5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Литература</w:t>
      </w:r>
      <w:r w:rsidR="006E6F5E">
        <w:rPr>
          <w:rFonts w:ascii="Times New Roman" w:hAnsi="Times New Roman" w:cs="Times New Roman"/>
          <w:sz w:val="24"/>
          <w:szCs w:val="24"/>
        </w:rPr>
        <w:t xml:space="preserve"> и Интернет-ресурсы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7CB2" w:rsidRPr="006E6F5E" w:rsidRDefault="00B453B1" w:rsidP="006E6F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B7CB2" w:rsidRPr="006E6F5E">
        <w:rPr>
          <w:rFonts w:ascii="Times New Roman" w:hAnsi="Times New Roman" w:cs="Times New Roman"/>
          <w:sz w:val="24"/>
          <w:szCs w:val="24"/>
        </w:rPr>
        <w:t>Константинов В.М. Охрана природы: Учебное пособие для студентов высших педагогических  учебных заведений. – М.: Издательский центр «Академия», 2000</w:t>
      </w:r>
    </w:p>
    <w:p w:rsidR="00EC4FD9" w:rsidRPr="006E6F5E" w:rsidRDefault="006E6F5E" w:rsidP="006E6F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C4FD9" w:rsidRPr="006E6F5E">
        <w:rPr>
          <w:rFonts w:ascii="Times New Roman" w:hAnsi="Times New Roman" w:cs="Times New Roman"/>
          <w:sz w:val="24"/>
          <w:szCs w:val="24"/>
        </w:rPr>
        <w:t>Новиков Ю.В. Экология, окружающая среда и человек: Учебное пособие для вузов, а также учащихся средних школ и колледжей. – М.: ФАИР-ПРЕСС, 1999</w:t>
      </w:r>
    </w:p>
    <w:p w:rsidR="00EC4FD9" w:rsidRPr="006E6F5E" w:rsidRDefault="006E6F5E" w:rsidP="006E6F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C4FD9" w:rsidRPr="006E6F5E">
        <w:rPr>
          <w:rFonts w:ascii="Times New Roman" w:hAnsi="Times New Roman" w:cs="Times New Roman"/>
          <w:sz w:val="24"/>
          <w:szCs w:val="24"/>
        </w:rPr>
        <w:t>Природа Рязанской области: Монография</w:t>
      </w:r>
      <w:proofErr w:type="gramStart"/>
      <w:r w:rsidR="00743045" w:rsidRPr="006E6F5E">
        <w:rPr>
          <w:rFonts w:ascii="Times New Roman" w:hAnsi="Times New Roman" w:cs="Times New Roman"/>
          <w:sz w:val="24"/>
          <w:szCs w:val="24"/>
        </w:rPr>
        <w:t>/ П</w:t>
      </w:r>
      <w:proofErr w:type="gramEnd"/>
      <w:r w:rsidR="00743045" w:rsidRPr="006E6F5E">
        <w:rPr>
          <w:rFonts w:ascii="Times New Roman" w:hAnsi="Times New Roman" w:cs="Times New Roman"/>
          <w:sz w:val="24"/>
          <w:szCs w:val="24"/>
        </w:rPr>
        <w:t>од ред. В.А. Кривцова; Рязанский государственный университет им. С.А. Есенина – Рязань, 2008</w:t>
      </w:r>
    </w:p>
    <w:p w:rsidR="00EB7CB2" w:rsidRPr="006E6F5E" w:rsidRDefault="00EC4FD9" w:rsidP="006E6F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F5E">
        <w:rPr>
          <w:rFonts w:ascii="Times New Roman" w:hAnsi="Times New Roman" w:cs="Times New Roman"/>
          <w:sz w:val="24"/>
          <w:szCs w:val="24"/>
        </w:rPr>
        <w:t xml:space="preserve">Соколов А.А. Вода: проблемы на рубеже XXI века. – Ленинград: </w:t>
      </w:r>
      <w:proofErr w:type="spellStart"/>
      <w:r w:rsidRPr="006E6F5E">
        <w:rPr>
          <w:rFonts w:ascii="Times New Roman" w:hAnsi="Times New Roman" w:cs="Times New Roman"/>
          <w:sz w:val="24"/>
          <w:szCs w:val="24"/>
        </w:rPr>
        <w:t>Гидрометеоиздат</w:t>
      </w:r>
      <w:proofErr w:type="spellEnd"/>
      <w:r w:rsidRPr="006E6F5E">
        <w:rPr>
          <w:rFonts w:ascii="Times New Roman" w:hAnsi="Times New Roman" w:cs="Times New Roman"/>
          <w:sz w:val="24"/>
          <w:szCs w:val="24"/>
        </w:rPr>
        <w:t>, 1986</w:t>
      </w:r>
    </w:p>
    <w:p w:rsidR="00EC4FD9" w:rsidRPr="006E6F5E" w:rsidRDefault="006E6F5E" w:rsidP="006E6F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C4FD9" w:rsidRPr="006E6F5E">
        <w:rPr>
          <w:rFonts w:ascii="Times New Roman" w:hAnsi="Times New Roman" w:cs="Times New Roman"/>
          <w:sz w:val="24"/>
          <w:szCs w:val="24"/>
        </w:rPr>
        <w:t>Экологическое состояние территории России: Учебное пособие для студентов высших педагогических учебных заведений</w:t>
      </w:r>
      <w:proofErr w:type="gramStart"/>
      <w:r w:rsidR="00EC4FD9" w:rsidRPr="006E6F5E">
        <w:rPr>
          <w:rFonts w:ascii="Times New Roman" w:hAnsi="Times New Roman" w:cs="Times New Roman"/>
          <w:sz w:val="24"/>
          <w:szCs w:val="24"/>
        </w:rPr>
        <w:t>/П</w:t>
      </w:r>
      <w:proofErr w:type="gramEnd"/>
      <w:r w:rsidR="00EC4FD9" w:rsidRPr="006E6F5E">
        <w:rPr>
          <w:rFonts w:ascii="Times New Roman" w:hAnsi="Times New Roman" w:cs="Times New Roman"/>
          <w:sz w:val="24"/>
          <w:szCs w:val="24"/>
        </w:rPr>
        <w:t xml:space="preserve">од ред. С.А. Ушакова, Я.Г. </w:t>
      </w:r>
      <w:proofErr w:type="spellStart"/>
      <w:r w:rsidR="00EC4FD9" w:rsidRPr="006E6F5E">
        <w:rPr>
          <w:rFonts w:ascii="Times New Roman" w:hAnsi="Times New Roman" w:cs="Times New Roman"/>
          <w:sz w:val="24"/>
          <w:szCs w:val="24"/>
        </w:rPr>
        <w:t>Кацца</w:t>
      </w:r>
      <w:proofErr w:type="spellEnd"/>
      <w:r w:rsidR="00EC4FD9" w:rsidRPr="006E6F5E">
        <w:rPr>
          <w:rFonts w:ascii="Times New Roman" w:hAnsi="Times New Roman" w:cs="Times New Roman"/>
          <w:sz w:val="24"/>
          <w:szCs w:val="24"/>
        </w:rPr>
        <w:t>. – М.: Издательский центр «Академия», 2002</w:t>
      </w:r>
    </w:p>
    <w:p w:rsidR="00DF0328" w:rsidRPr="00DF0328" w:rsidRDefault="006E6F5E" w:rsidP="006E6F5E">
      <w:pPr>
        <w:pStyle w:val="ac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F0328">
        <w:rPr>
          <w:rFonts w:ascii="Times New Roman" w:hAnsi="Times New Roman" w:cs="Times New Roman"/>
          <w:sz w:val="24"/>
          <w:szCs w:val="24"/>
        </w:rPr>
        <w:t>Журнал «</w:t>
      </w:r>
      <w:r w:rsidR="00DF0328" w:rsidRPr="00DF0328">
        <w:rPr>
          <w:rFonts w:ascii="Times New Roman" w:hAnsi="Times New Roman" w:cs="Times New Roman"/>
          <w:sz w:val="24"/>
          <w:szCs w:val="24"/>
        </w:rPr>
        <w:t>Рязанский экологический вестник</w:t>
      </w:r>
      <w:r w:rsidR="00DF0328">
        <w:rPr>
          <w:rFonts w:ascii="Times New Roman" w:hAnsi="Times New Roman" w:cs="Times New Roman"/>
          <w:sz w:val="24"/>
          <w:szCs w:val="24"/>
        </w:rPr>
        <w:t>»</w:t>
      </w:r>
      <w:r w:rsidR="00DF0328" w:rsidRPr="00DF0328">
        <w:rPr>
          <w:rFonts w:ascii="Times New Roman" w:hAnsi="Times New Roman" w:cs="Times New Roman"/>
          <w:sz w:val="24"/>
          <w:szCs w:val="24"/>
        </w:rPr>
        <w:t>, №4, 1995</w:t>
      </w:r>
    </w:p>
    <w:p w:rsidR="00743045" w:rsidRPr="006E6F5E" w:rsidRDefault="006E6F5E" w:rsidP="006E6F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F5E">
        <w:rPr>
          <w:rFonts w:ascii="Times New Roman" w:hAnsi="Times New Roman" w:cs="Times New Roman"/>
          <w:sz w:val="24"/>
          <w:szCs w:val="24"/>
        </w:rPr>
        <w:t>6.</w:t>
      </w:r>
      <w:hyperlink r:id="rId9" w:history="1">
        <w:r w:rsidR="000C28AA" w:rsidRPr="006E6F5E">
          <w:rPr>
            <w:rStyle w:val="a5"/>
            <w:rFonts w:ascii="Times New Roman" w:hAnsi="Times New Roman" w:cs="Times New Roman"/>
            <w:sz w:val="24"/>
            <w:szCs w:val="24"/>
          </w:rPr>
          <w:t>http://ryazangov.ru/</w:t>
        </w:r>
      </w:hyperlink>
    </w:p>
    <w:p w:rsidR="000C28AA" w:rsidRPr="006E6F5E" w:rsidRDefault="006E6F5E" w:rsidP="006E6F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F5E">
        <w:rPr>
          <w:rFonts w:ascii="Times New Roman" w:hAnsi="Times New Roman" w:cs="Times New Roman"/>
          <w:sz w:val="24"/>
          <w:szCs w:val="24"/>
        </w:rPr>
        <w:t>7.</w:t>
      </w:r>
      <w:hyperlink r:id="rId10" w:history="1">
        <w:r w:rsidR="000C28AA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0C28AA" w:rsidRPr="006E6F5E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0C28AA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admzaharovo</w:t>
        </w:r>
        <w:proofErr w:type="spellEnd"/>
        <w:r w:rsidR="000C28AA" w:rsidRPr="006E6F5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C28AA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0C28AA" w:rsidRPr="006E6F5E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</w:hyperlink>
    </w:p>
    <w:p w:rsidR="000C28AA" w:rsidRPr="006E6F5E" w:rsidRDefault="006E6F5E" w:rsidP="006E6F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proofErr w:type="spellStart"/>
      <w:r w:rsidR="00715436" w:rsidRPr="006E6F5E">
        <w:rPr>
          <w:rFonts w:ascii="Times New Roman" w:hAnsi="Times New Roman" w:cs="Times New Roman"/>
          <w:sz w:val="24"/>
          <w:szCs w:val="24"/>
          <w:lang w:val="en-US"/>
        </w:rPr>
        <w:t>Rznp</w:t>
      </w:r>
      <w:proofErr w:type="spellEnd"/>
      <w:r w:rsidR="000C28AA" w:rsidRPr="006E6F5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C28AA" w:rsidRPr="006E6F5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0C28AA" w:rsidRPr="00B453B1" w:rsidRDefault="006E6F5E" w:rsidP="006E6F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hyperlink r:id="rId11" w:history="1">
        <w:r w:rsidR="00DF0328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DF0328" w:rsidRPr="00B453B1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F0328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mirprognozov</w:t>
        </w:r>
        <w:proofErr w:type="spellEnd"/>
        <w:r w:rsidR="00DF0328" w:rsidRPr="00B453B1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F0328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DF0328" w:rsidRPr="00915AD4" w:rsidRDefault="006E6F5E" w:rsidP="006E6F5E">
      <w:pPr>
        <w:pStyle w:val="ac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5AD4">
        <w:rPr>
          <w:rFonts w:ascii="Times New Roman" w:hAnsi="Times New Roman" w:cs="Times New Roman"/>
          <w:sz w:val="24"/>
          <w:szCs w:val="24"/>
        </w:rPr>
        <w:t>10.</w:t>
      </w:r>
      <w:r w:rsidR="00DF0328" w:rsidRPr="006E6F5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DF0328" w:rsidRPr="00915AD4">
        <w:rPr>
          <w:rFonts w:ascii="Times New Roman" w:hAnsi="Times New Roman" w:cs="Times New Roman"/>
          <w:sz w:val="24"/>
          <w:szCs w:val="24"/>
        </w:rPr>
        <w:t>://</w:t>
      </w:r>
      <w:r w:rsidR="00DF0328" w:rsidRPr="006E6F5E">
        <w:rPr>
          <w:rFonts w:ascii="Times New Roman" w:hAnsi="Times New Roman" w:cs="Times New Roman"/>
          <w:sz w:val="24"/>
          <w:szCs w:val="24"/>
          <w:lang w:val="en-US"/>
        </w:rPr>
        <w:t>text</w:t>
      </w:r>
      <w:r w:rsidR="00DF0328" w:rsidRPr="00915AD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F0328" w:rsidRPr="006E6F5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DF0328" w:rsidRPr="00915AD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DF0328" w:rsidRPr="006E6F5E">
        <w:rPr>
          <w:rFonts w:ascii="Times New Roman" w:hAnsi="Times New Roman" w:cs="Times New Roman"/>
          <w:sz w:val="24"/>
          <w:szCs w:val="24"/>
          <w:lang w:val="en-US"/>
        </w:rPr>
        <w:t>rd</w:t>
      </w:r>
      <w:proofErr w:type="spellEnd"/>
      <w:r w:rsidR="00DF0328" w:rsidRPr="00915AD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DF0328" w:rsidRPr="006E6F5E">
        <w:rPr>
          <w:rFonts w:ascii="Times New Roman" w:hAnsi="Times New Roman" w:cs="Times New Roman"/>
          <w:sz w:val="24"/>
          <w:szCs w:val="24"/>
          <w:lang w:val="en-US"/>
        </w:rPr>
        <w:t>aHR</w:t>
      </w:r>
      <w:proofErr w:type="spellEnd"/>
      <w:r w:rsidR="00DF0328" w:rsidRPr="00915AD4">
        <w:rPr>
          <w:rFonts w:ascii="Times New Roman" w:hAnsi="Times New Roman" w:cs="Times New Roman"/>
          <w:sz w:val="24"/>
          <w:szCs w:val="24"/>
        </w:rPr>
        <w:t>0</w:t>
      </w:r>
      <w:proofErr w:type="spellStart"/>
      <w:r w:rsidR="00DF0328" w:rsidRPr="006E6F5E">
        <w:rPr>
          <w:rFonts w:ascii="Times New Roman" w:hAnsi="Times New Roman" w:cs="Times New Roman"/>
          <w:sz w:val="24"/>
          <w:szCs w:val="24"/>
          <w:lang w:val="en-US"/>
        </w:rPr>
        <w:t>cDovL</w:t>
      </w:r>
      <w:proofErr w:type="spellEnd"/>
      <w:r w:rsidR="00DF0328" w:rsidRPr="00915AD4">
        <w:rPr>
          <w:rFonts w:ascii="Times New Roman" w:hAnsi="Times New Roman" w:cs="Times New Roman"/>
          <w:sz w:val="24"/>
          <w:szCs w:val="24"/>
        </w:rPr>
        <w:t>2</w:t>
      </w:r>
      <w:proofErr w:type="spellStart"/>
      <w:r w:rsidR="00DF0328" w:rsidRPr="006E6F5E">
        <w:rPr>
          <w:rFonts w:ascii="Times New Roman" w:hAnsi="Times New Roman" w:cs="Times New Roman"/>
          <w:sz w:val="24"/>
          <w:szCs w:val="24"/>
          <w:lang w:val="en-US"/>
        </w:rPr>
        <w:t>Zpc</w:t>
      </w:r>
      <w:proofErr w:type="spellEnd"/>
      <w:r w:rsidR="00DF0328" w:rsidRPr="00915AD4">
        <w:rPr>
          <w:rFonts w:ascii="Times New Roman" w:hAnsi="Times New Roman" w:cs="Times New Roman"/>
          <w:sz w:val="24"/>
          <w:szCs w:val="24"/>
        </w:rPr>
        <w:t>2</w:t>
      </w:r>
      <w:proofErr w:type="spellStart"/>
      <w:r w:rsidR="00DF0328" w:rsidRPr="006E6F5E">
        <w:rPr>
          <w:rFonts w:ascii="Times New Roman" w:hAnsi="Times New Roman" w:cs="Times New Roman"/>
          <w:sz w:val="24"/>
          <w:szCs w:val="24"/>
          <w:lang w:val="en-US"/>
        </w:rPr>
        <w:t>hraS</w:t>
      </w:r>
      <w:proofErr w:type="spellEnd"/>
      <w:r w:rsidR="00DF0328" w:rsidRPr="00915AD4">
        <w:rPr>
          <w:rFonts w:ascii="Times New Roman" w:hAnsi="Times New Roman" w:cs="Times New Roman"/>
          <w:sz w:val="24"/>
          <w:szCs w:val="24"/>
        </w:rPr>
        <w:t>5</w:t>
      </w:r>
      <w:proofErr w:type="spellStart"/>
      <w:r w:rsidR="00DF0328" w:rsidRPr="006E6F5E">
        <w:rPr>
          <w:rFonts w:ascii="Times New Roman" w:hAnsi="Times New Roman" w:cs="Times New Roman"/>
          <w:sz w:val="24"/>
          <w:szCs w:val="24"/>
          <w:lang w:val="en-US"/>
        </w:rPr>
        <w:t>uZXQvMTI</w:t>
      </w:r>
      <w:proofErr w:type="spellEnd"/>
      <w:r w:rsidR="00DF0328" w:rsidRPr="00915AD4">
        <w:rPr>
          <w:rFonts w:ascii="Times New Roman" w:hAnsi="Times New Roman" w:cs="Times New Roman"/>
          <w:sz w:val="24"/>
          <w:szCs w:val="24"/>
        </w:rPr>
        <w:t>1</w:t>
      </w:r>
      <w:proofErr w:type="spellStart"/>
      <w:r w:rsidR="00DF0328" w:rsidRPr="006E6F5E">
        <w:rPr>
          <w:rFonts w:ascii="Times New Roman" w:hAnsi="Times New Roman" w:cs="Times New Roman"/>
          <w:sz w:val="24"/>
          <w:szCs w:val="24"/>
          <w:lang w:val="en-US"/>
        </w:rPr>
        <w:t>NjgwMi</w:t>
      </w:r>
      <w:proofErr w:type="spellEnd"/>
      <w:r w:rsidR="00DF0328" w:rsidRPr="00915AD4">
        <w:rPr>
          <w:rFonts w:ascii="Times New Roman" w:hAnsi="Times New Roman" w:cs="Times New Roman"/>
          <w:sz w:val="24"/>
          <w:szCs w:val="24"/>
        </w:rPr>
        <w:t>0</w:t>
      </w:r>
      <w:proofErr w:type="spellStart"/>
      <w:r w:rsidR="00DF0328" w:rsidRPr="006E6F5E">
        <w:rPr>
          <w:rFonts w:ascii="Times New Roman" w:hAnsi="Times New Roman" w:cs="Times New Roman"/>
          <w:sz w:val="24"/>
          <w:szCs w:val="24"/>
          <w:lang w:val="en-US"/>
        </w:rPr>
        <w:t>xNS</w:t>
      </w:r>
      <w:proofErr w:type="spellEnd"/>
      <w:r w:rsidR="00DF0328" w:rsidRPr="00915AD4">
        <w:rPr>
          <w:rFonts w:ascii="Times New Roman" w:hAnsi="Times New Roman" w:cs="Times New Roman"/>
          <w:sz w:val="24"/>
          <w:szCs w:val="24"/>
        </w:rPr>
        <w:t>1</w:t>
      </w:r>
      <w:proofErr w:type="spellStart"/>
      <w:r w:rsidR="00DF0328" w:rsidRPr="006E6F5E">
        <w:rPr>
          <w:rFonts w:ascii="Times New Roman" w:hAnsi="Times New Roman" w:cs="Times New Roman"/>
          <w:sz w:val="24"/>
          <w:szCs w:val="24"/>
          <w:lang w:val="en-US"/>
        </w:rPr>
        <w:t>pbnRlcmVzbnloLWZha</w:t>
      </w:r>
      <w:proofErr w:type="spellEnd"/>
      <w:r w:rsidR="00DF0328" w:rsidRPr="00915AD4">
        <w:rPr>
          <w:rFonts w:ascii="Times New Roman" w:hAnsi="Times New Roman" w:cs="Times New Roman"/>
          <w:sz w:val="24"/>
          <w:szCs w:val="24"/>
        </w:rPr>
        <w:t>3</w:t>
      </w:r>
      <w:proofErr w:type="spellStart"/>
      <w:r w:rsidR="00DF0328" w:rsidRPr="006E6F5E">
        <w:rPr>
          <w:rFonts w:ascii="Times New Roman" w:hAnsi="Times New Roman" w:cs="Times New Roman"/>
          <w:sz w:val="24"/>
          <w:szCs w:val="24"/>
          <w:lang w:val="en-US"/>
        </w:rPr>
        <w:t>Rvdi</w:t>
      </w:r>
      <w:proofErr w:type="spellEnd"/>
      <w:r w:rsidR="00DF0328" w:rsidRPr="00915AD4">
        <w:rPr>
          <w:rFonts w:ascii="Times New Roman" w:hAnsi="Times New Roman" w:cs="Times New Roman"/>
          <w:sz w:val="24"/>
          <w:szCs w:val="24"/>
        </w:rPr>
        <w:t>1</w:t>
      </w:r>
      <w:proofErr w:type="spellStart"/>
      <w:r w:rsidR="00DF0328" w:rsidRPr="006E6F5E">
        <w:rPr>
          <w:rFonts w:ascii="Times New Roman" w:hAnsi="Times New Roman" w:cs="Times New Roman"/>
          <w:sz w:val="24"/>
          <w:szCs w:val="24"/>
          <w:lang w:val="en-US"/>
        </w:rPr>
        <w:t>vLXZvZGUuaHRtbA</w:t>
      </w:r>
      <w:proofErr w:type="spellEnd"/>
      <w:r w:rsidR="00DF0328" w:rsidRPr="00915AD4">
        <w:rPr>
          <w:rFonts w:ascii="Times New Roman" w:hAnsi="Times New Roman" w:cs="Times New Roman"/>
          <w:sz w:val="24"/>
          <w:szCs w:val="24"/>
        </w:rPr>
        <w:t>%3</w:t>
      </w:r>
      <w:r w:rsidR="00DF0328" w:rsidRPr="006E6F5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F0328" w:rsidRPr="00915AD4">
        <w:rPr>
          <w:rFonts w:ascii="Times New Roman" w:hAnsi="Times New Roman" w:cs="Times New Roman"/>
          <w:sz w:val="24"/>
          <w:szCs w:val="24"/>
        </w:rPr>
        <w:t>%3</w:t>
      </w:r>
      <w:r w:rsidR="00DF0328" w:rsidRPr="006E6F5E"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BB6719" w:rsidRPr="00915AD4" w:rsidRDefault="006E6F5E" w:rsidP="006E6F5E">
      <w:pPr>
        <w:pStyle w:val="ac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5AD4">
        <w:rPr>
          <w:rFonts w:ascii="Times New Roman" w:hAnsi="Times New Roman" w:cs="Times New Roman"/>
          <w:sz w:val="24"/>
          <w:szCs w:val="24"/>
        </w:rPr>
        <w:t>11.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BB6719" w:rsidRPr="00915AD4">
        <w:rPr>
          <w:rFonts w:ascii="Times New Roman" w:hAnsi="Times New Roman" w:cs="Times New Roman"/>
          <w:sz w:val="24"/>
          <w:szCs w:val="24"/>
        </w:rPr>
        <w:t>://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text</w:t>
      </w:r>
      <w:r w:rsidR="00BB6719" w:rsidRPr="00915AD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BB6719" w:rsidRPr="00915AD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rd</w:t>
      </w:r>
      <w:proofErr w:type="spellEnd"/>
      <w:r w:rsidR="00BB6719" w:rsidRPr="00915AD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aHR</w:t>
      </w:r>
      <w:proofErr w:type="spellEnd"/>
      <w:r w:rsidR="00BB6719" w:rsidRPr="00915AD4">
        <w:rPr>
          <w:rFonts w:ascii="Times New Roman" w:hAnsi="Times New Roman" w:cs="Times New Roman"/>
          <w:sz w:val="24"/>
          <w:szCs w:val="24"/>
        </w:rPr>
        <w:t>0</w:t>
      </w:r>
      <w:proofErr w:type="spellStart"/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cDovLzIyY</w:t>
      </w:r>
      <w:proofErr w:type="spellEnd"/>
      <w:r w:rsidR="00BB6719" w:rsidRPr="00915AD4">
        <w:rPr>
          <w:rFonts w:ascii="Times New Roman" w:hAnsi="Times New Roman" w:cs="Times New Roman"/>
          <w:sz w:val="24"/>
          <w:szCs w:val="24"/>
        </w:rPr>
        <w:t>2</w:t>
      </w:r>
      <w:proofErr w:type="spellStart"/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VudHVyeS</w:t>
      </w:r>
      <w:proofErr w:type="spellEnd"/>
      <w:r w:rsidR="00BB6719" w:rsidRPr="00915AD4">
        <w:rPr>
          <w:rFonts w:ascii="Times New Roman" w:hAnsi="Times New Roman" w:cs="Times New Roman"/>
          <w:sz w:val="24"/>
          <w:szCs w:val="24"/>
        </w:rPr>
        <w:t>5</w:t>
      </w:r>
      <w:proofErr w:type="spellStart"/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ydS</w:t>
      </w:r>
      <w:proofErr w:type="spellEnd"/>
      <w:r w:rsidR="00BB6719" w:rsidRPr="00915AD4">
        <w:rPr>
          <w:rFonts w:ascii="Times New Roman" w:hAnsi="Times New Roman" w:cs="Times New Roman"/>
          <w:sz w:val="24"/>
          <w:szCs w:val="24"/>
        </w:rPr>
        <w:t>9</w:t>
      </w:r>
      <w:proofErr w:type="spellStart"/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wb</w:t>
      </w:r>
      <w:proofErr w:type="spellEnd"/>
      <w:r w:rsidR="00BB6719" w:rsidRPr="00915AD4">
        <w:rPr>
          <w:rFonts w:ascii="Times New Roman" w:hAnsi="Times New Roman" w:cs="Times New Roman"/>
          <w:sz w:val="24"/>
          <w:szCs w:val="24"/>
        </w:rPr>
        <w:t>3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B6719" w:rsidRPr="00915AD4">
        <w:rPr>
          <w:rFonts w:ascii="Times New Roman" w:hAnsi="Times New Roman" w:cs="Times New Roman"/>
          <w:sz w:val="24"/>
          <w:szCs w:val="24"/>
        </w:rPr>
        <w:t>1</w:t>
      </w:r>
      <w:proofErr w:type="spellStart"/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bGFyLXNjaWVuY</w:t>
      </w:r>
      <w:proofErr w:type="spellEnd"/>
      <w:r w:rsidR="00BB6719" w:rsidRPr="00915AD4">
        <w:rPr>
          <w:rFonts w:ascii="Times New Roman" w:hAnsi="Times New Roman" w:cs="Times New Roman"/>
          <w:sz w:val="24"/>
          <w:szCs w:val="24"/>
        </w:rPr>
        <w:t>2</w:t>
      </w:r>
      <w:proofErr w:type="spellStart"/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UtcHVibGljYXRpb</w:t>
      </w:r>
      <w:proofErr w:type="spellEnd"/>
      <w:r w:rsidR="00BB6719" w:rsidRPr="00915AD4">
        <w:rPr>
          <w:rFonts w:ascii="Times New Roman" w:hAnsi="Times New Roman" w:cs="Times New Roman"/>
          <w:sz w:val="24"/>
          <w:szCs w:val="24"/>
        </w:rPr>
        <w:t>25</w:t>
      </w:r>
      <w:proofErr w:type="spellStart"/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zL</w:t>
      </w:r>
      <w:proofErr w:type="spellEnd"/>
      <w:r w:rsidR="00BB6719" w:rsidRPr="00915AD4">
        <w:rPr>
          <w:rFonts w:ascii="Times New Roman" w:hAnsi="Times New Roman" w:cs="Times New Roman"/>
          <w:sz w:val="24"/>
          <w:szCs w:val="24"/>
        </w:rPr>
        <w:t>29</w:t>
      </w:r>
      <w:proofErr w:type="spellStart"/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yby</w:t>
      </w:r>
      <w:proofErr w:type="spellEnd"/>
      <w:r w:rsidR="00BB6719" w:rsidRPr="00915AD4">
        <w:rPr>
          <w:rFonts w:ascii="Times New Roman" w:hAnsi="Times New Roman" w:cs="Times New Roman"/>
          <w:sz w:val="24"/>
          <w:szCs w:val="24"/>
        </w:rPr>
        <w:t>1</w:t>
      </w:r>
      <w:proofErr w:type="spellStart"/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henV</w:t>
      </w:r>
      <w:proofErr w:type="spellEnd"/>
    </w:p>
    <w:p w:rsidR="00BB6719" w:rsidRPr="00915AD4" w:rsidRDefault="006E6F5E" w:rsidP="006E6F5E">
      <w:pPr>
        <w:pStyle w:val="ac"/>
        <w:rPr>
          <w:rFonts w:ascii="Times New Roman" w:hAnsi="Times New Roman" w:cs="Times New Roman"/>
          <w:sz w:val="24"/>
          <w:szCs w:val="24"/>
        </w:rPr>
      </w:pPr>
      <w:r w:rsidRPr="00915AD4">
        <w:rPr>
          <w:rFonts w:ascii="Times New Roman" w:hAnsi="Times New Roman" w:cs="Times New Roman"/>
          <w:sz w:val="24"/>
          <w:szCs w:val="24"/>
        </w:rPr>
        <w:t>12.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BB6719" w:rsidRPr="00915AD4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vk</w:t>
      </w:r>
      <w:proofErr w:type="spellEnd"/>
      <w:r w:rsidR="00BB6719" w:rsidRPr="00915AD4">
        <w:rPr>
          <w:rFonts w:ascii="Times New Roman" w:hAnsi="Times New Roman" w:cs="Times New Roman"/>
          <w:sz w:val="24"/>
          <w:szCs w:val="24"/>
        </w:rPr>
        <w:t>.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BB6719" w:rsidRPr="00915AD4">
        <w:rPr>
          <w:rFonts w:ascii="Times New Roman" w:hAnsi="Times New Roman" w:cs="Times New Roman"/>
          <w:sz w:val="24"/>
          <w:szCs w:val="24"/>
        </w:rPr>
        <w:t>/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away</w:t>
      </w:r>
      <w:r w:rsidR="00BB6719" w:rsidRPr="00915AD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php</w:t>
      </w:r>
      <w:proofErr w:type="spellEnd"/>
      <w:r w:rsidR="00BB6719" w:rsidRPr="00915AD4">
        <w:rPr>
          <w:rFonts w:ascii="Times New Roman" w:hAnsi="Times New Roman" w:cs="Times New Roman"/>
          <w:sz w:val="24"/>
          <w:szCs w:val="24"/>
        </w:rPr>
        <w:t>?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B6719" w:rsidRPr="00915AD4">
        <w:rPr>
          <w:rFonts w:ascii="Times New Roman" w:hAnsi="Times New Roman" w:cs="Times New Roman"/>
          <w:sz w:val="24"/>
          <w:szCs w:val="24"/>
        </w:rPr>
        <w:t>=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BB6719" w:rsidRPr="00915AD4">
        <w:rPr>
          <w:rFonts w:ascii="Times New Roman" w:hAnsi="Times New Roman" w:cs="Times New Roman"/>
          <w:sz w:val="24"/>
          <w:szCs w:val="24"/>
        </w:rPr>
        <w:t>%3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B6719" w:rsidRPr="00915AD4">
        <w:rPr>
          <w:rFonts w:ascii="Times New Roman" w:hAnsi="Times New Roman" w:cs="Times New Roman"/>
          <w:sz w:val="24"/>
          <w:szCs w:val="24"/>
        </w:rPr>
        <w:t>%2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BB6719" w:rsidRPr="00915AD4">
        <w:rPr>
          <w:rFonts w:ascii="Times New Roman" w:hAnsi="Times New Roman" w:cs="Times New Roman"/>
          <w:sz w:val="24"/>
          <w:szCs w:val="24"/>
        </w:rPr>
        <w:t>%2</w:t>
      </w:r>
      <w:proofErr w:type="spellStart"/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Fwww</w:t>
      </w:r>
      <w:proofErr w:type="spellEnd"/>
      <w:r w:rsidR="00BB6719" w:rsidRPr="00915AD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youtube</w:t>
      </w:r>
      <w:proofErr w:type="spellEnd"/>
      <w:r w:rsidR="00BB6719" w:rsidRPr="00915AD4">
        <w:rPr>
          <w:rFonts w:ascii="Times New Roman" w:hAnsi="Times New Roman" w:cs="Times New Roman"/>
          <w:sz w:val="24"/>
          <w:szCs w:val="24"/>
        </w:rPr>
        <w:t>.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BB6719" w:rsidRPr="00915AD4">
        <w:rPr>
          <w:rFonts w:ascii="Times New Roman" w:hAnsi="Times New Roman" w:cs="Times New Roman"/>
          <w:sz w:val="24"/>
          <w:szCs w:val="24"/>
        </w:rPr>
        <w:t>%2</w:t>
      </w:r>
      <w:proofErr w:type="spellStart"/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Fwatch</w:t>
      </w:r>
      <w:proofErr w:type="spellEnd"/>
      <w:r w:rsidR="00BB6719" w:rsidRPr="00915AD4">
        <w:rPr>
          <w:rFonts w:ascii="Times New Roman" w:hAnsi="Times New Roman" w:cs="Times New Roman"/>
          <w:sz w:val="24"/>
          <w:szCs w:val="24"/>
        </w:rPr>
        <w:t>%3</w:t>
      </w:r>
      <w:proofErr w:type="spellStart"/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Fv</w:t>
      </w:r>
      <w:proofErr w:type="spellEnd"/>
      <w:r w:rsidR="00BB6719" w:rsidRPr="00915AD4">
        <w:rPr>
          <w:rFonts w:ascii="Times New Roman" w:hAnsi="Times New Roman" w:cs="Times New Roman"/>
          <w:sz w:val="24"/>
          <w:szCs w:val="24"/>
        </w:rPr>
        <w:t>%3</w:t>
      </w:r>
      <w:proofErr w:type="spellStart"/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DXl</w:t>
      </w:r>
      <w:proofErr w:type="spellEnd"/>
      <w:r w:rsidR="00BB6719" w:rsidRPr="00915AD4">
        <w:rPr>
          <w:rFonts w:ascii="Times New Roman" w:hAnsi="Times New Roman" w:cs="Times New Roman"/>
          <w:sz w:val="24"/>
          <w:szCs w:val="24"/>
        </w:rPr>
        <w:t>9</w:t>
      </w:r>
      <w:proofErr w:type="spellStart"/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Bc</w:t>
      </w:r>
      <w:proofErr w:type="spellEnd"/>
      <w:r w:rsidR="00BB6719" w:rsidRPr="00915AD4">
        <w:rPr>
          <w:rFonts w:ascii="Times New Roman" w:hAnsi="Times New Roman" w:cs="Times New Roman"/>
          <w:sz w:val="24"/>
          <w:szCs w:val="24"/>
        </w:rPr>
        <w:t>_7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BB6719" w:rsidRPr="00915AD4">
        <w:rPr>
          <w:rFonts w:ascii="Times New Roman" w:hAnsi="Times New Roman" w:cs="Times New Roman"/>
          <w:sz w:val="24"/>
          <w:szCs w:val="24"/>
        </w:rPr>
        <w:t>9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BB6719" w:rsidRPr="00915AD4">
        <w:rPr>
          <w:rFonts w:ascii="Times New Roman" w:hAnsi="Times New Roman" w:cs="Times New Roman"/>
          <w:sz w:val="24"/>
          <w:szCs w:val="24"/>
        </w:rPr>
        <w:t>4%26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feature</w:t>
      </w:r>
      <w:r w:rsidR="00BB6719" w:rsidRPr="00915AD4">
        <w:rPr>
          <w:rFonts w:ascii="Times New Roman" w:hAnsi="Times New Roman" w:cs="Times New Roman"/>
          <w:sz w:val="24"/>
          <w:szCs w:val="24"/>
        </w:rPr>
        <w:t>%3</w:t>
      </w:r>
      <w:proofErr w:type="spellStart"/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Dyoutu</w:t>
      </w:r>
      <w:proofErr w:type="spellEnd"/>
      <w:r w:rsidR="00BB6719" w:rsidRPr="00915AD4">
        <w:rPr>
          <w:rFonts w:ascii="Times New Roman" w:hAnsi="Times New Roman" w:cs="Times New Roman"/>
          <w:sz w:val="24"/>
          <w:szCs w:val="24"/>
        </w:rPr>
        <w:t>.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BB6719" w:rsidRPr="00915AD4">
        <w:rPr>
          <w:rFonts w:ascii="Times New Roman" w:hAnsi="Times New Roman" w:cs="Times New Roman"/>
          <w:sz w:val="24"/>
          <w:szCs w:val="24"/>
        </w:rPr>
        <w:t>&amp;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post</w:t>
      </w:r>
      <w:r w:rsidR="00BB6719" w:rsidRPr="00915AD4">
        <w:rPr>
          <w:rFonts w:ascii="Times New Roman" w:hAnsi="Times New Roman" w:cs="Times New Roman"/>
          <w:sz w:val="24"/>
          <w:szCs w:val="24"/>
        </w:rPr>
        <w:t>=-58216641_4135</w:t>
      </w:r>
    </w:p>
    <w:p w:rsidR="00DF0328" w:rsidRPr="00915AD4" w:rsidRDefault="006E6F5E" w:rsidP="006E6F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5AD4">
        <w:rPr>
          <w:rFonts w:ascii="Times New Roman" w:hAnsi="Times New Roman" w:cs="Times New Roman"/>
          <w:sz w:val="24"/>
          <w:szCs w:val="24"/>
        </w:rPr>
        <w:t>13.</w:t>
      </w:r>
      <w:hyperlink r:id="rId12" w:history="1">
        <w:r w:rsidR="00BB6719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BB6719" w:rsidRPr="00915AD4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="00BB6719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BB6719" w:rsidRPr="00915AD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B6719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google</w:t>
        </w:r>
        <w:proofErr w:type="spellEnd"/>
        <w:r w:rsidR="00BB6719" w:rsidRPr="00915AD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B6719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BB6719" w:rsidRPr="00915AD4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BB6719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url</w:t>
        </w:r>
        <w:proofErr w:type="spellEnd"/>
        <w:r w:rsidR="00BB6719" w:rsidRPr="00915AD4">
          <w:rPr>
            <w:rStyle w:val="a5"/>
            <w:rFonts w:ascii="Times New Roman" w:hAnsi="Times New Roman" w:cs="Times New Roman"/>
            <w:sz w:val="24"/>
            <w:szCs w:val="24"/>
          </w:rPr>
          <w:t>?</w:t>
        </w:r>
        <w:proofErr w:type="spellStart"/>
        <w:r w:rsidR="00BB6719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</w:t>
        </w:r>
        <w:proofErr w:type="spellEnd"/>
        <w:r w:rsidR="00BB6719" w:rsidRPr="00915AD4">
          <w:rPr>
            <w:rStyle w:val="a5"/>
            <w:rFonts w:ascii="Times New Roman" w:hAnsi="Times New Roman" w:cs="Times New Roman"/>
            <w:sz w:val="24"/>
            <w:szCs w:val="24"/>
          </w:rPr>
          <w:t>=</w:t>
        </w:r>
        <w:r w:rsidR="00BB6719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</w:t>
        </w:r>
        <w:r w:rsidR="00BB6719" w:rsidRPr="00915AD4">
          <w:rPr>
            <w:rStyle w:val="a5"/>
            <w:rFonts w:ascii="Times New Roman" w:hAnsi="Times New Roman" w:cs="Times New Roman"/>
            <w:sz w:val="24"/>
            <w:szCs w:val="24"/>
          </w:rPr>
          <w:t>&amp;</w:t>
        </w:r>
        <w:proofErr w:type="spellStart"/>
        <w:r w:rsidR="00BB6719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rct</w:t>
        </w:r>
        <w:proofErr w:type="spellEnd"/>
        <w:r w:rsidR="00BB6719" w:rsidRPr="00915AD4">
          <w:rPr>
            <w:rStyle w:val="a5"/>
            <w:rFonts w:ascii="Times New Roman" w:hAnsi="Times New Roman" w:cs="Times New Roman"/>
            <w:sz w:val="24"/>
            <w:szCs w:val="24"/>
          </w:rPr>
          <w:t>=</w:t>
        </w:r>
        <w:r w:rsidR="00BB6719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j</w:t>
        </w:r>
        <w:r w:rsidR="00BB6719" w:rsidRPr="00915AD4">
          <w:rPr>
            <w:rStyle w:val="a5"/>
            <w:rFonts w:ascii="Times New Roman" w:hAnsi="Times New Roman" w:cs="Times New Roman"/>
            <w:sz w:val="24"/>
            <w:szCs w:val="24"/>
          </w:rPr>
          <w:t>&amp;</w:t>
        </w:r>
        <w:r w:rsidR="00BB6719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q</w:t>
        </w:r>
        <w:r w:rsidR="00BB6719" w:rsidRPr="00915AD4">
          <w:rPr>
            <w:rStyle w:val="a5"/>
            <w:rFonts w:ascii="Times New Roman" w:hAnsi="Times New Roman" w:cs="Times New Roman"/>
            <w:sz w:val="24"/>
            <w:szCs w:val="24"/>
          </w:rPr>
          <w:t>=&amp;</w:t>
        </w:r>
        <w:proofErr w:type="spellStart"/>
        <w:r w:rsidR="00BB6719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esrc</w:t>
        </w:r>
        <w:proofErr w:type="spellEnd"/>
        <w:r w:rsidR="00BB6719" w:rsidRPr="00915AD4">
          <w:rPr>
            <w:rStyle w:val="a5"/>
            <w:rFonts w:ascii="Times New Roman" w:hAnsi="Times New Roman" w:cs="Times New Roman"/>
            <w:sz w:val="24"/>
            <w:szCs w:val="24"/>
          </w:rPr>
          <w:t>=</w:t>
        </w:r>
        <w:r w:rsidR="00BB6719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BB6719" w:rsidRPr="00915AD4">
          <w:rPr>
            <w:rStyle w:val="a5"/>
            <w:rFonts w:ascii="Times New Roman" w:hAnsi="Times New Roman" w:cs="Times New Roman"/>
            <w:sz w:val="24"/>
            <w:szCs w:val="24"/>
          </w:rPr>
          <w:t>&amp;</w:t>
        </w:r>
        <w:r w:rsidR="00BB6719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source</w:t>
        </w:r>
        <w:r w:rsidR="00BB6719" w:rsidRPr="00915AD4">
          <w:rPr>
            <w:rStyle w:val="a5"/>
            <w:rFonts w:ascii="Times New Roman" w:hAnsi="Times New Roman" w:cs="Times New Roman"/>
            <w:sz w:val="24"/>
            <w:szCs w:val="24"/>
          </w:rPr>
          <w:t>=</w:t>
        </w:r>
        <w:r w:rsidR="00BB6719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web</w:t>
        </w:r>
        <w:r w:rsidR="00BB6719" w:rsidRPr="00915AD4">
          <w:rPr>
            <w:rStyle w:val="a5"/>
            <w:rFonts w:ascii="Times New Roman" w:hAnsi="Times New Roman" w:cs="Times New Roman"/>
            <w:sz w:val="24"/>
            <w:szCs w:val="24"/>
          </w:rPr>
          <w:t>&amp;</w:t>
        </w:r>
        <w:r w:rsidR="00BB6719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cd</w:t>
        </w:r>
        <w:r w:rsidR="00BB6719" w:rsidRPr="00915AD4">
          <w:rPr>
            <w:rStyle w:val="a5"/>
            <w:rFonts w:ascii="Times New Roman" w:hAnsi="Times New Roman" w:cs="Times New Roman"/>
            <w:sz w:val="24"/>
            <w:szCs w:val="24"/>
          </w:rPr>
          <w:t>=1&amp;</w:t>
        </w:r>
        <w:r w:rsidR="00BB6719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cad</w:t>
        </w:r>
        <w:r w:rsidR="00BB6719" w:rsidRPr="00915AD4">
          <w:rPr>
            <w:rStyle w:val="a5"/>
            <w:rFonts w:ascii="Times New Roman" w:hAnsi="Times New Roman" w:cs="Times New Roman"/>
            <w:sz w:val="24"/>
            <w:szCs w:val="24"/>
          </w:rPr>
          <w:t>=</w:t>
        </w:r>
        <w:proofErr w:type="spellStart"/>
        <w:r w:rsidR="00BB6719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rja</w:t>
        </w:r>
        <w:proofErr w:type="spellEnd"/>
        <w:r w:rsidR="00BB6719" w:rsidRPr="00915AD4">
          <w:rPr>
            <w:rStyle w:val="a5"/>
            <w:rFonts w:ascii="Times New Roman" w:hAnsi="Times New Roman" w:cs="Times New Roman"/>
            <w:sz w:val="24"/>
            <w:szCs w:val="24"/>
          </w:rPr>
          <w:t>&amp;</w:t>
        </w:r>
        <w:proofErr w:type="spellStart"/>
        <w:r w:rsidR="00BB6719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uact</w:t>
        </w:r>
        <w:proofErr w:type="spellEnd"/>
        <w:r w:rsidR="00BB6719" w:rsidRPr="00915AD4">
          <w:rPr>
            <w:rStyle w:val="a5"/>
            <w:rFonts w:ascii="Times New Roman" w:hAnsi="Times New Roman" w:cs="Times New Roman"/>
            <w:sz w:val="24"/>
            <w:szCs w:val="24"/>
          </w:rPr>
          <w:t>=8&amp;</w:t>
        </w:r>
        <w:proofErr w:type="spellStart"/>
        <w:r w:rsidR="00BB6719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ved</w:t>
        </w:r>
        <w:proofErr w:type="spellEnd"/>
        <w:r w:rsidR="00BB6719" w:rsidRPr="00915AD4">
          <w:rPr>
            <w:rStyle w:val="a5"/>
            <w:rFonts w:ascii="Times New Roman" w:hAnsi="Times New Roman" w:cs="Times New Roman"/>
            <w:sz w:val="24"/>
            <w:szCs w:val="24"/>
          </w:rPr>
          <w:t>=0</w:t>
        </w:r>
        <w:proofErr w:type="spellStart"/>
        <w:r w:rsidR="00BB6719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ahUKEwjblLW</w:t>
        </w:r>
        <w:proofErr w:type="spellEnd"/>
        <w:r w:rsidR="00BB6719" w:rsidRPr="00915AD4">
          <w:rPr>
            <w:rStyle w:val="a5"/>
            <w:rFonts w:ascii="Times New Roman" w:hAnsi="Times New Roman" w:cs="Times New Roman"/>
            <w:sz w:val="24"/>
            <w:szCs w:val="24"/>
          </w:rPr>
          <w:t>_8</w:t>
        </w:r>
        <w:proofErr w:type="spellStart"/>
        <w:r w:rsidR="00BB6719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cnRAhXCJSwKHdDMBykQFggcMAA</w:t>
        </w:r>
        <w:proofErr w:type="spellEnd"/>
        <w:r w:rsidR="00BB6719" w:rsidRPr="00915AD4">
          <w:rPr>
            <w:rStyle w:val="a5"/>
            <w:rFonts w:ascii="Times New Roman" w:hAnsi="Times New Roman" w:cs="Times New Roman"/>
            <w:sz w:val="24"/>
            <w:szCs w:val="24"/>
          </w:rPr>
          <w:t>&amp;</w:t>
        </w:r>
        <w:proofErr w:type="spellStart"/>
        <w:r w:rsidR="00BB6719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url</w:t>
        </w:r>
        <w:proofErr w:type="spellEnd"/>
        <w:r w:rsidR="00BB6719" w:rsidRPr="00915AD4">
          <w:rPr>
            <w:rStyle w:val="a5"/>
            <w:rFonts w:ascii="Times New Roman" w:hAnsi="Times New Roman" w:cs="Times New Roman"/>
            <w:sz w:val="24"/>
            <w:szCs w:val="24"/>
          </w:rPr>
          <w:t>=</w:t>
        </w:r>
        <w:r w:rsidR="00BB6719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BB6719" w:rsidRPr="00915AD4">
          <w:rPr>
            <w:rStyle w:val="a5"/>
            <w:rFonts w:ascii="Times New Roman" w:hAnsi="Times New Roman" w:cs="Times New Roman"/>
            <w:sz w:val="24"/>
            <w:szCs w:val="24"/>
          </w:rPr>
          <w:t>%3</w:t>
        </w:r>
        <w:r w:rsidR="00BB6719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="00BB6719" w:rsidRPr="00915AD4">
          <w:rPr>
            <w:rStyle w:val="a5"/>
            <w:rFonts w:ascii="Times New Roman" w:hAnsi="Times New Roman" w:cs="Times New Roman"/>
            <w:sz w:val="24"/>
            <w:szCs w:val="24"/>
          </w:rPr>
          <w:t>%2</w:t>
        </w:r>
        <w:r w:rsidR="00BB6719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F</w:t>
        </w:r>
        <w:r w:rsidR="00BB6719" w:rsidRPr="00915AD4">
          <w:rPr>
            <w:rStyle w:val="a5"/>
            <w:rFonts w:ascii="Times New Roman" w:hAnsi="Times New Roman" w:cs="Times New Roman"/>
            <w:sz w:val="24"/>
            <w:szCs w:val="24"/>
          </w:rPr>
          <w:t>%2</w:t>
        </w:r>
        <w:proofErr w:type="spellStart"/>
        <w:r w:rsidR="00BB6719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Fru</w:t>
        </w:r>
        <w:proofErr w:type="spellEnd"/>
        <w:r w:rsidR="00BB6719" w:rsidRPr="00915AD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B6719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wikipedia</w:t>
        </w:r>
        <w:proofErr w:type="spellEnd"/>
        <w:r w:rsidR="00BB6719" w:rsidRPr="00915AD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BB6719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="00BB6719" w:rsidRPr="00915AD4">
          <w:rPr>
            <w:rStyle w:val="a5"/>
            <w:rFonts w:ascii="Times New Roman" w:hAnsi="Times New Roman" w:cs="Times New Roman"/>
            <w:sz w:val="24"/>
            <w:szCs w:val="24"/>
          </w:rPr>
          <w:t>%2</w:t>
        </w:r>
        <w:proofErr w:type="spellStart"/>
        <w:r w:rsidR="00BB6719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Fwiki</w:t>
        </w:r>
        <w:proofErr w:type="spellEnd"/>
        <w:r w:rsidR="00BB6719" w:rsidRPr="00915AD4">
          <w:rPr>
            <w:rStyle w:val="a5"/>
            <w:rFonts w:ascii="Times New Roman" w:hAnsi="Times New Roman" w:cs="Times New Roman"/>
            <w:sz w:val="24"/>
            <w:szCs w:val="24"/>
          </w:rPr>
          <w:t>%2</w:t>
        </w:r>
        <w:r w:rsidR="00BB6719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F</w:t>
        </w:r>
        <w:r w:rsidR="00BB6719" w:rsidRPr="00915AD4">
          <w:rPr>
            <w:rStyle w:val="a5"/>
            <w:rFonts w:ascii="Times New Roman" w:hAnsi="Times New Roman" w:cs="Times New Roman"/>
            <w:sz w:val="24"/>
            <w:szCs w:val="24"/>
          </w:rPr>
          <w:t>%25</w:t>
        </w:r>
        <w:r w:rsidR="00BB6719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BB6719" w:rsidRPr="00915AD4">
          <w:rPr>
            <w:rStyle w:val="a5"/>
            <w:rFonts w:ascii="Times New Roman" w:hAnsi="Times New Roman" w:cs="Times New Roman"/>
            <w:sz w:val="24"/>
            <w:szCs w:val="24"/>
          </w:rPr>
          <w:t>0%2596%25</w:t>
        </w:r>
        <w:r w:rsidR="00BB6719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BB6719" w:rsidRPr="00915AD4">
          <w:rPr>
            <w:rStyle w:val="a5"/>
            <w:rFonts w:ascii="Times New Roman" w:hAnsi="Times New Roman" w:cs="Times New Roman"/>
            <w:sz w:val="24"/>
            <w:szCs w:val="24"/>
          </w:rPr>
          <w:t>1%2580%25</w:t>
        </w:r>
        <w:r w:rsidR="00BB6719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BB6719" w:rsidRPr="00915AD4">
          <w:rPr>
            <w:rStyle w:val="a5"/>
            <w:rFonts w:ascii="Times New Roman" w:hAnsi="Times New Roman" w:cs="Times New Roman"/>
            <w:sz w:val="24"/>
            <w:szCs w:val="24"/>
          </w:rPr>
          <w:t>0%25</w:t>
        </w:r>
        <w:r w:rsidR="00BB6719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</w:t>
        </w:r>
        <w:r w:rsidR="00BB6719" w:rsidRPr="00915AD4">
          <w:rPr>
            <w:rStyle w:val="a5"/>
            <w:rFonts w:ascii="Times New Roman" w:hAnsi="Times New Roman" w:cs="Times New Roman"/>
            <w:sz w:val="24"/>
            <w:szCs w:val="24"/>
          </w:rPr>
          <w:t>0%25</w:t>
        </w:r>
        <w:r w:rsidR="00BB6719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BB6719" w:rsidRPr="00915AD4">
          <w:rPr>
            <w:rStyle w:val="a5"/>
            <w:rFonts w:ascii="Times New Roman" w:hAnsi="Times New Roman" w:cs="Times New Roman"/>
            <w:sz w:val="24"/>
            <w:szCs w:val="24"/>
          </w:rPr>
          <w:t>0%25</w:t>
        </w:r>
        <w:r w:rsidR="00BB6719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BA</w:t>
        </w:r>
        <w:r w:rsidR="00BB6719" w:rsidRPr="00915AD4">
          <w:rPr>
            <w:rStyle w:val="a5"/>
            <w:rFonts w:ascii="Times New Roman" w:hAnsi="Times New Roman" w:cs="Times New Roman"/>
            <w:sz w:val="24"/>
            <w:szCs w:val="24"/>
          </w:rPr>
          <w:t>%25</w:t>
        </w:r>
        <w:r w:rsidR="00BB6719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BB6719" w:rsidRPr="00915AD4">
          <w:rPr>
            <w:rStyle w:val="a5"/>
            <w:rFonts w:ascii="Times New Roman" w:hAnsi="Times New Roman" w:cs="Times New Roman"/>
            <w:sz w:val="24"/>
            <w:szCs w:val="24"/>
          </w:rPr>
          <w:t>0%25</w:t>
        </w:r>
        <w:r w:rsidR="00BB6719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</w:t>
        </w:r>
        <w:r w:rsidR="00BB6719" w:rsidRPr="00915AD4">
          <w:rPr>
            <w:rStyle w:val="a5"/>
            <w:rFonts w:ascii="Times New Roman" w:hAnsi="Times New Roman" w:cs="Times New Roman"/>
            <w:sz w:val="24"/>
            <w:szCs w:val="24"/>
          </w:rPr>
          <w:t>0_(%25</w:t>
        </w:r>
        <w:r w:rsidR="00BB6719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BB6719" w:rsidRPr="00915AD4">
          <w:rPr>
            <w:rStyle w:val="a5"/>
            <w:rFonts w:ascii="Times New Roman" w:hAnsi="Times New Roman" w:cs="Times New Roman"/>
            <w:sz w:val="24"/>
            <w:szCs w:val="24"/>
          </w:rPr>
          <w:t>1%2580%25</w:t>
        </w:r>
        <w:r w:rsidR="00BB6719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BB6719" w:rsidRPr="00915AD4">
          <w:rPr>
            <w:rStyle w:val="a5"/>
            <w:rFonts w:ascii="Times New Roman" w:hAnsi="Times New Roman" w:cs="Times New Roman"/>
            <w:sz w:val="24"/>
            <w:szCs w:val="24"/>
          </w:rPr>
          <w:t>0%25</w:t>
        </w:r>
        <w:r w:rsidR="00BB6719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</w:t>
        </w:r>
        <w:r w:rsidR="00BB6719" w:rsidRPr="00915AD4">
          <w:rPr>
            <w:rStyle w:val="a5"/>
            <w:rFonts w:ascii="Times New Roman" w:hAnsi="Times New Roman" w:cs="Times New Roman"/>
            <w:sz w:val="24"/>
            <w:szCs w:val="24"/>
          </w:rPr>
          <w:t>5%25</w:t>
        </w:r>
        <w:r w:rsidR="00BB6719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BB6719" w:rsidRPr="00915AD4">
          <w:rPr>
            <w:rStyle w:val="a5"/>
            <w:rFonts w:ascii="Times New Roman" w:hAnsi="Times New Roman" w:cs="Times New Roman"/>
            <w:sz w:val="24"/>
            <w:szCs w:val="24"/>
          </w:rPr>
          <w:t>0%25</w:t>
        </w:r>
        <w:r w:rsidR="00BB6719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BA</w:t>
        </w:r>
        <w:r w:rsidR="00BB6719" w:rsidRPr="00915AD4">
          <w:rPr>
            <w:rStyle w:val="a5"/>
            <w:rFonts w:ascii="Times New Roman" w:hAnsi="Times New Roman" w:cs="Times New Roman"/>
            <w:sz w:val="24"/>
            <w:szCs w:val="24"/>
          </w:rPr>
          <w:t>%25</w:t>
        </w:r>
        <w:r w:rsidR="00BB6719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BB6719" w:rsidRPr="00915AD4">
          <w:rPr>
            <w:rStyle w:val="a5"/>
            <w:rFonts w:ascii="Times New Roman" w:hAnsi="Times New Roman" w:cs="Times New Roman"/>
            <w:sz w:val="24"/>
            <w:szCs w:val="24"/>
          </w:rPr>
          <w:t>0%25</w:t>
        </w:r>
        <w:r w:rsidR="00BB6719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</w:t>
        </w:r>
        <w:r w:rsidR="00BB6719" w:rsidRPr="00915AD4">
          <w:rPr>
            <w:rStyle w:val="a5"/>
            <w:rFonts w:ascii="Times New Roman" w:hAnsi="Times New Roman" w:cs="Times New Roman"/>
            <w:sz w:val="24"/>
            <w:szCs w:val="24"/>
          </w:rPr>
          <w:t>0)&amp;</w:t>
        </w:r>
        <w:proofErr w:type="spellStart"/>
        <w:r w:rsidR="00BB6719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usg</w:t>
        </w:r>
        <w:proofErr w:type="spellEnd"/>
        <w:r w:rsidR="00BB6719" w:rsidRPr="00915AD4">
          <w:rPr>
            <w:rStyle w:val="a5"/>
            <w:rFonts w:ascii="Times New Roman" w:hAnsi="Times New Roman" w:cs="Times New Roman"/>
            <w:sz w:val="24"/>
            <w:szCs w:val="24"/>
          </w:rPr>
          <w:t>=</w:t>
        </w:r>
        <w:proofErr w:type="spellStart"/>
        <w:r w:rsidR="00BB6719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AFQjCNFmGbJmNAh</w:t>
        </w:r>
        <w:proofErr w:type="spellEnd"/>
        <w:r w:rsidR="00BB6719" w:rsidRPr="00915AD4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BB6719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CkvgZ</w:t>
        </w:r>
        <w:proofErr w:type="spellEnd"/>
        <w:r w:rsidR="00BB6719" w:rsidRPr="00915AD4">
          <w:rPr>
            <w:rStyle w:val="a5"/>
            <w:rFonts w:ascii="Times New Roman" w:hAnsi="Times New Roman" w:cs="Times New Roman"/>
            <w:sz w:val="24"/>
            <w:szCs w:val="24"/>
          </w:rPr>
          <w:t>1</w:t>
        </w:r>
        <w:proofErr w:type="spellStart"/>
        <w:r w:rsidR="00BB6719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DVEcxL</w:t>
        </w:r>
        <w:proofErr w:type="spellEnd"/>
        <w:r w:rsidR="00BB6719" w:rsidRPr="00915AD4">
          <w:rPr>
            <w:rStyle w:val="a5"/>
            <w:rFonts w:ascii="Times New Roman" w:hAnsi="Times New Roman" w:cs="Times New Roman"/>
            <w:sz w:val="24"/>
            <w:szCs w:val="24"/>
          </w:rPr>
          <w:t>1</w:t>
        </w:r>
        <w:proofErr w:type="spellStart"/>
        <w:r w:rsidR="00BB6719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edcPQ</w:t>
        </w:r>
        <w:proofErr w:type="spellEnd"/>
        <w:r w:rsidR="00BB6719" w:rsidRPr="00915AD4">
          <w:rPr>
            <w:rStyle w:val="a5"/>
            <w:rFonts w:ascii="Times New Roman" w:hAnsi="Times New Roman" w:cs="Times New Roman"/>
            <w:sz w:val="24"/>
            <w:szCs w:val="24"/>
          </w:rPr>
          <w:t>&amp;</w:t>
        </w:r>
        <w:r w:rsidR="00BB6719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sig</w:t>
        </w:r>
        <w:r w:rsidR="00BB6719" w:rsidRPr="00915AD4">
          <w:rPr>
            <w:rStyle w:val="a5"/>
            <w:rFonts w:ascii="Times New Roman" w:hAnsi="Times New Roman" w:cs="Times New Roman"/>
            <w:sz w:val="24"/>
            <w:szCs w:val="24"/>
          </w:rPr>
          <w:t>2=</w:t>
        </w:r>
        <w:proofErr w:type="spellStart"/>
        <w:r w:rsidR="00BB6719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Cv</w:t>
        </w:r>
        <w:proofErr w:type="spellEnd"/>
        <w:r w:rsidR="00BB6719" w:rsidRPr="00915AD4">
          <w:rPr>
            <w:rStyle w:val="a5"/>
            <w:rFonts w:ascii="Times New Roman" w:hAnsi="Times New Roman" w:cs="Times New Roman"/>
            <w:sz w:val="24"/>
            <w:szCs w:val="24"/>
          </w:rPr>
          <w:t>69</w:t>
        </w:r>
        <w:proofErr w:type="spellStart"/>
        <w:r w:rsidR="00BB6719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fwtn</w:t>
        </w:r>
        <w:proofErr w:type="spellEnd"/>
        <w:r w:rsidR="00BB6719" w:rsidRPr="00915AD4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 w:rsidR="00BB6719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BB6719" w:rsidRPr="00915AD4">
          <w:rPr>
            <w:rStyle w:val="a5"/>
            <w:rFonts w:ascii="Times New Roman" w:hAnsi="Times New Roman" w:cs="Times New Roman"/>
            <w:sz w:val="24"/>
            <w:szCs w:val="24"/>
          </w:rPr>
          <w:t>0</w:t>
        </w:r>
        <w:r w:rsidR="00BB6719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OO</w:t>
        </w:r>
        <w:r w:rsidR="00BB6719" w:rsidRPr="00915AD4">
          <w:rPr>
            <w:rStyle w:val="a5"/>
            <w:rFonts w:ascii="Times New Roman" w:hAnsi="Times New Roman" w:cs="Times New Roman"/>
            <w:sz w:val="24"/>
            <w:szCs w:val="24"/>
          </w:rPr>
          <w:t>83</w:t>
        </w:r>
        <w:proofErr w:type="spellStart"/>
        <w:r w:rsidR="00BB6719" w:rsidRPr="006E6F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SdRgOyg</w:t>
        </w:r>
        <w:proofErr w:type="spellEnd"/>
      </w:hyperlink>
      <w:proofErr w:type="gramEnd"/>
    </w:p>
    <w:p w:rsidR="00BB6719" w:rsidRPr="004434D7" w:rsidRDefault="006E6F5E" w:rsidP="006E6F5E">
      <w:pPr>
        <w:pStyle w:val="ac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434D7">
        <w:rPr>
          <w:rFonts w:ascii="Times New Roman" w:hAnsi="Times New Roman" w:cs="Times New Roman"/>
          <w:sz w:val="24"/>
          <w:szCs w:val="24"/>
        </w:rPr>
        <w:t>14.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BB6719" w:rsidRPr="004434D7">
        <w:rPr>
          <w:rFonts w:ascii="Times New Roman" w:hAnsi="Times New Roman" w:cs="Times New Roman"/>
          <w:sz w:val="24"/>
          <w:szCs w:val="24"/>
        </w:rPr>
        <w:t>://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BB6719" w:rsidRPr="004434D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google</w:t>
      </w:r>
      <w:proofErr w:type="spellEnd"/>
      <w:r w:rsidR="00BB6719" w:rsidRPr="004434D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BB6719" w:rsidRPr="004434D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url</w:t>
      </w:r>
      <w:proofErr w:type="spellEnd"/>
      <w:r w:rsidR="00BB6719" w:rsidRPr="004434D7">
        <w:rPr>
          <w:rFonts w:ascii="Times New Roman" w:hAnsi="Times New Roman" w:cs="Times New Roman"/>
          <w:sz w:val="24"/>
          <w:szCs w:val="24"/>
        </w:rPr>
        <w:t>?</w:t>
      </w:r>
      <w:proofErr w:type="spellStart"/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="00BB6719" w:rsidRPr="004434D7">
        <w:rPr>
          <w:rFonts w:ascii="Times New Roman" w:hAnsi="Times New Roman" w:cs="Times New Roman"/>
          <w:sz w:val="24"/>
          <w:szCs w:val="24"/>
        </w:rPr>
        <w:t>=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B6719" w:rsidRPr="004434D7">
        <w:rPr>
          <w:rFonts w:ascii="Times New Roman" w:hAnsi="Times New Roman" w:cs="Times New Roman"/>
          <w:sz w:val="24"/>
          <w:szCs w:val="24"/>
        </w:rPr>
        <w:t>&amp;</w:t>
      </w:r>
      <w:proofErr w:type="spellStart"/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rct</w:t>
      </w:r>
      <w:proofErr w:type="spellEnd"/>
      <w:r w:rsidR="00BB6719" w:rsidRPr="004434D7">
        <w:rPr>
          <w:rFonts w:ascii="Times New Roman" w:hAnsi="Times New Roman" w:cs="Times New Roman"/>
          <w:sz w:val="24"/>
          <w:szCs w:val="24"/>
        </w:rPr>
        <w:t>=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BB6719" w:rsidRPr="004434D7">
        <w:rPr>
          <w:rFonts w:ascii="Times New Roman" w:hAnsi="Times New Roman" w:cs="Times New Roman"/>
          <w:sz w:val="24"/>
          <w:szCs w:val="24"/>
        </w:rPr>
        <w:t>&amp;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BB6719" w:rsidRPr="004434D7">
        <w:rPr>
          <w:rFonts w:ascii="Times New Roman" w:hAnsi="Times New Roman" w:cs="Times New Roman"/>
          <w:sz w:val="24"/>
          <w:szCs w:val="24"/>
        </w:rPr>
        <w:t>=&amp;</w:t>
      </w:r>
      <w:proofErr w:type="spellStart"/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esrc</w:t>
      </w:r>
      <w:proofErr w:type="spellEnd"/>
      <w:r w:rsidR="00BB6719" w:rsidRPr="004434D7">
        <w:rPr>
          <w:rFonts w:ascii="Times New Roman" w:hAnsi="Times New Roman" w:cs="Times New Roman"/>
          <w:sz w:val="24"/>
          <w:szCs w:val="24"/>
        </w:rPr>
        <w:t>=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B6719" w:rsidRPr="004434D7">
        <w:rPr>
          <w:rFonts w:ascii="Times New Roman" w:hAnsi="Times New Roman" w:cs="Times New Roman"/>
          <w:sz w:val="24"/>
          <w:szCs w:val="24"/>
        </w:rPr>
        <w:t>&amp;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source</w:t>
      </w:r>
      <w:r w:rsidR="00BB6719" w:rsidRPr="004434D7">
        <w:rPr>
          <w:rFonts w:ascii="Times New Roman" w:hAnsi="Times New Roman" w:cs="Times New Roman"/>
          <w:sz w:val="24"/>
          <w:szCs w:val="24"/>
        </w:rPr>
        <w:t>=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="00BB6719" w:rsidRPr="004434D7">
        <w:rPr>
          <w:rFonts w:ascii="Times New Roman" w:hAnsi="Times New Roman" w:cs="Times New Roman"/>
          <w:sz w:val="24"/>
          <w:szCs w:val="24"/>
        </w:rPr>
        <w:t>&amp;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="00BB6719" w:rsidRPr="004434D7">
        <w:rPr>
          <w:rFonts w:ascii="Times New Roman" w:hAnsi="Times New Roman" w:cs="Times New Roman"/>
          <w:sz w:val="24"/>
          <w:szCs w:val="24"/>
        </w:rPr>
        <w:t>=1&amp;</w:t>
      </w:r>
      <w:proofErr w:type="spellStart"/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ved</w:t>
      </w:r>
      <w:proofErr w:type="spellEnd"/>
      <w:r w:rsidR="00BB6719" w:rsidRPr="004434D7">
        <w:rPr>
          <w:rFonts w:ascii="Times New Roman" w:hAnsi="Times New Roman" w:cs="Times New Roman"/>
          <w:sz w:val="24"/>
          <w:szCs w:val="24"/>
        </w:rPr>
        <w:t>=0</w:t>
      </w:r>
      <w:proofErr w:type="spellStart"/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ahUKEwjTjYvL</w:t>
      </w:r>
      <w:proofErr w:type="spellEnd"/>
      <w:r w:rsidR="00BB6719" w:rsidRPr="004434D7">
        <w:rPr>
          <w:rFonts w:ascii="Times New Roman" w:hAnsi="Times New Roman" w:cs="Times New Roman"/>
          <w:sz w:val="24"/>
          <w:szCs w:val="24"/>
        </w:rPr>
        <w:t>8</w:t>
      </w:r>
      <w:proofErr w:type="spellStart"/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snRAhWCIJoKHS</w:t>
      </w:r>
      <w:proofErr w:type="spellEnd"/>
      <w:r w:rsidR="00BB6719" w:rsidRPr="004434D7">
        <w:rPr>
          <w:rFonts w:ascii="Times New Roman" w:hAnsi="Times New Roman" w:cs="Times New Roman"/>
          <w:sz w:val="24"/>
          <w:szCs w:val="24"/>
        </w:rPr>
        <w:t>6</w:t>
      </w:r>
      <w:proofErr w:type="spellStart"/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ZDrUQFggaMAA</w:t>
      </w:r>
      <w:proofErr w:type="spellEnd"/>
      <w:r w:rsidR="00BB6719" w:rsidRPr="004434D7">
        <w:rPr>
          <w:rFonts w:ascii="Times New Roman" w:hAnsi="Times New Roman" w:cs="Times New Roman"/>
          <w:sz w:val="24"/>
          <w:szCs w:val="24"/>
        </w:rPr>
        <w:t>&amp;</w:t>
      </w:r>
      <w:proofErr w:type="spellStart"/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url</w:t>
      </w:r>
      <w:proofErr w:type="spellEnd"/>
      <w:r w:rsidR="00BB6719" w:rsidRPr="004434D7">
        <w:rPr>
          <w:rFonts w:ascii="Times New Roman" w:hAnsi="Times New Roman" w:cs="Times New Roman"/>
          <w:sz w:val="24"/>
          <w:szCs w:val="24"/>
        </w:rPr>
        <w:t>=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BB6719" w:rsidRPr="004434D7">
        <w:rPr>
          <w:rFonts w:ascii="Times New Roman" w:hAnsi="Times New Roman" w:cs="Times New Roman"/>
          <w:sz w:val="24"/>
          <w:szCs w:val="24"/>
        </w:rPr>
        <w:t>%3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B6719" w:rsidRPr="004434D7">
        <w:rPr>
          <w:rFonts w:ascii="Times New Roman" w:hAnsi="Times New Roman" w:cs="Times New Roman"/>
          <w:sz w:val="24"/>
          <w:szCs w:val="24"/>
        </w:rPr>
        <w:t>%2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BB6719" w:rsidRPr="004434D7">
        <w:rPr>
          <w:rFonts w:ascii="Times New Roman" w:hAnsi="Times New Roman" w:cs="Times New Roman"/>
          <w:sz w:val="24"/>
          <w:szCs w:val="24"/>
        </w:rPr>
        <w:t>%2</w:t>
      </w:r>
      <w:proofErr w:type="spellStart"/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Fru</w:t>
      </w:r>
      <w:proofErr w:type="spellEnd"/>
      <w:r w:rsidR="00BB6719" w:rsidRPr="004434D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wikipedia</w:t>
      </w:r>
      <w:proofErr w:type="spellEnd"/>
      <w:r w:rsidR="00BB6719" w:rsidRPr="004434D7">
        <w:rPr>
          <w:rFonts w:ascii="Times New Roman" w:hAnsi="Times New Roman" w:cs="Times New Roman"/>
          <w:sz w:val="24"/>
          <w:szCs w:val="24"/>
        </w:rPr>
        <w:t>.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BB6719" w:rsidRPr="004434D7">
        <w:rPr>
          <w:rFonts w:ascii="Times New Roman" w:hAnsi="Times New Roman" w:cs="Times New Roman"/>
          <w:sz w:val="24"/>
          <w:szCs w:val="24"/>
        </w:rPr>
        <w:t>%2</w:t>
      </w:r>
      <w:proofErr w:type="spellStart"/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Fwiki</w:t>
      </w:r>
      <w:proofErr w:type="spellEnd"/>
      <w:r w:rsidR="00BB6719" w:rsidRPr="004434D7">
        <w:rPr>
          <w:rFonts w:ascii="Times New Roman" w:hAnsi="Times New Roman" w:cs="Times New Roman"/>
          <w:sz w:val="24"/>
          <w:szCs w:val="24"/>
        </w:rPr>
        <w:t>%2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BB6719" w:rsidRPr="004434D7">
        <w:rPr>
          <w:rFonts w:ascii="Times New Roman" w:hAnsi="Times New Roman" w:cs="Times New Roman"/>
          <w:sz w:val="24"/>
          <w:szCs w:val="24"/>
        </w:rPr>
        <w:t>%25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B6719" w:rsidRPr="004434D7">
        <w:rPr>
          <w:rFonts w:ascii="Times New Roman" w:hAnsi="Times New Roman" w:cs="Times New Roman"/>
          <w:sz w:val="24"/>
          <w:szCs w:val="24"/>
        </w:rPr>
        <w:t>0%259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BB6719" w:rsidRPr="004434D7">
        <w:rPr>
          <w:rFonts w:ascii="Times New Roman" w:hAnsi="Times New Roman" w:cs="Times New Roman"/>
          <w:sz w:val="24"/>
          <w:szCs w:val="24"/>
        </w:rPr>
        <w:t>%25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B6719" w:rsidRPr="004434D7">
        <w:rPr>
          <w:rFonts w:ascii="Times New Roman" w:hAnsi="Times New Roman" w:cs="Times New Roman"/>
          <w:sz w:val="24"/>
          <w:szCs w:val="24"/>
        </w:rPr>
        <w:t>0%25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B6719" w:rsidRPr="004434D7">
        <w:rPr>
          <w:rFonts w:ascii="Times New Roman" w:hAnsi="Times New Roman" w:cs="Times New Roman"/>
          <w:sz w:val="24"/>
          <w:szCs w:val="24"/>
        </w:rPr>
        <w:t>1%25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B6719" w:rsidRPr="004434D7">
        <w:rPr>
          <w:rFonts w:ascii="Times New Roman" w:hAnsi="Times New Roman" w:cs="Times New Roman"/>
          <w:sz w:val="24"/>
          <w:szCs w:val="24"/>
        </w:rPr>
        <w:t>1%258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B6719" w:rsidRPr="004434D7">
        <w:rPr>
          <w:rFonts w:ascii="Times New Roman" w:hAnsi="Times New Roman" w:cs="Times New Roman"/>
          <w:sz w:val="24"/>
          <w:szCs w:val="24"/>
        </w:rPr>
        <w:t>%25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B6719" w:rsidRPr="004434D7">
        <w:rPr>
          <w:rFonts w:ascii="Times New Roman" w:hAnsi="Times New Roman" w:cs="Times New Roman"/>
          <w:sz w:val="24"/>
          <w:szCs w:val="24"/>
        </w:rPr>
        <w:t>0%25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BA</w:t>
      </w:r>
      <w:r w:rsidR="00BB6719" w:rsidRPr="004434D7">
        <w:rPr>
          <w:rFonts w:ascii="Times New Roman" w:hAnsi="Times New Roman" w:cs="Times New Roman"/>
          <w:sz w:val="24"/>
          <w:szCs w:val="24"/>
        </w:rPr>
        <w:t>%25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B6719" w:rsidRPr="004434D7">
        <w:rPr>
          <w:rFonts w:ascii="Times New Roman" w:hAnsi="Times New Roman" w:cs="Times New Roman"/>
          <w:sz w:val="24"/>
          <w:szCs w:val="24"/>
        </w:rPr>
        <w:t>0%25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BD</w:t>
      </w:r>
      <w:r w:rsidR="00BB6719" w:rsidRPr="004434D7">
        <w:rPr>
          <w:rFonts w:ascii="Times New Roman" w:hAnsi="Times New Roman" w:cs="Times New Roman"/>
          <w:sz w:val="24"/>
          <w:szCs w:val="24"/>
        </w:rPr>
        <w:t>%25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B6719" w:rsidRPr="004434D7">
        <w:rPr>
          <w:rFonts w:ascii="Times New Roman" w:hAnsi="Times New Roman" w:cs="Times New Roman"/>
          <w:sz w:val="24"/>
          <w:szCs w:val="24"/>
        </w:rPr>
        <w:t>0%25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BB6719" w:rsidRPr="004434D7">
        <w:rPr>
          <w:rFonts w:ascii="Times New Roman" w:hAnsi="Times New Roman" w:cs="Times New Roman"/>
          <w:sz w:val="24"/>
          <w:szCs w:val="24"/>
        </w:rPr>
        <w:t>%25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B6719" w:rsidRPr="004434D7">
        <w:rPr>
          <w:rFonts w:ascii="Times New Roman" w:hAnsi="Times New Roman" w:cs="Times New Roman"/>
          <w:sz w:val="24"/>
          <w:szCs w:val="24"/>
        </w:rPr>
        <w:t>0%25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B6719" w:rsidRPr="004434D7">
        <w:rPr>
          <w:rFonts w:ascii="Times New Roman" w:hAnsi="Times New Roman" w:cs="Times New Roman"/>
          <w:sz w:val="24"/>
          <w:szCs w:val="24"/>
        </w:rPr>
        <w:t>2%25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B6719" w:rsidRPr="004434D7">
        <w:rPr>
          <w:rFonts w:ascii="Times New Roman" w:hAnsi="Times New Roman" w:cs="Times New Roman"/>
          <w:sz w:val="24"/>
          <w:szCs w:val="24"/>
        </w:rPr>
        <w:t>0%25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B6719" w:rsidRPr="004434D7">
        <w:rPr>
          <w:rFonts w:ascii="Times New Roman" w:hAnsi="Times New Roman" w:cs="Times New Roman"/>
          <w:sz w:val="24"/>
          <w:szCs w:val="24"/>
        </w:rPr>
        <w:t>5%25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B6719" w:rsidRPr="004434D7">
        <w:rPr>
          <w:rFonts w:ascii="Times New Roman" w:hAnsi="Times New Roman" w:cs="Times New Roman"/>
          <w:sz w:val="24"/>
          <w:szCs w:val="24"/>
        </w:rPr>
        <w:t>0%25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BD</w:t>
      </w:r>
      <w:r w:rsidR="00BB6719" w:rsidRPr="004434D7">
        <w:rPr>
          <w:rFonts w:ascii="Times New Roman" w:hAnsi="Times New Roman" w:cs="Times New Roman"/>
          <w:sz w:val="24"/>
          <w:szCs w:val="24"/>
        </w:rPr>
        <w:t>%25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B6719" w:rsidRPr="004434D7">
        <w:rPr>
          <w:rFonts w:ascii="Times New Roman" w:hAnsi="Times New Roman" w:cs="Times New Roman"/>
          <w:sz w:val="24"/>
          <w:szCs w:val="24"/>
        </w:rPr>
        <w:t>0%25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BD</w:t>
      </w:r>
      <w:r w:rsidR="00BB6719" w:rsidRPr="004434D7">
        <w:rPr>
          <w:rFonts w:ascii="Times New Roman" w:hAnsi="Times New Roman" w:cs="Times New Roman"/>
          <w:sz w:val="24"/>
          <w:szCs w:val="24"/>
        </w:rPr>
        <w:t>%25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B6719" w:rsidRPr="004434D7">
        <w:rPr>
          <w:rFonts w:ascii="Times New Roman" w:hAnsi="Times New Roman" w:cs="Times New Roman"/>
          <w:sz w:val="24"/>
          <w:szCs w:val="24"/>
        </w:rPr>
        <w:t>1%258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B6719" w:rsidRPr="004434D7">
        <w:rPr>
          <w:rFonts w:ascii="Times New Roman" w:hAnsi="Times New Roman" w:cs="Times New Roman"/>
          <w:sz w:val="24"/>
          <w:szCs w:val="24"/>
        </w:rPr>
        <w:t>%25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B6719" w:rsidRPr="004434D7">
        <w:rPr>
          <w:rFonts w:ascii="Times New Roman" w:hAnsi="Times New Roman" w:cs="Times New Roman"/>
          <w:sz w:val="24"/>
          <w:szCs w:val="24"/>
        </w:rPr>
        <w:t>0%25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B6719" w:rsidRPr="004434D7">
        <w:rPr>
          <w:rFonts w:ascii="Times New Roman" w:hAnsi="Times New Roman" w:cs="Times New Roman"/>
          <w:sz w:val="24"/>
          <w:szCs w:val="24"/>
        </w:rPr>
        <w:t>9_%25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B6719" w:rsidRPr="004434D7">
        <w:rPr>
          <w:rFonts w:ascii="Times New Roman" w:hAnsi="Times New Roman" w:cs="Times New Roman"/>
          <w:sz w:val="24"/>
          <w:szCs w:val="24"/>
        </w:rPr>
        <w:t>0%25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B6719" w:rsidRPr="004434D7">
        <w:rPr>
          <w:rFonts w:ascii="Times New Roman" w:hAnsi="Times New Roman" w:cs="Times New Roman"/>
          <w:sz w:val="24"/>
          <w:szCs w:val="24"/>
        </w:rPr>
        <w:t>1%25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B6719" w:rsidRPr="004434D7">
        <w:rPr>
          <w:rFonts w:ascii="Times New Roman" w:hAnsi="Times New Roman" w:cs="Times New Roman"/>
          <w:sz w:val="24"/>
          <w:szCs w:val="24"/>
        </w:rPr>
        <w:t>0%25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BB6719" w:rsidRPr="004434D7">
        <w:rPr>
          <w:rFonts w:ascii="Times New Roman" w:hAnsi="Times New Roman" w:cs="Times New Roman"/>
          <w:sz w:val="24"/>
          <w:szCs w:val="24"/>
        </w:rPr>
        <w:t>%25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B6719" w:rsidRPr="004434D7">
        <w:rPr>
          <w:rFonts w:ascii="Times New Roman" w:hAnsi="Times New Roman" w:cs="Times New Roman"/>
          <w:sz w:val="24"/>
          <w:szCs w:val="24"/>
        </w:rPr>
        <w:t>0%25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B6719" w:rsidRPr="004434D7">
        <w:rPr>
          <w:rFonts w:ascii="Times New Roman" w:hAnsi="Times New Roman" w:cs="Times New Roman"/>
          <w:sz w:val="24"/>
          <w:szCs w:val="24"/>
        </w:rPr>
        <w:t>1%25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B6719" w:rsidRPr="004434D7">
        <w:rPr>
          <w:rFonts w:ascii="Times New Roman" w:hAnsi="Times New Roman" w:cs="Times New Roman"/>
          <w:sz w:val="24"/>
          <w:szCs w:val="24"/>
        </w:rPr>
        <w:t>1%2580</w:t>
      </w:r>
      <w:proofErr w:type="gramEnd"/>
      <w:r w:rsidR="00BB6719" w:rsidRPr="004434D7">
        <w:rPr>
          <w:rFonts w:ascii="Times New Roman" w:hAnsi="Times New Roman" w:cs="Times New Roman"/>
          <w:sz w:val="24"/>
          <w:szCs w:val="24"/>
        </w:rPr>
        <w:t>&amp;</w:t>
      </w:r>
      <w:proofErr w:type="spellStart"/>
      <w:proofErr w:type="gramStart"/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usg</w:t>
      </w:r>
      <w:proofErr w:type="spellEnd"/>
      <w:r w:rsidR="00BB6719" w:rsidRPr="004434D7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End"/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AFQjCNGT</w:t>
      </w:r>
      <w:proofErr w:type="spellEnd"/>
      <w:r w:rsidR="00BB6719" w:rsidRPr="004434D7">
        <w:rPr>
          <w:rFonts w:ascii="Times New Roman" w:hAnsi="Times New Roman" w:cs="Times New Roman"/>
          <w:sz w:val="24"/>
          <w:szCs w:val="24"/>
        </w:rPr>
        <w:t>9</w:t>
      </w:r>
      <w:proofErr w:type="spellStart"/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pEDnUmJY</w:t>
      </w:r>
      <w:proofErr w:type="spellEnd"/>
      <w:r w:rsidR="00BB6719" w:rsidRPr="004434D7">
        <w:rPr>
          <w:rFonts w:ascii="Times New Roman" w:hAnsi="Times New Roman" w:cs="Times New Roman"/>
          <w:sz w:val="24"/>
          <w:szCs w:val="24"/>
        </w:rPr>
        <w:t>9</w:t>
      </w:r>
      <w:proofErr w:type="spellStart"/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wXq</w:t>
      </w:r>
      <w:proofErr w:type="spellEnd"/>
      <w:r w:rsidR="00BB6719" w:rsidRPr="004434D7">
        <w:rPr>
          <w:rFonts w:ascii="Times New Roman" w:hAnsi="Times New Roman" w:cs="Times New Roman"/>
          <w:sz w:val="24"/>
          <w:szCs w:val="24"/>
        </w:rPr>
        <w:t>1</w:t>
      </w:r>
      <w:proofErr w:type="spellStart"/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pGwGSOkSbGVA</w:t>
      </w:r>
      <w:proofErr w:type="spellEnd"/>
      <w:r w:rsidR="00BB6719" w:rsidRPr="004434D7">
        <w:rPr>
          <w:rFonts w:ascii="Times New Roman" w:hAnsi="Times New Roman" w:cs="Times New Roman"/>
          <w:sz w:val="24"/>
          <w:szCs w:val="24"/>
        </w:rPr>
        <w:t>&amp;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sig</w:t>
      </w:r>
      <w:r w:rsidR="00BB6719" w:rsidRPr="004434D7">
        <w:rPr>
          <w:rFonts w:ascii="Times New Roman" w:hAnsi="Times New Roman" w:cs="Times New Roman"/>
          <w:sz w:val="24"/>
          <w:szCs w:val="24"/>
        </w:rPr>
        <w:t>2=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BB6719" w:rsidRPr="004434D7">
        <w:rPr>
          <w:rFonts w:ascii="Times New Roman" w:hAnsi="Times New Roman" w:cs="Times New Roman"/>
          <w:sz w:val="24"/>
          <w:szCs w:val="24"/>
        </w:rPr>
        <w:t>2</w:t>
      </w:r>
      <w:proofErr w:type="spellStart"/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kCMoOSRA</w:t>
      </w:r>
      <w:proofErr w:type="spellEnd"/>
      <w:r w:rsidR="00BB6719" w:rsidRPr="004434D7">
        <w:rPr>
          <w:rFonts w:ascii="Times New Roman" w:hAnsi="Times New Roman" w:cs="Times New Roman"/>
          <w:sz w:val="24"/>
          <w:szCs w:val="24"/>
        </w:rPr>
        <w:t>7</w:t>
      </w:r>
      <w:proofErr w:type="spellStart"/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GsMFLW</w:t>
      </w:r>
      <w:proofErr w:type="spellEnd"/>
      <w:r w:rsidR="00BB6719" w:rsidRPr="004434D7">
        <w:rPr>
          <w:rFonts w:ascii="Times New Roman" w:hAnsi="Times New Roman" w:cs="Times New Roman"/>
          <w:sz w:val="24"/>
          <w:szCs w:val="24"/>
        </w:rPr>
        <w:t>8</w:t>
      </w:r>
      <w:proofErr w:type="spellStart"/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cR</w:t>
      </w:r>
      <w:proofErr w:type="spellEnd"/>
      <w:r w:rsidR="00BB6719" w:rsidRPr="004434D7">
        <w:rPr>
          <w:rFonts w:ascii="Times New Roman" w:hAnsi="Times New Roman" w:cs="Times New Roman"/>
          <w:sz w:val="24"/>
          <w:szCs w:val="24"/>
        </w:rPr>
        <w:t>7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BB6719" w:rsidRPr="004434D7">
        <w:rPr>
          <w:rFonts w:ascii="Times New Roman" w:hAnsi="Times New Roman" w:cs="Times New Roman"/>
          <w:sz w:val="24"/>
          <w:szCs w:val="24"/>
        </w:rPr>
        <w:t>&amp;</w:t>
      </w:r>
      <w:proofErr w:type="spellStart"/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bvm</w:t>
      </w:r>
      <w:proofErr w:type="spellEnd"/>
      <w:r w:rsidR="00BB6719" w:rsidRPr="004434D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bv</w:t>
      </w:r>
      <w:proofErr w:type="spellEnd"/>
      <w:r w:rsidR="00BB6719" w:rsidRPr="004434D7">
        <w:rPr>
          <w:rFonts w:ascii="Times New Roman" w:hAnsi="Times New Roman" w:cs="Times New Roman"/>
          <w:sz w:val="24"/>
          <w:szCs w:val="24"/>
        </w:rPr>
        <w:t>.144224172,</w:t>
      </w:r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B6719" w:rsidRPr="004434D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B6719" w:rsidRPr="006E6F5E">
        <w:rPr>
          <w:rFonts w:ascii="Times New Roman" w:hAnsi="Times New Roman" w:cs="Times New Roman"/>
          <w:sz w:val="24"/>
          <w:szCs w:val="24"/>
          <w:lang w:val="en-US"/>
        </w:rPr>
        <w:t>bGg</w:t>
      </w:r>
      <w:proofErr w:type="spellEnd"/>
    </w:p>
    <w:p w:rsidR="001C4EB3" w:rsidRPr="006E6F5E" w:rsidRDefault="001C4EB3" w:rsidP="001C4EB3">
      <w:pPr>
        <w:jc w:val="center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6E6F5E">
        <w:rPr>
          <w:rFonts w:ascii="Times New Roman" w:hAnsi="Times New Roman" w:cs="Times New Roman"/>
          <w:sz w:val="36"/>
          <w:szCs w:val="36"/>
          <w:shd w:val="clear" w:color="auto" w:fill="FFFFFF"/>
        </w:rPr>
        <w:lastRenderedPageBreak/>
        <w:t>Приложения</w:t>
      </w:r>
    </w:p>
    <w:p w:rsidR="001C4EB3" w:rsidRPr="00E0230B" w:rsidRDefault="000B00DD" w:rsidP="00E37A2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230B">
        <w:rPr>
          <w:rFonts w:ascii="Times New Roman" w:hAnsi="Times New Roman" w:cs="Times New Roman"/>
          <w:sz w:val="24"/>
          <w:szCs w:val="24"/>
          <w:shd w:val="clear" w:color="auto" w:fill="FFFFFF"/>
        </w:rPr>
        <w:t>Приложение №1</w:t>
      </w:r>
      <w:r w:rsidR="00E023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Река Ока</w:t>
      </w:r>
    </w:p>
    <w:p w:rsidR="001C4EB3" w:rsidRDefault="000201CB" w:rsidP="00E37A26">
      <w:pPr>
        <w:rPr>
          <w:rFonts w:ascii="Helvetica" w:hAnsi="Helvetica" w:cs="Helvetica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676525" cy="1371600"/>
            <wp:effectExtent l="19050" t="0" r="0" b="0"/>
            <wp:docPr id="3" name="Рисунок 0" descr="Panorama-reki-Oki-u-goroda-Kasim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norama-reki-Oki-u-goroda-Kasimov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5273" cy="1370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EB3" w:rsidRPr="00E0230B" w:rsidRDefault="00EF200F" w:rsidP="00E37A2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230B">
        <w:rPr>
          <w:rFonts w:ascii="Times New Roman" w:hAnsi="Times New Roman" w:cs="Times New Roman"/>
          <w:sz w:val="24"/>
          <w:szCs w:val="24"/>
          <w:shd w:val="clear" w:color="auto" w:fill="FFFFFF"/>
        </w:rPr>
        <w:t>Приложение №2</w:t>
      </w:r>
      <w:r w:rsidR="00E0230B" w:rsidRPr="00E023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023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Выступление </w:t>
      </w:r>
      <w:r w:rsidR="00E0230B" w:rsidRPr="00E0230B">
        <w:rPr>
          <w:rFonts w:ascii="Times New Roman" w:hAnsi="Times New Roman" w:cs="Times New Roman"/>
          <w:sz w:val="24"/>
          <w:szCs w:val="24"/>
        </w:rPr>
        <w:t xml:space="preserve">старшего помощника прокурора </w:t>
      </w:r>
      <w:proofErr w:type="spellStart"/>
      <w:r w:rsidR="00E0230B" w:rsidRPr="00E0230B">
        <w:rPr>
          <w:rFonts w:ascii="Times New Roman" w:hAnsi="Times New Roman" w:cs="Times New Roman"/>
          <w:sz w:val="24"/>
          <w:szCs w:val="24"/>
        </w:rPr>
        <w:t>Захаровского</w:t>
      </w:r>
      <w:proofErr w:type="spellEnd"/>
      <w:r w:rsidR="00E0230B" w:rsidRPr="00E0230B">
        <w:rPr>
          <w:rFonts w:ascii="Times New Roman" w:hAnsi="Times New Roman" w:cs="Times New Roman"/>
          <w:sz w:val="24"/>
          <w:szCs w:val="24"/>
        </w:rPr>
        <w:t xml:space="preserve"> района Ирины </w:t>
      </w:r>
      <w:proofErr w:type="spellStart"/>
      <w:r w:rsidR="00E0230B" w:rsidRPr="00E0230B">
        <w:rPr>
          <w:rFonts w:ascii="Times New Roman" w:hAnsi="Times New Roman" w:cs="Times New Roman"/>
          <w:sz w:val="24"/>
          <w:szCs w:val="24"/>
        </w:rPr>
        <w:t>Артюшанской</w:t>
      </w:r>
      <w:proofErr w:type="spellEnd"/>
      <w:r w:rsidR="00E0230B" w:rsidRPr="00E0230B">
        <w:rPr>
          <w:rFonts w:ascii="Times New Roman" w:hAnsi="Times New Roman" w:cs="Times New Roman"/>
          <w:sz w:val="24"/>
          <w:szCs w:val="24"/>
        </w:rPr>
        <w:t xml:space="preserve">  07.09.16 г.</w:t>
      </w:r>
    </w:p>
    <w:p w:rsidR="001C4EB3" w:rsidRDefault="00EF200F" w:rsidP="00E37A26">
      <w:pPr>
        <w:rPr>
          <w:rFonts w:ascii="Helvetica" w:hAnsi="Helvetica" w:cs="Helvetica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762250" cy="1583344"/>
            <wp:effectExtent l="19050" t="0" r="0" b="0"/>
            <wp:docPr id="4" name="Рисунок 3" descr="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0728" cy="1582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EB3" w:rsidRPr="00E0230B" w:rsidRDefault="00EF200F" w:rsidP="00E37A2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230B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320040</wp:posOffset>
            </wp:positionV>
            <wp:extent cx="2762250" cy="1838325"/>
            <wp:effectExtent l="19050" t="0" r="0" b="0"/>
            <wp:wrapNone/>
            <wp:docPr id="5" name="Рисунок 4" descr="7-rechka-zhra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-rechka-zhraka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230B">
        <w:rPr>
          <w:rFonts w:ascii="Times New Roman" w:hAnsi="Times New Roman" w:cs="Times New Roman"/>
          <w:sz w:val="24"/>
          <w:szCs w:val="24"/>
          <w:shd w:val="clear" w:color="auto" w:fill="FFFFFF"/>
        </w:rPr>
        <w:t>Приложение №3</w:t>
      </w:r>
      <w:r w:rsidR="00E023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Река </w:t>
      </w:r>
      <w:proofErr w:type="spellStart"/>
      <w:r w:rsidR="00E0230B">
        <w:rPr>
          <w:rFonts w:ascii="Times New Roman" w:hAnsi="Times New Roman" w:cs="Times New Roman"/>
          <w:sz w:val="24"/>
          <w:szCs w:val="24"/>
          <w:shd w:val="clear" w:color="auto" w:fill="FFFFFF"/>
        </w:rPr>
        <w:t>Жрака</w:t>
      </w:r>
      <w:proofErr w:type="spellEnd"/>
    </w:p>
    <w:p w:rsidR="001C4EB3" w:rsidRDefault="001C4EB3" w:rsidP="00E37A26">
      <w:pPr>
        <w:rPr>
          <w:rFonts w:ascii="Helvetica" w:hAnsi="Helvetica" w:cs="Helvetica"/>
          <w:sz w:val="24"/>
          <w:szCs w:val="24"/>
          <w:shd w:val="clear" w:color="auto" w:fill="FFFFFF"/>
        </w:rPr>
      </w:pPr>
    </w:p>
    <w:p w:rsidR="001C4EB3" w:rsidRDefault="001C4EB3" w:rsidP="00E37A26">
      <w:pPr>
        <w:rPr>
          <w:rFonts w:ascii="Helvetica" w:hAnsi="Helvetica" w:cs="Helvetica"/>
          <w:sz w:val="24"/>
          <w:szCs w:val="24"/>
          <w:shd w:val="clear" w:color="auto" w:fill="FFFFFF"/>
        </w:rPr>
      </w:pPr>
    </w:p>
    <w:p w:rsidR="001C4EB3" w:rsidRDefault="001C4EB3" w:rsidP="00E37A26">
      <w:pPr>
        <w:rPr>
          <w:rFonts w:ascii="Helvetica" w:hAnsi="Helvetica" w:cs="Helvetica"/>
          <w:sz w:val="24"/>
          <w:szCs w:val="24"/>
          <w:shd w:val="clear" w:color="auto" w:fill="FFFFFF"/>
        </w:rPr>
      </w:pPr>
    </w:p>
    <w:p w:rsidR="001C4EB3" w:rsidRDefault="001C4EB3" w:rsidP="00E37A26">
      <w:pPr>
        <w:rPr>
          <w:rFonts w:ascii="Helvetica" w:hAnsi="Helvetica" w:cs="Helvetica"/>
          <w:sz w:val="24"/>
          <w:szCs w:val="24"/>
          <w:shd w:val="clear" w:color="auto" w:fill="FFFFFF"/>
        </w:rPr>
      </w:pPr>
    </w:p>
    <w:p w:rsidR="001C4EB3" w:rsidRDefault="001C4EB3" w:rsidP="00E37A26">
      <w:pPr>
        <w:rPr>
          <w:rFonts w:ascii="Helvetica" w:hAnsi="Helvetica" w:cs="Helvetica"/>
          <w:sz w:val="24"/>
          <w:szCs w:val="24"/>
          <w:shd w:val="clear" w:color="auto" w:fill="FFFFFF"/>
        </w:rPr>
      </w:pPr>
    </w:p>
    <w:p w:rsidR="001C4EB3" w:rsidRDefault="001C4EB3" w:rsidP="00E37A26">
      <w:pPr>
        <w:rPr>
          <w:rFonts w:ascii="Helvetica" w:hAnsi="Helvetica" w:cs="Helvetica"/>
          <w:sz w:val="24"/>
          <w:szCs w:val="24"/>
          <w:shd w:val="clear" w:color="auto" w:fill="FFFFFF"/>
        </w:rPr>
      </w:pPr>
    </w:p>
    <w:p w:rsidR="001C4EB3" w:rsidRPr="00E0230B" w:rsidRDefault="00EF200F" w:rsidP="00E37A2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230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191770</wp:posOffset>
            </wp:positionV>
            <wp:extent cx="2762250" cy="1933575"/>
            <wp:effectExtent l="19050" t="0" r="0" b="0"/>
            <wp:wrapNone/>
            <wp:docPr id="6" name="Рисунок 5" descr="1EtoyCaEf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EtoyCaEfNw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230B">
        <w:rPr>
          <w:rFonts w:ascii="Times New Roman" w:hAnsi="Times New Roman" w:cs="Times New Roman"/>
          <w:sz w:val="24"/>
          <w:szCs w:val="24"/>
          <w:shd w:val="clear" w:color="auto" w:fill="FFFFFF"/>
        </w:rPr>
        <w:t>Приложение №4</w:t>
      </w:r>
      <w:r w:rsidR="00E023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Плотина бобров на р. </w:t>
      </w:r>
      <w:proofErr w:type="spellStart"/>
      <w:r w:rsidR="00E0230B">
        <w:rPr>
          <w:rFonts w:ascii="Times New Roman" w:hAnsi="Times New Roman" w:cs="Times New Roman"/>
          <w:sz w:val="24"/>
          <w:szCs w:val="24"/>
          <w:shd w:val="clear" w:color="auto" w:fill="FFFFFF"/>
        </w:rPr>
        <w:t>Жрака</w:t>
      </w:r>
      <w:proofErr w:type="spellEnd"/>
    </w:p>
    <w:p w:rsidR="001C4EB3" w:rsidRDefault="001C4EB3" w:rsidP="00E37A26">
      <w:pPr>
        <w:rPr>
          <w:rFonts w:ascii="Helvetica" w:hAnsi="Helvetica" w:cs="Helvetica"/>
          <w:sz w:val="24"/>
          <w:szCs w:val="24"/>
          <w:shd w:val="clear" w:color="auto" w:fill="FFFFFF"/>
        </w:rPr>
      </w:pPr>
    </w:p>
    <w:p w:rsidR="001C4EB3" w:rsidRDefault="001C4EB3" w:rsidP="00E37A26">
      <w:pPr>
        <w:rPr>
          <w:rFonts w:ascii="Helvetica" w:hAnsi="Helvetica" w:cs="Helvetica"/>
          <w:sz w:val="24"/>
          <w:szCs w:val="24"/>
          <w:shd w:val="clear" w:color="auto" w:fill="FFFFFF"/>
        </w:rPr>
      </w:pPr>
    </w:p>
    <w:p w:rsidR="001C4EB3" w:rsidRDefault="001C4EB3" w:rsidP="00E37A26">
      <w:pPr>
        <w:rPr>
          <w:rFonts w:ascii="Helvetica" w:hAnsi="Helvetica" w:cs="Helvetica"/>
          <w:sz w:val="24"/>
          <w:szCs w:val="24"/>
          <w:shd w:val="clear" w:color="auto" w:fill="FFFFFF"/>
        </w:rPr>
      </w:pPr>
    </w:p>
    <w:p w:rsidR="001C4EB3" w:rsidRDefault="001C4EB3" w:rsidP="00E37A26">
      <w:pPr>
        <w:rPr>
          <w:rFonts w:ascii="Helvetica" w:hAnsi="Helvetica" w:cs="Helvetica"/>
          <w:sz w:val="24"/>
          <w:szCs w:val="24"/>
          <w:shd w:val="clear" w:color="auto" w:fill="FFFFFF"/>
        </w:rPr>
      </w:pPr>
    </w:p>
    <w:p w:rsidR="001C4EB3" w:rsidRDefault="001C4EB3" w:rsidP="00E37A26">
      <w:pPr>
        <w:rPr>
          <w:rFonts w:ascii="Helvetica" w:hAnsi="Helvetica" w:cs="Helvetica"/>
          <w:sz w:val="24"/>
          <w:szCs w:val="24"/>
          <w:shd w:val="clear" w:color="auto" w:fill="FFFFFF"/>
        </w:rPr>
      </w:pPr>
    </w:p>
    <w:p w:rsidR="001C4EB3" w:rsidRDefault="001C4EB3" w:rsidP="00E37A26">
      <w:pPr>
        <w:rPr>
          <w:rFonts w:ascii="Helvetica" w:hAnsi="Helvetica" w:cs="Helvetica"/>
          <w:sz w:val="24"/>
          <w:szCs w:val="24"/>
          <w:shd w:val="clear" w:color="auto" w:fill="FFFFFF"/>
        </w:rPr>
      </w:pPr>
    </w:p>
    <w:p w:rsidR="00DF0328" w:rsidRPr="00E0230B" w:rsidRDefault="00DF0328" w:rsidP="00E37A2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230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Приложение №5</w:t>
      </w:r>
      <w:r w:rsidR="006E6F5E" w:rsidRPr="006E6F5E">
        <w:rPr>
          <w:rFonts w:ascii="Times New Roman" w:hAnsi="Times New Roman" w:cs="Times New Roman"/>
          <w:sz w:val="24"/>
          <w:szCs w:val="24"/>
        </w:rPr>
        <w:t xml:space="preserve"> </w:t>
      </w:r>
      <w:r w:rsidR="006E6F5E" w:rsidRPr="008A1D73">
        <w:rPr>
          <w:rFonts w:ascii="Times New Roman" w:hAnsi="Times New Roman" w:cs="Times New Roman"/>
          <w:sz w:val="24"/>
          <w:szCs w:val="24"/>
        </w:rPr>
        <w:t>Анкета «Умеем ли мы экономить воду?»</w:t>
      </w:r>
    </w:p>
    <w:p w:rsidR="001D6B66" w:rsidRPr="008A1D73" w:rsidRDefault="001D6B66" w:rsidP="001D6B66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A1D73">
        <w:rPr>
          <w:rFonts w:ascii="Times New Roman" w:hAnsi="Times New Roman" w:cs="Times New Roman"/>
          <w:sz w:val="24"/>
          <w:szCs w:val="24"/>
        </w:rPr>
        <w:t>Нужна ли человеку вода?</w:t>
      </w:r>
    </w:p>
    <w:p w:rsidR="001D6B66" w:rsidRPr="008A1D73" w:rsidRDefault="001D6B66" w:rsidP="001D6B66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A1D73">
        <w:rPr>
          <w:rFonts w:ascii="Times New Roman" w:hAnsi="Times New Roman" w:cs="Times New Roman"/>
          <w:sz w:val="24"/>
          <w:szCs w:val="24"/>
        </w:rPr>
        <w:t xml:space="preserve">Без чего человек может дольше прожить: без </w:t>
      </w:r>
      <w:r w:rsidR="007E1C2B">
        <w:rPr>
          <w:rFonts w:ascii="Times New Roman" w:hAnsi="Times New Roman" w:cs="Times New Roman"/>
          <w:sz w:val="24"/>
          <w:szCs w:val="24"/>
        </w:rPr>
        <w:t>еды</w:t>
      </w:r>
      <w:r w:rsidRPr="008A1D73">
        <w:rPr>
          <w:rFonts w:ascii="Times New Roman" w:hAnsi="Times New Roman" w:cs="Times New Roman"/>
          <w:sz w:val="24"/>
          <w:szCs w:val="24"/>
        </w:rPr>
        <w:t xml:space="preserve"> или без </w:t>
      </w:r>
      <w:r w:rsidR="007E1C2B">
        <w:rPr>
          <w:rFonts w:ascii="Times New Roman" w:hAnsi="Times New Roman" w:cs="Times New Roman"/>
          <w:sz w:val="24"/>
          <w:szCs w:val="24"/>
        </w:rPr>
        <w:t>воды</w:t>
      </w:r>
      <w:r w:rsidRPr="008A1D73">
        <w:rPr>
          <w:rFonts w:ascii="Times New Roman" w:hAnsi="Times New Roman" w:cs="Times New Roman"/>
          <w:sz w:val="24"/>
          <w:szCs w:val="24"/>
        </w:rPr>
        <w:t>?</w:t>
      </w:r>
    </w:p>
    <w:p w:rsidR="001D6B66" w:rsidRPr="008A1D73" w:rsidRDefault="001D6B66" w:rsidP="001D6B66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Стоит ли у вас дома водяной счетчик</w:t>
      </w:r>
      <w:r w:rsidRPr="008A1D73">
        <w:rPr>
          <w:rFonts w:ascii="Times New Roman" w:hAnsi="Times New Roman" w:cs="Times New Roman"/>
          <w:sz w:val="24"/>
          <w:szCs w:val="24"/>
        </w:rPr>
        <w:t>?</w:t>
      </w:r>
    </w:p>
    <w:p w:rsidR="001D6B66" w:rsidRPr="008A1D73" w:rsidRDefault="001D6B66" w:rsidP="001D6B66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A1D73">
        <w:rPr>
          <w:rFonts w:ascii="Times New Roman" w:hAnsi="Times New Roman" w:cs="Times New Roman"/>
          <w:sz w:val="24"/>
          <w:szCs w:val="24"/>
        </w:rPr>
        <w:t>Во время чистки зубов ты пользуешься водой из-под крана или наливаешь в стакан?</w:t>
      </w:r>
    </w:p>
    <w:p w:rsidR="001D6B66" w:rsidRPr="008A1D73" w:rsidRDefault="00BF275A" w:rsidP="001D6B66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A1D73">
        <w:rPr>
          <w:rFonts w:ascii="Times New Roman" w:hAnsi="Times New Roman" w:cs="Times New Roman"/>
          <w:sz w:val="24"/>
          <w:szCs w:val="24"/>
        </w:rPr>
        <w:t>ерекрываешь ли</w:t>
      </w:r>
      <w:r w:rsidR="006E6F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 </w:t>
      </w:r>
      <w:r w:rsidRPr="008A1D73">
        <w:rPr>
          <w:rFonts w:ascii="Times New Roman" w:hAnsi="Times New Roman" w:cs="Times New Roman"/>
          <w:sz w:val="24"/>
          <w:szCs w:val="24"/>
        </w:rPr>
        <w:t xml:space="preserve"> кран</w:t>
      </w:r>
      <w:r w:rsidR="006E6F5E">
        <w:rPr>
          <w:rFonts w:ascii="Times New Roman" w:hAnsi="Times New Roman" w:cs="Times New Roman"/>
          <w:sz w:val="24"/>
          <w:szCs w:val="24"/>
        </w:rPr>
        <w:t xml:space="preserve"> с водой во время чистки зубов</w:t>
      </w:r>
      <w:r w:rsidR="001D6B66" w:rsidRPr="008A1D73">
        <w:rPr>
          <w:rFonts w:ascii="Times New Roman" w:hAnsi="Times New Roman" w:cs="Times New Roman"/>
          <w:sz w:val="24"/>
          <w:szCs w:val="24"/>
        </w:rPr>
        <w:t>?</w:t>
      </w:r>
    </w:p>
    <w:p w:rsidR="001D6B66" w:rsidRPr="008A1D73" w:rsidRDefault="001D6B66" w:rsidP="001D6B66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A1D73">
        <w:rPr>
          <w:rFonts w:ascii="Times New Roman" w:hAnsi="Times New Roman" w:cs="Times New Roman"/>
          <w:sz w:val="24"/>
          <w:szCs w:val="24"/>
        </w:rPr>
        <w:t>Задумываешься ли ты о том, что возможно тратишь много воды во время принятия душа, мытья рук, чистки зубов и т. д.?</w:t>
      </w:r>
    </w:p>
    <w:p w:rsidR="001D6B66" w:rsidRDefault="001D6B66" w:rsidP="001D6B66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A1D73">
        <w:rPr>
          <w:rFonts w:ascii="Times New Roman" w:hAnsi="Times New Roman" w:cs="Times New Roman"/>
          <w:sz w:val="24"/>
          <w:szCs w:val="24"/>
        </w:rPr>
        <w:t>Как ты считаешь, нужно ли вообще говорить с детьми об экономии воды?</w:t>
      </w:r>
    </w:p>
    <w:p w:rsidR="00DF0328" w:rsidRPr="001D6B66" w:rsidRDefault="00DF0328" w:rsidP="001D6B66">
      <w:pPr>
        <w:tabs>
          <w:tab w:val="left" w:pos="1005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C4EB3" w:rsidRPr="006E6F5E" w:rsidRDefault="00DF0328" w:rsidP="00E37A2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6F5E">
        <w:rPr>
          <w:rFonts w:ascii="Times New Roman" w:hAnsi="Times New Roman" w:cs="Times New Roman"/>
          <w:sz w:val="24"/>
          <w:szCs w:val="24"/>
          <w:shd w:val="clear" w:color="auto" w:fill="FFFFFF"/>
        </w:rPr>
        <w:t>Приложение №6</w:t>
      </w:r>
      <w:r w:rsidR="006E6F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Диаграмма «Умеем ли мы экономить воду?» (ось х – номера вопросов анкеты, ось у – процент опрошенных)</w:t>
      </w:r>
    </w:p>
    <w:p w:rsidR="00BF275A" w:rsidRDefault="00BF275A" w:rsidP="00E37A26">
      <w:pPr>
        <w:rPr>
          <w:rFonts w:ascii="Helvetica" w:hAnsi="Helvetica" w:cs="Helvetica"/>
          <w:sz w:val="24"/>
          <w:szCs w:val="24"/>
          <w:shd w:val="clear" w:color="auto" w:fill="FFFFFF"/>
        </w:rPr>
      </w:pPr>
      <w:r w:rsidRPr="00BF275A">
        <w:rPr>
          <w:rFonts w:ascii="Helvetica" w:hAnsi="Helvetica" w:cs="Helvetica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4333874" cy="3886199"/>
            <wp:effectExtent l="19050" t="0" r="9526" b="1"/>
            <wp:docPr id="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F275A" w:rsidRDefault="00BF275A" w:rsidP="00E37A26">
      <w:pPr>
        <w:rPr>
          <w:rFonts w:ascii="Helvetica" w:hAnsi="Helvetica" w:cs="Helvetica"/>
          <w:sz w:val="24"/>
          <w:szCs w:val="24"/>
          <w:shd w:val="clear" w:color="auto" w:fill="FFFFFF"/>
        </w:rPr>
      </w:pPr>
    </w:p>
    <w:p w:rsidR="00BF275A" w:rsidRDefault="00BF275A" w:rsidP="00E37A26">
      <w:pPr>
        <w:rPr>
          <w:rFonts w:ascii="Helvetica" w:hAnsi="Helvetica" w:cs="Helvetica"/>
          <w:sz w:val="24"/>
          <w:szCs w:val="24"/>
          <w:shd w:val="clear" w:color="auto" w:fill="FFFFFF"/>
        </w:rPr>
      </w:pPr>
    </w:p>
    <w:p w:rsidR="00BF275A" w:rsidRDefault="00BF275A" w:rsidP="00E37A26">
      <w:pPr>
        <w:rPr>
          <w:rFonts w:ascii="Helvetica" w:hAnsi="Helvetica" w:cs="Helvetica"/>
          <w:sz w:val="24"/>
          <w:szCs w:val="24"/>
          <w:shd w:val="clear" w:color="auto" w:fill="FFFFFF"/>
        </w:rPr>
      </w:pPr>
    </w:p>
    <w:p w:rsidR="00BF275A" w:rsidRDefault="00BF275A" w:rsidP="00E37A26">
      <w:pPr>
        <w:rPr>
          <w:rFonts w:ascii="Helvetica" w:hAnsi="Helvetica" w:cs="Helvetica"/>
          <w:sz w:val="24"/>
          <w:szCs w:val="24"/>
          <w:shd w:val="clear" w:color="auto" w:fill="FFFFFF"/>
        </w:rPr>
      </w:pPr>
    </w:p>
    <w:p w:rsidR="006E6F5E" w:rsidRDefault="006E6F5E" w:rsidP="00E37A26">
      <w:pPr>
        <w:rPr>
          <w:rFonts w:ascii="Helvetica" w:hAnsi="Helvetica" w:cs="Helvetica"/>
          <w:sz w:val="24"/>
          <w:szCs w:val="24"/>
          <w:shd w:val="clear" w:color="auto" w:fill="FFFFFF"/>
        </w:rPr>
      </w:pPr>
    </w:p>
    <w:p w:rsidR="00BF275A" w:rsidRDefault="00BF275A" w:rsidP="00E37A26">
      <w:pPr>
        <w:rPr>
          <w:rFonts w:ascii="Helvetica" w:hAnsi="Helvetica" w:cs="Helvetica"/>
          <w:sz w:val="24"/>
          <w:szCs w:val="24"/>
          <w:shd w:val="clear" w:color="auto" w:fill="FFFFFF"/>
        </w:rPr>
      </w:pPr>
    </w:p>
    <w:tbl>
      <w:tblPr>
        <w:tblW w:w="965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1877"/>
        <w:gridCol w:w="1843"/>
        <w:gridCol w:w="1425"/>
        <w:gridCol w:w="1620"/>
        <w:gridCol w:w="1631"/>
      </w:tblGrid>
      <w:tr w:rsidR="00890397" w:rsidRPr="003431FF" w:rsidTr="00251852">
        <w:trPr>
          <w:trHeight w:val="314"/>
        </w:trPr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вопрос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Вариант ответа 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1CC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Вариант ответа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Количество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опрошенных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90397" w:rsidRPr="003431FF" w:rsidRDefault="00890397" w:rsidP="00251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1FF">
              <w:rPr>
                <w:rFonts w:ascii="Calibri" w:eastAsia="Times New Roman" w:hAnsi="Calibri" w:cs="Calibri"/>
                <w:color w:val="000000"/>
                <w:lang w:eastAsia="ru-RU"/>
              </w:rPr>
              <w:t>Процент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890397" w:rsidRPr="003431FF" w:rsidRDefault="00890397" w:rsidP="00251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1FF">
              <w:rPr>
                <w:rFonts w:ascii="Calibri" w:eastAsia="Times New Roman" w:hAnsi="Calibri" w:cs="Calibri"/>
                <w:color w:val="000000"/>
                <w:lang w:eastAsia="ru-RU"/>
              </w:rPr>
              <w:t>Процент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</w:t>
            </w:r>
          </w:p>
        </w:tc>
      </w:tr>
      <w:tr w:rsidR="00890397" w:rsidRPr="003431FF" w:rsidTr="00251852">
        <w:trPr>
          <w:trHeight w:val="314"/>
        </w:trPr>
        <w:tc>
          <w:tcPr>
            <w:tcW w:w="1257" w:type="dxa"/>
            <w:vMerge w:val="restart"/>
            <w:shd w:val="clear" w:color="auto" w:fill="auto"/>
            <w:noWrap/>
            <w:vAlign w:val="center"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1FF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shd w:val="clear" w:color="auto" w:fill="auto"/>
            <w:noWrap/>
            <w:vAlign w:val="center"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1620" w:type="dxa"/>
            <w:vMerge w:val="restart"/>
            <w:shd w:val="clear" w:color="auto" w:fill="auto"/>
            <w:noWrap/>
            <w:vAlign w:val="center"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1FF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631" w:type="dxa"/>
            <w:vMerge w:val="restart"/>
            <w:shd w:val="clear" w:color="auto" w:fill="auto"/>
            <w:noWrap/>
            <w:vAlign w:val="center"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1FF">
              <w:rPr>
                <w:rFonts w:ascii="Calibri" w:eastAsia="Times New Roman" w:hAnsi="Calibri" w:cs="Calibri"/>
                <w:color w:val="000000"/>
                <w:lang w:eastAsia="ru-RU"/>
              </w:rPr>
              <w:t>0,0</w:t>
            </w:r>
          </w:p>
        </w:tc>
      </w:tr>
      <w:tr w:rsidR="00890397" w:rsidRPr="003431FF" w:rsidTr="00251852">
        <w:trPr>
          <w:trHeight w:val="314"/>
        </w:trPr>
        <w:tc>
          <w:tcPr>
            <w:tcW w:w="1257" w:type="dxa"/>
            <w:vMerge/>
            <w:shd w:val="clear" w:color="auto" w:fill="auto"/>
            <w:noWrap/>
            <w:vAlign w:val="center"/>
            <w:hideMark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7" w:type="dxa"/>
            <w:shd w:val="clear" w:color="auto" w:fill="auto"/>
            <w:noWrap/>
            <w:vAlign w:val="bottom"/>
            <w:hideMark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1FF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425" w:type="dxa"/>
            <w:vMerge/>
            <w:shd w:val="clear" w:color="auto" w:fill="auto"/>
            <w:noWrap/>
            <w:vAlign w:val="bottom"/>
            <w:hideMark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noWrap/>
            <w:vAlign w:val="center"/>
            <w:hideMark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31" w:type="dxa"/>
            <w:vMerge/>
            <w:shd w:val="clear" w:color="auto" w:fill="auto"/>
            <w:noWrap/>
            <w:vAlign w:val="center"/>
            <w:hideMark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0397" w:rsidRPr="003431FF" w:rsidTr="00251852">
        <w:trPr>
          <w:trHeight w:val="314"/>
        </w:trPr>
        <w:tc>
          <w:tcPr>
            <w:tcW w:w="1257" w:type="dxa"/>
            <w:vMerge w:val="restart"/>
            <w:shd w:val="clear" w:color="auto" w:fill="auto"/>
            <w:noWrap/>
            <w:vAlign w:val="center"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1F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Без еды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Без воды</w:t>
            </w:r>
          </w:p>
        </w:tc>
        <w:tc>
          <w:tcPr>
            <w:tcW w:w="1425" w:type="dxa"/>
            <w:vMerge/>
            <w:shd w:val="clear" w:color="auto" w:fill="auto"/>
            <w:noWrap/>
            <w:vAlign w:val="bottom"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0" w:type="dxa"/>
            <w:vMerge w:val="restart"/>
            <w:shd w:val="clear" w:color="auto" w:fill="auto"/>
            <w:noWrap/>
            <w:vAlign w:val="center"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1FF">
              <w:rPr>
                <w:rFonts w:ascii="Calibri" w:eastAsia="Times New Roman" w:hAnsi="Calibri" w:cs="Calibri"/>
                <w:color w:val="000000"/>
                <w:lang w:eastAsia="ru-RU"/>
              </w:rPr>
              <w:t>84,6</w:t>
            </w:r>
          </w:p>
        </w:tc>
        <w:tc>
          <w:tcPr>
            <w:tcW w:w="1631" w:type="dxa"/>
            <w:vMerge w:val="restart"/>
            <w:shd w:val="clear" w:color="auto" w:fill="auto"/>
            <w:noWrap/>
            <w:vAlign w:val="center"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1FF">
              <w:rPr>
                <w:rFonts w:ascii="Calibri" w:eastAsia="Times New Roman" w:hAnsi="Calibri" w:cs="Calibri"/>
                <w:color w:val="000000"/>
                <w:lang w:eastAsia="ru-RU"/>
              </w:rPr>
              <w:t>15,4</w:t>
            </w:r>
          </w:p>
        </w:tc>
      </w:tr>
      <w:tr w:rsidR="00890397" w:rsidRPr="003431FF" w:rsidTr="00251852">
        <w:trPr>
          <w:trHeight w:val="314"/>
        </w:trPr>
        <w:tc>
          <w:tcPr>
            <w:tcW w:w="1257" w:type="dxa"/>
            <w:vMerge/>
            <w:shd w:val="clear" w:color="auto" w:fill="auto"/>
            <w:noWrap/>
            <w:vAlign w:val="center"/>
            <w:hideMark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7" w:type="dxa"/>
            <w:shd w:val="clear" w:color="auto" w:fill="auto"/>
            <w:noWrap/>
            <w:vAlign w:val="bottom"/>
            <w:hideMark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1FF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1FF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425" w:type="dxa"/>
            <w:vMerge/>
            <w:shd w:val="clear" w:color="auto" w:fill="auto"/>
            <w:noWrap/>
            <w:vAlign w:val="bottom"/>
            <w:hideMark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noWrap/>
            <w:vAlign w:val="center"/>
            <w:hideMark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31" w:type="dxa"/>
            <w:vMerge/>
            <w:shd w:val="clear" w:color="auto" w:fill="auto"/>
            <w:noWrap/>
            <w:vAlign w:val="center"/>
            <w:hideMark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0397" w:rsidRPr="003431FF" w:rsidTr="00251852">
        <w:trPr>
          <w:trHeight w:val="314"/>
        </w:trPr>
        <w:tc>
          <w:tcPr>
            <w:tcW w:w="1257" w:type="dxa"/>
            <w:vMerge w:val="restart"/>
            <w:shd w:val="clear" w:color="auto" w:fill="auto"/>
            <w:noWrap/>
            <w:vAlign w:val="center"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5" w:type="dxa"/>
            <w:vMerge/>
            <w:shd w:val="clear" w:color="auto" w:fill="auto"/>
            <w:noWrap/>
            <w:vAlign w:val="bottom"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0" w:type="dxa"/>
            <w:vMerge w:val="restart"/>
            <w:shd w:val="clear" w:color="auto" w:fill="auto"/>
            <w:noWrap/>
            <w:vAlign w:val="center"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31" w:type="dxa"/>
            <w:vMerge w:val="restart"/>
            <w:shd w:val="clear" w:color="auto" w:fill="auto"/>
            <w:noWrap/>
            <w:vAlign w:val="center"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0397" w:rsidRPr="003431FF" w:rsidTr="00251852">
        <w:trPr>
          <w:trHeight w:val="314"/>
        </w:trPr>
        <w:tc>
          <w:tcPr>
            <w:tcW w:w="1257" w:type="dxa"/>
            <w:vMerge/>
            <w:shd w:val="clear" w:color="auto" w:fill="auto"/>
            <w:noWrap/>
            <w:vAlign w:val="center"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5" w:type="dxa"/>
            <w:vMerge/>
            <w:shd w:val="clear" w:color="auto" w:fill="auto"/>
            <w:noWrap/>
            <w:vAlign w:val="bottom"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noWrap/>
            <w:vAlign w:val="center"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31" w:type="dxa"/>
            <w:vMerge/>
            <w:shd w:val="clear" w:color="auto" w:fill="auto"/>
            <w:noWrap/>
            <w:vAlign w:val="center"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0397" w:rsidRPr="003431FF" w:rsidTr="00251852">
        <w:trPr>
          <w:trHeight w:val="314"/>
        </w:trPr>
        <w:tc>
          <w:tcPr>
            <w:tcW w:w="1257" w:type="dxa"/>
            <w:vMerge w:val="restart"/>
            <w:shd w:val="clear" w:color="auto" w:fill="auto"/>
            <w:noWrap/>
            <w:vAlign w:val="center"/>
          </w:tcPr>
          <w:p w:rsidR="00890397" w:rsidRPr="003431FF" w:rsidRDefault="004A27C2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Из</w:t>
            </w:r>
            <w:r w:rsidR="00DF0328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под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крана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Из стакана</w:t>
            </w:r>
          </w:p>
        </w:tc>
        <w:tc>
          <w:tcPr>
            <w:tcW w:w="1425" w:type="dxa"/>
            <w:vMerge/>
            <w:shd w:val="clear" w:color="auto" w:fill="auto"/>
            <w:noWrap/>
            <w:vAlign w:val="bottom"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0" w:type="dxa"/>
            <w:vMerge w:val="restart"/>
            <w:shd w:val="clear" w:color="auto" w:fill="auto"/>
            <w:noWrap/>
            <w:vAlign w:val="center"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1FF">
              <w:rPr>
                <w:rFonts w:ascii="Calibri" w:eastAsia="Times New Roman" w:hAnsi="Calibri" w:cs="Calibri"/>
                <w:color w:val="000000"/>
                <w:lang w:eastAsia="ru-RU"/>
              </w:rPr>
              <w:t>100,0</w:t>
            </w:r>
          </w:p>
        </w:tc>
        <w:tc>
          <w:tcPr>
            <w:tcW w:w="1631" w:type="dxa"/>
            <w:vMerge w:val="restart"/>
            <w:shd w:val="clear" w:color="auto" w:fill="auto"/>
            <w:noWrap/>
            <w:vAlign w:val="center"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1FF">
              <w:rPr>
                <w:rFonts w:ascii="Calibri" w:eastAsia="Times New Roman" w:hAnsi="Calibri" w:cs="Calibri"/>
                <w:color w:val="000000"/>
                <w:lang w:eastAsia="ru-RU"/>
              </w:rPr>
              <w:t>0,0</w:t>
            </w:r>
          </w:p>
        </w:tc>
      </w:tr>
      <w:tr w:rsidR="00890397" w:rsidRPr="003431FF" w:rsidTr="00251852">
        <w:trPr>
          <w:trHeight w:val="314"/>
        </w:trPr>
        <w:tc>
          <w:tcPr>
            <w:tcW w:w="1257" w:type="dxa"/>
            <w:vMerge/>
            <w:shd w:val="clear" w:color="auto" w:fill="auto"/>
            <w:noWrap/>
            <w:vAlign w:val="center"/>
            <w:hideMark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7" w:type="dxa"/>
            <w:shd w:val="clear" w:color="auto" w:fill="auto"/>
            <w:noWrap/>
            <w:vAlign w:val="bottom"/>
            <w:hideMark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1FF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425" w:type="dxa"/>
            <w:vMerge/>
            <w:shd w:val="clear" w:color="auto" w:fill="auto"/>
            <w:noWrap/>
            <w:vAlign w:val="bottom"/>
            <w:hideMark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noWrap/>
            <w:vAlign w:val="center"/>
            <w:hideMark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31" w:type="dxa"/>
            <w:vMerge/>
            <w:shd w:val="clear" w:color="auto" w:fill="auto"/>
            <w:noWrap/>
            <w:vAlign w:val="center"/>
            <w:hideMark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0397" w:rsidRPr="003431FF" w:rsidTr="00251852">
        <w:trPr>
          <w:trHeight w:val="314"/>
        </w:trPr>
        <w:tc>
          <w:tcPr>
            <w:tcW w:w="1257" w:type="dxa"/>
            <w:vMerge w:val="restart"/>
            <w:shd w:val="clear" w:color="auto" w:fill="auto"/>
            <w:noWrap/>
            <w:vAlign w:val="center"/>
          </w:tcPr>
          <w:p w:rsidR="00890397" w:rsidRPr="003431FF" w:rsidRDefault="004A27C2" w:rsidP="004A2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425" w:type="dxa"/>
            <w:vMerge/>
            <w:shd w:val="clear" w:color="auto" w:fill="auto"/>
            <w:noWrap/>
            <w:vAlign w:val="bottom"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0" w:type="dxa"/>
            <w:vMerge w:val="restart"/>
            <w:shd w:val="clear" w:color="auto" w:fill="auto"/>
            <w:noWrap/>
            <w:vAlign w:val="center"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1FF">
              <w:rPr>
                <w:rFonts w:ascii="Calibri" w:eastAsia="Times New Roman" w:hAnsi="Calibri" w:cs="Calibri"/>
                <w:color w:val="000000"/>
                <w:lang w:eastAsia="ru-RU"/>
              </w:rPr>
              <w:t>71,2</w:t>
            </w:r>
          </w:p>
        </w:tc>
        <w:tc>
          <w:tcPr>
            <w:tcW w:w="1631" w:type="dxa"/>
            <w:vMerge w:val="restart"/>
            <w:shd w:val="clear" w:color="auto" w:fill="auto"/>
            <w:noWrap/>
            <w:vAlign w:val="center"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1FF">
              <w:rPr>
                <w:rFonts w:ascii="Calibri" w:eastAsia="Times New Roman" w:hAnsi="Calibri" w:cs="Calibri"/>
                <w:color w:val="000000"/>
                <w:lang w:eastAsia="ru-RU"/>
              </w:rPr>
              <w:t>28,8</w:t>
            </w:r>
          </w:p>
        </w:tc>
      </w:tr>
      <w:tr w:rsidR="00890397" w:rsidRPr="003431FF" w:rsidTr="00251852">
        <w:trPr>
          <w:trHeight w:val="314"/>
        </w:trPr>
        <w:tc>
          <w:tcPr>
            <w:tcW w:w="1257" w:type="dxa"/>
            <w:vMerge/>
            <w:shd w:val="clear" w:color="auto" w:fill="auto"/>
            <w:noWrap/>
            <w:vAlign w:val="center"/>
            <w:hideMark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7" w:type="dxa"/>
            <w:shd w:val="clear" w:color="auto" w:fill="auto"/>
            <w:noWrap/>
            <w:vAlign w:val="bottom"/>
            <w:hideMark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1FF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1FF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425" w:type="dxa"/>
            <w:vMerge/>
            <w:shd w:val="clear" w:color="auto" w:fill="auto"/>
            <w:noWrap/>
            <w:vAlign w:val="bottom"/>
            <w:hideMark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noWrap/>
            <w:vAlign w:val="center"/>
            <w:hideMark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31" w:type="dxa"/>
            <w:vMerge/>
            <w:shd w:val="clear" w:color="auto" w:fill="auto"/>
            <w:noWrap/>
            <w:vAlign w:val="center"/>
            <w:hideMark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0397" w:rsidRPr="003431FF" w:rsidTr="00251852">
        <w:trPr>
          <w:trHeight w:val="314"/>
        </w:trPr>
        <w:tc>
          <w:tcPr>
            <w:tcW w:w="1257" w:type="dxa"/>
            <w:vMerge w:val="restart"/>
            <w:shd w:val="clear" w:color="auto" w:fill="auto"/>
            <w:noWrap/>
            <w:vAlign w:val="center"/>
          </w:tcPr>
          <w:p w:rsidR="00890397" w:rsidRPr="003431FF" w:rsidRDefault="004A27C2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425" w:type="dxa"/>
            <w:vMerge/>
            <w:shd w:val="clear" w:color="auto" w:fill="auto"/>
            <w:noWrap/>
            <w:vAlign w:val="bottom"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0" w:type="dxa"/>
            <w:vMerge w:val="restart"/>
            <w:shd w:val="clear" w:color="auto" w:fill="auto"/>
            <w:noWrap/>
            <w:vAlign w:val="center"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1FF">
              <w:rPr>
                <w:rFonts w:ascii="Calibri" w:eastAsia="Times New Roman" w:hAnsi="Calibri" w:cs="Calibri"/>
                <w:color w:val="000000"/>
                <w:lang w:eastAsia="ru-RU"/>
              </w:rPr>
              <w:t>67,3</w:t>
            </w:r>
          </w:p>
        </w:tc>
        <w:tc>
          <w:tcPr>
            <w:tcW w:w="1631" w:type="dxa"/>
            <w:vMerge w:val="restart"/>
            <w:shd w:val="clear" w:color="auto" w:fill="auto"/>
            <w:noWrap/>
            <w:vAlign w:val="center"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1FF">
              <w:rPr>
                <w:rFonts w:ascii="Calibri" w:eastAsia="Times New Roman" w:hAnsi="Calibri" w:cs="Calibri"/>
                <w:color w:val="000000"/>
                <w:lang w:eastAsia="ru-RU"/>
              </w:rPr>
              <w:t>32,7</w:t>
            </w:r>
          </w:p>
        </w:tc>
      </w:tr>
      <w:tr w:rsidR="00890397" w:rsidRPr="003431FF" w:rsidTr="00251852">
        <w:trPr>
          <w:trHeight w:val="314"/>
        </w:trPr>
        <w:tc>
          <w:tcPr>
            <w:tcW w:w="1257" w:type="dxa"/>
            <w:vMerge/>
            <w:shd w:val="clear" w:color="auto" w:fill="auto"/>
            <w:noWrap/>
            <w:vAlign w:val="center"/>
            <w:hideMark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7" w:type="dxa"/>
            <w:shd w:val="clear" w:color="auto" w:fill="auto"/>
            <w:noWrap/>
            <w:vAlign w:val="bottom"/>
            <w:hideMark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1FF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1FF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425" w:type="dxa"/>
            <w:vMerge/>
            <w:shd w:val="clear" w:color="auto" w:fill="auto"/>
            <w:noWrap/>
            <w:vAlign w:val="bottom"/>
            <w:hideMark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noWrap/>
            <w:vAlign w:val="center"/>
            <w:hideMark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31" w:type="dxa"/>
            <w:vMerge/>
            <w:shd w:val="clear" w:color="auto" w:fill="auto"/>
            <w:noWrap/>
            <w:vAlign w:val="center"/>
            <w:hideMark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0397" w:rsidRPr="003431FF" w:rsidTr="00251852">
        <w:trPr>
          <w:trHeight w:val="314"/>
        </w:trPr>
        <w:tc>
          <w:tcPr>
            <w:tcW w:w="1257" w:type="dxa"/>
            <w:vMerge w:val="restart"/>
            <w:shd w:val="clear" w:color="auto" w:fill="auto"/>
            <w:noWrap/>
            <w:vAlign w:val="center"/>
          </w:tcPr>
          <w:p w:rsidR="00890397" w:rsidRPr="003431FF" w:rsidRDefault="004A27C2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425" w:type="dxa"/>
            <w:vMerge/>
            <w:shd w:val="clear" w:color="auto" w:fill="auto"/>
            <w:noWrap/>
            <w:vAlign w:val="bottom"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0" w:type="dxa"/>
            <w:vMerge w:val="restart"/>
            <w:shd w:val="clear" w:color="auto" w:fill="auto"/>
            <w:noWrap/>
            <w:vAlign w:val="center"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1FF">
              <w:rPr>
                <w:rFonts w:ascii="Calibri" w:eastAsia="Times New Roman" w:hAnsi="Calibri" w:cs="Calibri"/>
                <w:color w:val="000000"/>
                <w:lang w:eastAsia="ru-RU"/>
              </w:rPr>
              <w:t>57,7</w:t>
            </w:r>
          </w:p>
        </w:tc>
        <w:tc>
          <w:tcPr>
            <w:tcW w:w="1631" w:type="dxa"/>
            <w:vMerge w:val="restart"/>
            <w:shd w:val="clear" w:color="auto" w:fill="auto"/>
            <w:noWrap/>
            <w:vAlign w:val="center"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1FF">
              <w:rPr>
                <w:rFonts w:ascii="Calibri" w:eastAsia="Times New Roman" w:hAnsi="Calibri" w:cs="Calibri"/>
                <w:color w:val="000000"/>
                <w:lang w:eastAsia="ru-RU"/>
              </w:rPr>
              <w:t>42,3</w:t>
            </w:r>
          </w:p>
        </w:tc>
      </w:tr>
      <w:tr w:rsidR="00890397" w:rsidRPr="003431FF" w:rsidTr="00251852">
        <w:trPr>
          <w:trHeight w:val="314"/>
        </w:trPr>
        <w:tc>
          <w:tcPr>
            <w:tcW w:w="1257" w:type="dxa"/>
            <w:vMerge/>
            <w:shd w:val="clear" w:color="auto" w:fill="auto"/>
            <w:noWrap/>
            <w:vAlign w:val="center"/>
            <w:hideMark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7" w:type="dxa"/>
            <w:shd w:val="clear" w:color="auto" w:fill="auto"/>
            <w:noWrap/>
            <w:vAlign w:val="bottom"/>
            <w:hideMark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1FF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1FF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425" w:type="dxa"/>
            <w:vMerge/>
            <w:shd w:val="clear" w:color="auto" w:fill="auto"/>
            <w:noWrap/>
            <w:vAlign w:val="bottom"/>
            <w:hideMark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noWrap/>
            <w:vAlign w:val="center"/>
            <w:hideMark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31" w:type="dxa"/>
            <w:vMerge/>
            <w:shd w:val="clear" w:color="auto" w:fill="auto"/>
            <w:noWrap/>
            <w:vAlign w:val="center"/>
            <w:hideMark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0397" w:rsidRPr="003431FF" w:rsidTr="00251852">
        <w:trPr>
          <w:trHeight w:val="314"/>
        </w:trPr>
        <w:tc>
          <w:tcPr>
            <w:tcW w:w="1257" w:type="dxa"/>
            <w:vMerge w:val="restart"/>
            <w:shd w:val="clear" w:color="auto" w:fill="auto"/>
            <w:noWrap/>
            <w:vAlign w:val="center"/>
          </w:tcPr>
          <w:p w:rsidR="00890397" w:rsidRPr="003431FF" w:rsidRDefault="004A27C2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425" w:type="dxa"/>
            <w:vMerge/>
            <w:shd w:val="clear" w:color="auto" w:fill="auto"/>
            <w:noWrap/>
            <w:vAlign w:val="bottom"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0" w:type="dxa"/>
            <w:vMerge w:val="restart"/>
            <w:shd w:val="clear" w:color="auto" w:fill="auto"/>
            <w:noWrap/>
            <w:vAlign w:val="center"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1FF">
              <w:rPr>
                <w:rFonts w:ascii="Calibri" w:eastAsia="Times New Roman" w:hAnsi="Calibri" w:cs="Calibri"/>
                <w:color w:val="000000"/>
                <w:lang w:eastAsia="ru-RU"/>
              </w:rPr>
              <w:t>94,2</w:t>
            </w:r>
          </w:p>
        </w:tc>
        <w:tc>
          <w:tcPr>
            <w:tcW w:w="1631" w:type="dxa"/>
            <w:vMerge w:val="restart"/>
            <w:shd w:val="clear" w:color="auto" w:fill="auto"/>
            <w:noWrap/>
            <w:vAlign w:val="center"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1FF">
              <w:rPr>
                <w:rFonts w:ascii="Calibri" w:eastAsia="Times New Roman" w:hAnsi="Calibri" w:cs="Calibri"/>
                <w:color w:val="000000"/>
                <w:lang w:eastAsia="ru-RU"/>
              </w:rPr>
              <w:t>5,8</w:t>
            </w:r>
          </w:p>
        </w:tc>
      </w:tr>
      <w:tr w:rsidR="00890397" w:rsidRPr="003431FF" w:rsidTr="00251852">
        <w:trPr>
          <w:trHeight w:val="314"/>
        </w:trPr>
        <w:tc>
          <w:tcPr>
            <w:tcW w:w="1257" w:type="dxa"/>
            <w:vMerge/>
            <w:shd w:val="clear" w:color="auto" w:fill="auto"/>
            <w:noWrap/>
            <w:vAlign w:val="bottom"/>
            <w:hideMark/>
          </w:tcPr>
          <w:p w:rsidR="00890397" w:rsidRPr="003431FF" w:rsidRDefault="00890397" w:rsidP="00251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7" w:type="dxa"/>
            <w:shd w:val="clear" w:color="auto" w:fill="auto"/>
            <w:noWrap/>
            <w:vAlign w:val="bottom"/>
            <w:hideMark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1FF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31F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425" w:type="dxa"/>
            <w:vMerge/>
            <w:shd w:val="clear" w:color="auto" w:fill="auto"/>
            <w:noWrap/>
            <w:vAlign w:val="bottom"/>
            <w:hideMark/>
          </w:tcPr>
          <w:p w:rsidR="00890397" w:rsidRPr="003431FF" w:rsidRDefault="00890397" w:rsidP="002518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  <w:noWrap/>
            <w:vAlign w:val="bottom"/>
            <w:hideMark/>
          </w:tcPr>
          <w:p w:rsidR="00890397" w:rsidRPr="003431FF" w:rsidRDefault="00890397" w:rsidP="00251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31" w:type="dxa"/>
            <w:vMerge/>
            <w:shd w:val="clear" w:color="auto" w:fill="auto"/>
            <w:noWrap/>
            <w:vAlign w:val="bottom"/>
            <w:hideMark/>
          </w:tcPr>
          <w:p w:rsidR="00890397" w:rsidRPr="003431FF" w:rsidRDefault="00890397" w:rsidP="00251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890397" w:rsidRDefault="00890397" w:rsidP="00890397"/>
    <w:p w:rsidR="00A93056" w:rsidRDefault="00A93056" w:rsidP="00890397"/>
    <w:p w:rsidR="00890397" w:rsidRDefault="00890397" w:rsidP="00E37A26">
      <w:pPr>
        <w:rPr>
          <w:rFonts w:ascii="Helvetica" w:hAnsi="Helvetica" w:cs="Helvetica"/>
          <w:sz w:val="24"/>
          <w:szCs w:val="24"/>
          <w:shd w:val="clear" w:color="auto" w:fill="FFFFFF"/>
        </w:rPr>
      </w:pPr>
    </w:p>
    <w:p w:rsidR="001C4EB3" w:rsidRDefault="001C4EB3" w:rsidP="00E37A26">
      <w:pPr>
        <w:rPr>
          <w:rFonts w:ascii="Helvetica" w:hAnsi="Helvetica" w:cs="Helvetica"/>
          <w:sz w:val="24"/>
          <w:szCs w:val="24"/>
          <w:shd w:val="clear" w:color="auto" w:fill="FFFFFF"/>
        </w:rPr>
      </w:pPr>
    </w:p>
    <w:p w:rsidR="001C4EB3" w:rsidRDefault="001C4EB3" w:rsidP="00E37A26">
      <w:pPr>
        <w:rPr>
          <w:rFonts w:ascii="Helvetica" w:hAnsi="Helvetica" w:cs="Helvetica"/>
          <w:sz w:val="24"/>
          <w:szCs w:val="24"/>
          <w:shd w:val="clear" w:color="auto" w:fill="FFFFFF"/>
        </w:rPr>
      </w:pPr>
    </w:p>
    <w:p w:rsidR="001C4EB3" w:rsidRDefault="001C4EB3" w:rsidP="00E37A26">
      <w:pPr>
        <w:rPr>
          <w:rFonts w:ascii="Helvetica" w:hAnsi="Helvetica" w:cs="Helvetica"/>
          <w:sz w:val="24"/>
          <w:szCs w:val="24"/>
          <w:shd w:val="clear" w:color="auto" w:fill="FFFFFF"/>
        </w:rPr>
      </w:pPr>
    </w:p>
    <w:sectPr w:rsidR="001C4EB3" w:rsidSect="003C7E44">
      <w:footerReference w:type="default" r:id="rId1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6A7" w:rsidRDefault="005356A7" w:rsidP="003C243E">
      <w:pPr>
        <w:spacing w:after="0" w:line="240" w:lineRule="auto"/>
      </w:pPr>
      <w:r>
        <w:separator/>
      </w:r>
    </w:p>
  </w:endnote>
  <w:endnote w:type="continuationSeparator" w:id="0">
    <w:p w:rsidR="005356A7" w:rsidRDefault="005356A7" w:rsidP="003C2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5431030"/>
      <w:docPartObj>
        <w:docPartGallery w:val="Page Numbers (Bottom of Page)"/>
        <w:docPartUnique/>
      </w:docPartObj>
    </w:sdtPr>
    <w:sdtEndPr/>
    <w:sdtContent>
      <w:p w:rsidR="006E6F5E" w:rsidRDefault="008740C5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34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6F5E" w:rsidRDefault="006E6F5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6A7" w:rsidRDefault="005356A7" w:rsidP="003C243E">
      <w:pPr>
        <w:spacing w:after="0" w:line="240" w:lineRule="auto"/>
      </w:pPr>
      <w:r>
        <w:separator/>
      </w:r>
    </w:p>
  </w:footnote>
  <w:footnote w:type="continuationSeparator" w:id="0">
    <w:p w:rsidR="005356A7" w:rsidRDefault="005356A7" w:rsidP="003C243E">
      <w:pPr>
        <w:spacing w:after="0" w:line="240" w:lineRule="auto"/>
      </w:pPr>
      <w:r>
        <w:continuationSeparator/>
      </w:r>
    </w:p>
  </w:footnote>
  <w:footnote w:id="1">
    <w:p w:rsidR="006E6F5E" w:rsidRPr="002727F9" w:rsidRDefault="006E6F5E" w:rsidP="009D0AC6">
      <w:pPr>
        <w:spacing w:line="360" w:lineRule="auto"/>
        <w:jc w:val="both"/>
        <w:rPr>
          <w:rFonts w:ascii="Times New Roman" w:hAnsi="Times New Roman" w:cs="Times New Roman"/>
        </w:rPr>
      </w:pPr>
      <w:r w:rsidRPr="002727F9">
        <w:rPr>
          <w:rStyle w:val="ae"/>
        </w:rPr>
        <w:footnoteRef/>
      </w:r>
      <w:r w:rsidRPr="002727F9">
        <w:t xml:space="preserve"> </w:t>
      </w:r>
      <w:r w:rsidRPr="002727F9">
        <w:rPr>
          <w:rFonts w:ascii="Times New Roman" w:hAnsi="Times New Roman" w:cs="Times New Roman"/>
          <w:lang w:val="en-US"/>
        </w:rPr>
        <w:t>www</w:t>
      </w:r>
      <w:r w:rsidRPr="002727F9">
        <w:rPr>
          <w:rFonts w:ascii="Times New Roman" w:hAnsi="Times New Roman" w:cs="Times New Roman"/>
        </w:rPr>
        <w:t>.</w:t>
      </w:r>
      <w:proofErr w:type="spellStart"/>
      <w:r w:rsidRPr="002727F9">
        <w:rPr>
          <w:rFonts w:ascii="Times New Roman" w:hAnsi="Times New Roman" w:cs="Times New Roman"/>
          <w:lang w:val="en-US"/>
        </w:rPr>
        <w:t>mirprognozov</w:t>
      </w:r>
      <w:proofErr w:type="spellEnd"/>
      <w:r w:rsidRPr="002727F9">
        <w:rPr>
          <w:rFonts w:ascii="Times New Roman" w:hAnsi="Times New Roman" w:cs="Times New Roman"/>
        </w:rPr>
        <w:t>.</w:t>
      </w:r>
      <w:proofErr w:type="spellStart"/>
      <w:r w:rsidRPr="002727F9">
        <w:rPr>
          <w:rFonts w:ascii="Times New Roman" w:hAnsi="Times New Roman" w:cs="Times New Roman"/>
          <w:lang w:val="en-US"/>
        </w:rPr>
        <w:t>ru</w:t>
      </w:r>
      <w:proofErr w:type="spellEnd"/>
    </w:p>
    <w:p w:rsidR="006E6F5E" w:rsidRPr="002727F9" w:rsidRDefault="006E6F5E">
      <w:pPr>
        <w:pStyle w:val="ac"/>
        <w:rPr>
          <w:sz w:val="22"/>
          <w:szCs w:val="22"/>
        </w:rPr>
      </w:pPr>
    </w:p>
  </w:footnote>
  <w:footnote w:id="2">
    <w:p w:rsidR="006E6F5E" w:rsidRPr="002727F9" w:rsidRDefault="006E6F5E" w:rsidP="009D0AC6">
      <w:pPr>
        <w:spacing w:line="360" w:lineRule="auto"/>
        <w:jc w:val="both"/>
        <w:rPr>
          <w:rFonts w:ascii="Times New Roman" w:hAnsi="Times New Roman" w:cs="Times New Roman"/>
        </w:rPr>
      </w:pPr>
      <w:r w:rsidRPr="002727F9">
        <w:rPr>
          <w:rStyle w:val="ae"/>
        </w:rPr>
        <w:footnoteRef/>
      </w:r>
      <w:r w:rsidRPr="002727F9">
        <w:t xml:space="preserve"> </w:t>
      </w:r>
      <w:r w:rsidRPr="002727F9">
        <w:rPr>
          <w:rFonts w:ascii="Times New Roman" w:hAnsi="Times New Roman" w:cs="Times New Roman"/>
        </w:rPr>
        <w:t>Константинов В.М. Охрана природы: Учебное пособие для студентов высших педагогических  учебных заведений. – М.: Издательский центр «Академия», 2000</w:t>
      </w:r>
    </w:p>
  </w:footnote>
  <w:footnote w:id="3">
    <w:p w:rsidR="006E6F5E" w:rsidRPr="002727F9" w:rsidRDefault="006E6F5E">
      <w:pPr>
        <w:pStyle w:val="ac"/>
        <w:rPr>
          <w:sz w:val="22"/>
          <w:szCs w:val="22"/>
        </w:rPr>
      </w:pPr>
      <w:r w:rsidRPr="002727F9">
        <w:rPr>
          <w:rStyle w:val="ae"/>
          <w:sz w:val="22"/>
          <w:szCs w:val="22"/>
        </w:rPr>
        <w:footnoteRef/>
      </w:r>
      <w:r w:rsidRPr="002727F9">
        <w:rPr>
          <w:sz w:val="22"/>
          <w:szCs w:val="22"/>
        </w:rPr>
        <w:t xml:space="preserve"> https://text.ru/rd/aHR0cDovL2Zpc2hraS5uZXQvMTI1NjgwMi0xNS1pbnRlcmVzbnloLWZha3Rvdi1vLXZvZGUuaHRtbA%3D%3D</w:t>
      </w:r>
    </w:p>
  </w:footnote>
  <w:footnote w:id="4">
    <w:p w:rsidR="006E6F5E" w:rsidRPr="002727F9" w:rsidRDefault="006E6F5E">
      <w:pPr>
        <w:pStyle w:val="ac"/>
        <w:rPr>
          <w:sz w:val="22"/>
          <w:szCs w:val="22"/>
        </w:rPr>
      </w:pPr>
      <w:r w:rsidRPr="002727F9">
        <w:rPr>
          <w:rStyle w:val="ae"/>
          <w:sz w:val="22"/>
          <w:szCs w:val="22"/>
        </w:rPr>
        <w:footnoteRef/>
      </w:r>
      <w:r w:rsidRPr="002727F9">
        <w:rPr>
          <w:sz w:val="22"/>
          <w:szCs w:val="22"/>
        </w:rPr>
        <w:t xml:space="preserve"> </w:t>
      </w:r>
      <w:r w:rsidRPr="002727F9">
        <w:rPr>
          <w:rFonts w:ascii="Times New Roman" w:hAnsi="Times New Roman" w:cs="Times New Roman"/>
          <w:sz w:val="22"/>
          <w:szCs w:val="22"/>
          <w:lang w:val="en-US"/>
        </w:rPr>
        <w:t>www</w:t>
      </w:r>
      <w:r w:rsidRPr="002727F9">
        <w:rPr>
          <w:rFonts w:ascii="Times New Roman" w:hAnsi="Times New Roman" w:cs="Times New Roman"/>
          <w:sz w:val="22"/>
          <w:szCs w:val="22"/>
        </w:rPr>
        <w:t>.</w:t>
      </w:r>
      <w:proofErr w:type="spellStart"/>
      <w:r w:rsidRPr="002727F9">
        <w:rPr>
          <w:rFonts w:ascii="Times New Roman" w:hAnsi="Times New Roman" w:cs="Times New Roman"/>
          <w:sz w:val="22"/>
          <w:szCs w:val="22"/>
          <w:lang w:val="en-US"/>
        </w:rPr>
        <w:t>mirprognozov</w:t>
      </w:r>
      <w:proofErr w:type="spellEnd"/>
      <w:r w:rsidRPr="002727F9">
        <w:rPr>
          <w:rFonts w:ascii="Times New Roman" w:hAnsi="Times New Roman" w:cs="Times New Roman"/>
          <w:sz w:val="22"/>
          <w:szCs w:val="22"/>
        </w:rPr>
        <w:t>.</w:t>
      </w:r>
      <w:proofErr w:type="spellStart"/>
      <w:r w:rsidRPr="002727F9">
        <w:rPr>
          <w:rFonts w:ascii="Times New Roman" w:hAnsi="Times New Roman" w:cs="Times New Roman"/>
          <w:sz w:val="22"/>
          <w:szCs w:val="22"/>
          <w:lang w:val="en-US"/>
        </w:rPr>
        <w:t>ru</w:t>
      </w:r>
      <w:proofErr w:type="spellEnd"/>
    </w:p>
  </w:footnote>
  <w:footnote w:id="5">
    <w:p w:rsidR="006E6F5E" w:rsidRPr="002727F9" w:rsidRDefault="006E6F5E">
      <w:pPr>
        <w:pStyle w:val="ac"/>
        <w:rPr>
          <w:sz w:val="22"/>
          <w:szCs w:val="22"/>
        </w:rPr>
      </w:pPr>
      <w:r w:rsidRPr="002727F9">
        <w:rPr>
          <w:rStyle w:val="ae"/>
          <w:sz w:val="22"/>
          <w:szCs w:val="22"/>
        </w:rPr>
        <w:footnoteRef/>
      </w:r>
      <w:r w:rsidRPr="002727F9">
        <w:rPr>
          <w:sz w:val="22"/>
          <w:szCs w:val="22"/>
        </w:rPr>
        <w:t xml:space="preserve"> </w:t>
      </w:r>
      <w:r w:rsidRPr="002727F9">
        <w:rPr>
          <w:rFonts w:ascii="Times New Roman" w:hAnsi="Times New Roman" w:cs="Times New Roman"/>
          <w:sz w:val="22"/>
          <w:szCs w:val="22"/>
          <w:lang w:val="en-US"/>
        </w:rPr>
        <w:t>www</w:t>
      </w:r>
      <w:r w:rsidRPr="002727F9">
        <w:rPr>
          <w:rFonts w:ascii="Times New Roman" w:hAnsi="Times New Roman" w:cs="Times New Roman"/>
          <w:sz w:val="22"/>
          <w:szCs w:val="22"/>
        </w:rPr>
        <w:t>.</w:t>
      </w:r>
      <w:proofErr w:type="spellStart"/>
      <w:r w:rsidRPr="002727F9">
        <w:rPr>
          <w:rFonts w:ascii="Times New Roman" w:hAnsi="Times New Roman" w:cs="Times New Roman"/>
          <w:sz w:val="22"/>
          <w:szCs w:val="22"/>
          <w:lang w:val="en-US"/>
        </w:rPr>
        <w:t>mirprognozov</w:t>
      </w:r>
      <w:proofErr w:type="spellEnd"/>
      <w:r w:rsidRPr="002727F9">
        <w:rPr>
          <w:rFonts w:ascii="Times New Roman" w:hAnsi="Times New Roman" w:cs="Times New Roman"/>
          <w:sz w:val="22"/>
          <w:szCs w:val="22"/>
        </w:rPr>
        <w:t>.</w:t>
      </w:r>
      <w:proofErr w:type="spellStart"/>
      <w:r w:rsidRPr="002727F9">
        <w:rPr>
          <w:rFonts w:ascii="Times New Roman" w:hAnsi="Times New Roman" w:cs="Times New Roman"/>
          <w:sz w:val="22"/>
          <w:szCs w:val="22"/>
          <w:lang w:val="en-US"/>
        </w:rPr>
        <w:t>ru</w:t>
      </w:r>
      <w:proofErr w:type="spellEnd"/>
    </w:p>
  </w:footnote>
  <w:footnote w:id="6">
    <w:p w:rsidR="006E6F5E" w:rsidRPr="002727F9" w:rsidRDefault="006E6F5E" w:rsidP="001D6B66">
      <w:pPr>
        <w:pStyle w:val="ac"/>
        <w:rPr>
          <w:sz w:val="22"/>
          <w:szCs w:val="22"/>
        </w:rPr>
      </w:pPr>
      <w:r>
        <w:rPr>
          <w:rStyle w:val="ae"/>
        </w:rPr>
        <w:footnoteRef/>
      </w:r>
      <w:r w:rsidRPr="002727F9">
        <w:rPr>
          <w:sz w:val="22"/>
          <w:szCs w:val="22"/>
        </w:rPr>
        <w:t>https://text.ru/rd/aHR0cDovLzIyY2VudHVyeS5ydS9wb3B1bGFyLXNjaWVuY2UtcHVibGljYXRpb25zL29yby1henV</w:t>
      </w:r>
    </w:p>
  </w:footnote>
  <w:footnote w:id="7">
    <w:p w:rsidR="006E6F5E" w:rsidRDefault="006E6F5E" w:rsidP="001D6B66">
      <w:pPr>
        <w:spacing w:line="240" w:lineRule="auto"/>
        <w:jc w:val="both"/>
      </w:pPr>
      <w:r w:rsidRPr="002727F9">
        <w:rPr>
          <w:rStyle w:val="ae"/>
        </w:rPr>
        <w:footnoteRef/>
      </w:r>
      <w:r w:rsidRPr="002727F9">
        <w:t xml:space="preserve"> </w:t>
      </w:r>
      <w:r w:rsidRPr="002727F9">
        <w:rPr>
          <w:rFonts w:ascii="Times New Roman" w:hAnsi="Times New Roman" w:cs="Times New Roman"/>
        </w:rPr>
        <w:t>Константинов В.М. Охрана природы: Учебное пособие для студентов высших педагогических  учебных заведений. – М.: Издательский центр «Академия», 2000</w:t>
      </w:r>
    </w:p>
  </w:footnote>
  <w:footnote w:id="8">
    <w:p w:rsidR="006E6F5E" w:rsidRPr="002727F9" w:rsidRDefault="006E6F5E" w:rsidP="001D6B66">
      <w:pPr>
        <w:spacing w:line="240" w:lineRule="auto"/>
        <w:jc w:val="both"/>
        <w:rPr>
          <w:rFonts w:ascii="Times New Roman" w:hAnsi="Times New Roman" w:cs="Times New Roman"/>
        </w:rPr>
      </w:pPr>
      <w:r w:rsidRPr="002727F9">
        <w:rPr>
          <w:rStyle w:val="ae"/>
        </w:rPr>
        <w:footnoteRef/>
      </w:r>
      <w:r w:rsidRPr="002727F9">
        <w:t xml:space="preserve"> </w:t>
      </w:r>
      <w:r w:rsidRPr="002727F9">
        <w:rPr>
          <w:rFonts w:ascii="Times New Roman" w:hAnsi="Times New Roman" w:cs="Times New Roman"/>
        </w:rPr>
        <w:t>Новиков Ю.В. Экология, окружающая среда и человек: Учебное пособие для вузов, а</w:t>
      </w:r>
      <w:r w:rsidRPr="000201CB">
        <w:rPr>
          <w:rFonts w:ascii="Times New Roman" w:hAnsi="Times New Roman" w:cs="Times New Roman"/>
          <w:sz w:val="24"/>
          <w:szCs w:val="24"/>
        </w:rPr>
        <w:t xml:space="preserve"> </w:t>
      </w:r>
      <w:r w:rsidRPr="002727F9">
        <w:rPr>
          <w:rFonts w:ascii="Times New Roman" w:hAnsi="Times New Roman" w:cs="Times New Roman"/>
        </w:rPr>
        <w:t>также учащихся средних школ и колледжей. – М.: ФАИР-ПРЕСС, 1999</w:t>
      </w:r>
    </w:p>
    <w:p w:rsidR="006E6F5E" w:rsidRDefault="006E6F5E">
      <w:pPr>
        <w:pStyle w:val="ac"/>
      </w:pPr>
    </w:p>
  </w:footnote>
  <w:footnote w:id="9">
    <w:p w:rsidR="006E6F5E" w:rsidRDefault="006E6F5E" w:rsidP="001D6B66">
      <w:pPr>
        <w:spacing w:line="240" w:lineRule="auto"/>
        <w:jc w:val="both"/>
      </w:pPr>
      <w:r w:rsidRPr="002727F9">
        <w:rPr>
          <w:rStyle w:val="ae"/>
        </w:rPr>
        <w:footnoteRef/>
      </w:r>
      <w:r w:rsidRPr="002727F9">
        <w:t xml:space="preserve"> </w:t>
      </w:r>
      <w:hyperlink r:id="rId1" w:history="1">
        <w:r w:rsidRPr="002727F9">
          <w:rPr>
            <w:rStyle w:val="a5"/>
            <w:rFonts w:ascii="Times New Roman" w:hAnsi="Times New Roman" w:cs="Times New Roman"/>
            <w:lang w:val="en-US"/>
          </w:rPr>
          <w:t>http</w:t>
        </w:r>
        <w:r w:rsidRPr="002727F9">
          <w:rPr>
            <w:rStyle w:val="a5"/>
            <w:rFonts w:ascii="Times New Roman" w:hAnsi="Times New Roman" w:cs="Times New Roman"/>
          </w:rPr>
          <w:t>://</w:t>
        </w:r>
        <w:proofErr w:type="spellStart"/>
        <w:r w:rsidRPr="002727F9">
          <w:rPr>
            <w:rStyle w:val="a5"/>
            <w:rFonts w:ascii="Times New Roman" w:hAnsi="Times New Roman" w:cs="Times New Roman"/>
            <w:lang w:val="en-US"/>
          </w:rPr>
          <w:t>admzaharovo</w:t>
        </w:r>
        <w:proofErr w:type="spellEnd"/>
        <w:r w:rsidRPr="002727F9">
          <w:rPr>
            <w:rStyle w:val="a5"/>
            <w:rFonts w:ascii="Times New Roman" w:hAnsi="Times New Roman" w:cs="Times New Roman"/>
          </w:rPr>
          <w:t>.</w:t>
        </w:r>
        <w:proofErr w:type="spellStart"/>
        <w:r w:rsidRPr="002727F9">
          <w:rPr>
            <w:rStyle w:val="a5"/>
            <w:rFonts w:ascii="Times New Roman" w:hAnsi="Times New Roman" w:cs="Times New Roman"/>
            <w:lang w:val="en-US"/>
          </w:rPr>
          <w:t>ru</w:t>
        </w:r>
        <w:proofErr w:type="spellEnd"/>
        <w:r w:rsidRPr="002727F9">
          <w:rPr>
            <w:rStyle w:val="a5"/>
            <w:rFonts w:ascii="Times New Roman" w:hAnsi="Times New Roman" w:cs="Times New Roman"/>
          </w:rPr>
          <w:t>/</w:t>
        </w:r>
      </w:hyperlink>
    </w:p>
  </w:footnote>
  <w:footnote w:id="10">
    <w:p w:rsidR="006E6F5E" w:rsidRDefault="006E6F5E" w:rsidP="001D6B66">
      <w:pPr>
        <w:spacing w:line="240" w:lineRule="auto"/>
        <w:jc w:val="both"/>
      </w:pPr>
      <w:r w:rsidRPr="002727F9">
        <w:rPr>
          <w:rStyle w:val="ae"/>
        </w:rPr>
        <w:footnoteRef/>
      </w:r>
      <w:r w:rsidRPr="002727F9">
        <w:t xml:space="preserve"> </w:t>
      </w:r>
      <w:r w:rsidRPr="002727F9">
        <w:rPr>
          <w:rFonts w:ascii="Times New Roman" w:hAnsi="Times New Roman" w:cs="Times New Roman"/>
        </w:rPr>
        <w:t>Константинов В.М. Охрана природы: Учебное пособие для студентов высших педагогических  учебных заведений. – М.: Издательский центр «Академия», 2000</w:t>
      </w:r>
    </w:p>
  </w:footnote>
  <w:footnote w:id="11">
    <w:p w:rsidR="006E6F5E" w:rsidRPr="002727F9" w:rsidRDefault="006E6F5E" w:rsidP="001D6B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e"/>
        </w:rPr>
        <w:footnoteRef/>
      </w:r>
      <w:r>
        <w:t xml:space="preserve"> </w:t>
      </w:r>
      <w:hyperlink r:id="rId2" w:history="1">
        <w:r w:rsidRPr="000B00DD">
          <w:rPr>
            <w:rStyle w:val="a5"/>
            <w:rFonts w:ascii="Times New Roman" w:hAnsi="Times New Roman" w:cs="Times New Roman"/>
            <w:sz w:val="24"/>
            <w:szCs w:val="24"/>
          </w:rPr>
          <w:t>http://ryazangov.ru/</w:t>
        </w:r>
      </w:hyperlink>
    </w:p>
  </w:footnote>
  <w:footnote w:id="12">
    <w:p w:rsidR="006E6F5E" w:rsidRPr="000B00DD" w:rsidRDefault="006E6F5E" w:rsidP="002727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e"/>
        </w:rPr>
        <w:footnoteRef/>
      </w:r>
      <w:r>
        <w:t xml:space="preserve"> </w:t>
      </w:r>
      <w:hyperlink r:id="rId3" w:history="1">
        <w:r w:rsidRPr="000B00DD">
          <w:rPr>
            <w:rStyle w:val="a5"/>
            <w:rFonts w:ascii="Times New Roman" w:hAnsi="Times New Roman" w:cs="Times New Roman"/>
            <w:sz w:val="24"/>
            <w:szCs w:val="24"/>
          </w:rPr>
          <w:t>http://ryazangov.ru/</w:t>
        </w:r>
      </w:hyperlink>
    </w:p>
    <w:p w:rsidR="006E6F5E" w:rsidRDefault="006E6F5E">
      <w:pPr>
        <w:pStyle w:val="ac"/>
      </w:pPr>
    </w:p>
  </w:footnote>
  <w:footnote w:id="13">
    <w:p w:rsidR="006E6F5E" w:rsidRDefault="006E6F5E">
      <w:pPr>
        <w:pStyle w:val="ac"/>
      </w:pPr>
      <w:r>
        <w:rPr>
          <w:rStyle w:val="ae"/>
        </w:rPr>
        <w:footnoteRef/>
      </w:r>
      <w:r>
        <w:t xml:space="preserve">  Рязанский экологический вестник, №4, 1995</w:t>
      </w:r>
    </w:p>
  </w:footnote>
  <w:footnote w:id="14">
    <w:p w:rsidR="006E6F5E" w:rsidRDefault="006E6F5E">
      <w:pPr>
        <w:pStyle w:val="ac"/>
      </w:pPr>
      <w:r>
        <w:rPr>
          <w:rStyle w:val="ae"/>
        </w:rPr>
        <w:footnoteRef/>
      </w:r>
      <w:r w:rsidRPr="000B00DD">
        <w:t>https://vk.com/away.php?to=https%3A%2F%2Fwww.youtube.com%2Fwatch%3Fv%3DXl9Bc_7X9K4%26feature%3Dyoutu.be&amp;post=-58216641_4135</w:t>
      </w:r>
    </w:p>
  </w:footnote>
  <w:footnote w:id="15">
    <w:p w:rsidR="006E6F5E" w:rsidRDefault="006E6F5E">
      <w:pPr>
        <w:pStyle w:val="ac"/>
      </w:pPr>
      <w:r>
        <w:rPr>
          <w:rStyle w:val="ae"/>
        </w:rPr>
        <w:footnoteRef/>
      </w:r>
      <w:proofErr w:type="gramStart"/>
      <w:r w:rsidRPr="00EF200F">
        <w:t>https://www.google.ru/url?sa=t&amp;rct=j&amp;q=&amp;esrc=s&amp;source=web&amp;cd=1&amp;cad=rja&amp;uact=8&amp;ved=0ahUKEwjblLW_8cnRAhXCJSwKHdDMBykQFggcMAA&amp;url=https%3A%2F%2Fru.wikipedia.org%2Fwiki%2F%25D0%2596%25D1%2580%25D0%25B0%25D0%25BA%25D0%25B0_(%25D1%2580%25D0%25B5%25D0%25BA%25D0%25B0)&amp;usg=AFQjCNFmGbJmNAh-CkvgZ1DVEcxL1edcPQ&amp;sig2=Cv69fwtn_s0OO83SdRgOyg</w:t>
      </w:r>
      <w:proofErr w:type="gramEnd"/>
    </w:p>
  </w:footnote>
  <w:footnote w:id="16">
    <w:p w:rsidR="006E6F5E" w:rsidRDefault="006E6F5E">
      <w:pPr>
        <w:pStyle w:val="ac"/>
      </w:pPr>
      <w:r>
        <w:rPr>
          <w:rStyle w:val="ae"/>
        </w:rPr>
        <w:footnoteRef/>
      </w:r>
      <w:proofErr w:type="gramStart"/>
      <w:r w:rsidRPr="00434DDB">
        <w:t>https://www.google.ru/url?sa=t&amp;rct=j&amp;q=&amp;esrc=s&amp;source=web&amp;cd=1&amp;ved=0ahUKEwjTjYvL8snRAhWCIJoKHS6ZDrUQFggaMAA&amp;url=https%3A%2F%2Fru.wikipedia.org%2Fwiki%2F%25D0%259E%25D0%25B1%25D1%258B%25D0%25BA%25D0%25BD%25D0%25BE%25D0%25B2%25D0%25B5%25D0%25BD%25D0%25BD%25D1%258B%25D0%25B9_%25D0%25B1%25D0%25BE%25D0%25B1%25D1%2580&amp;usg</w:t>
      </w:r>
      <w:proofErr w:type="gramEnd"/>
      <w:r w:rsidRPr="00434DDB">
        <w:t>=AFQjCNGT9pEDnUmJY9wXq1pGwGSOkSbGVA&amp;sig2=E2kCMoOSRA7GsMFLW8cR7Q&amp;bvm=bv.144224172,d.bGg</w:t>
      </w:r>
    </w:p>
  </w:footnote>
  <w:footnote w:id="17">
    <w:p w:rsidR="006E6F5E" w:rsidRDefault="006E6F5E" w:rsidP="00434DDB">
      <w:pPr>
        <w:pStyle w:val="ac"/>
      </w:pPr>
      <w:r>
        <w:rPr>
          <w:rStyle w:val="ae"/>
        </w:rPr>
        <w:footnoteRef/>
      </w:r>
      <w:r>
        <w:t xml:space="preserve"> Рязанский экологический вестник, №4, 1995</w:t>
      </w:r>
    </w:p>
    <w:p w:rsidR="006E6F5E" w:rsidRDefault="006E6F5E">
      <w:pPr>
        <w:pStyle w:val="ac"/>
      </w:pPr>
    </w:p>
  </w:footnote>
  <w:footnote w:id="18">
    <w:p w:rsidR="006E6F5E" w:rsidRDefault="006E6F5E">
      <w:pPr>
        <w:pStyle w:val="ac"/>
      </w:pPr>
      <w:r>
        <w:rPr>
          <w:rStyle w:val="ae"/>
        </w:rPr>
        <w:footnoteRef/>
      </w:r>
      <w:r>
        <w:t xml:space="preserve"> </w:t>
      </w:r>
      <w:proofErr w:type="gramStart"/>
      <w:r w:rsidRPr="00434DDB">
        <w:t>https://www.google.ru/url?sa=t&amp;rct=j&amp;q=&amp;esrc=s&amp;source=web&amp;cd=1&amp;ved=0ahUKEwjKr8me88nRAhUDkywKHSGzCbwQFggaMAA&amp;url=https%3A%2F%2Fru.wikipedia.org%2Fwiki%2F%25D0%2592%25D1%2591%25D1%2580%25D0%25B4%25D0%25B0_(%25D0%25BF%25D1%2580%25D0%25B8%25D1%2582%25D0%25BE%25D0%25BA_%25D0%25A0%25D0%25B0%25D0%25BD%25D0%25BE%25D0%25B2%25D1</w:t>
      </w:r>
      <w:proofErr w:type="gramEnd"/>
      <w:r w:rsidRPr="00434DDB">
        <w:t>%</w:t>
      </w:r>
      <w:proofErr w:type="gramStart"/>
      <w:r w:rsidRPr="00434DDB">
        <w:t>258B)&amp;usg=AFQjCNHy2724uLNcdRKA6NyTz4WDE1tj9w&amp;sig2=kF7ET9uMJqYCL_kgp8Sgvg&amp;bvm=bv.144224172,d.bGg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953C2"/>
    <w:multiLevelType w:val="hybridMultilevel"/>
    <w:tmpl w:val="636A31C2"/>
    <w:lvl w:ilvl="0" w:tplc="6046E87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6256C"/>
    <w:multiLevelType w:val="hybridMultilevel"/>
    <w:tmpl w:val="8436717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3629A"/>
    <w:multiLevelType w:val="hybridMultilevel"/>
    <w:tmpl w:val="E07C960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1A2E9A"/>
    <w:multiLevelType w:val="hybridMultilevel"/>
    <w:tmpl w:val="E860631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863992"/>
    <w:multiLevelType w:val="hybridMultilevel"/>
    <w:tmpl w:val="3F5032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C326301"/>
    <w:multiLevelType w:val="hybridMultilevel"/>
    <w:tmpl w:val="02804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7BFC"/>
    <w:rsid w:val="00000752"/>
    <w:rsid w:val="000137C1"/>
    <w:rsid w:val="000201CB"/>
    <w:rsid w:val="00082D6A"/>
    <w:rsid w:val="000879D1"/>
    <w:rsid w:val="000A4979"/>
    <w:rsid w:val="000B00DD"/>
    <w:rsid w:val="000C28AA"/>
    <w:rsid w:val="000C48B9"/>
    <w:rsid w:val="0015518B"/>
    <w:rsid w:val="001802DE"/>
    <w:rsid w:val="001C4EB3"/>
    <w:rsid w:val="001D6B66"/>
    <w:rsid w:val="001D6BA7"/>
    <w:rsid w:val="001F1943"/>
    <w:rsid w:val="00251852"/>
    <w:rsid w:val="002727F9"/>
    <w:rsid w:val="002D68D1"/>
    <w:rsid w:val="002F2E24"/>
    <w:rsid w:val="00327AEE"/>
    <w:rsid w:val="003563EB"/>
    <w:rsid w:val="003A5558"/>
    <w:rsid w:val="003B040E"/>
    <w:rsid w:val="003B1326"/>
    <w:rsid w:val="003C243E"/>
    <w:rsid w:val="003C7E44"/>
    <w:rsid w:val="003E5393"/>
    <w:rsid w:val="00434DDB"/>
    <w:rsid w:val="004434D7"/>
    <w:rsid w:val="004905FA"/>
    <w:rsid w:val="004A27C2"/>
    <w:rsid w:val="004B532F"/>
    <w:rsid w:val="004F780C"/>
    <w:rsid w:val="005356A7"/>
    <w:rsid w:val="00537F44"/>
    <w:rsid w:val="005433E1"/>
    <w:rsid w:val="005D15AD"/>
    <w:rsid w:val="0060274F"/>
    <w:rsid w:val="00624BA6"/>
    <w:rsid w:val="00660EA8"/>
    <w:rsid w:val="006B7BFC"/>
    <w:rsid w:val="006E1CB8"/>
    <w:rsid w:val="006E6F5E"/>
    <w:rsid w:val="00715436"/>
    <w:rsid w:val="00743045"/>
    <w:rsid w:val="0076504C"/>
    <w:rsid w:val="007837B7"/>
    <w:rsid w:val="007D6235"/>
    <w:rsid w:val="007D6955"/>
    <w:rsid w:val="007E1C2B"/>
    <w:rsid w:val="007E43D0"/>
    <w:rsid w:val="00851376"/>
    <w:rsid w:val="00873B07"/>
    <w:rsid w:val="008740C5"/>
    <w:rsid w:val="00882367"/>
    <w:rsid w:val="00890397"/>
    <w:rsid w:val="00890A9D"/>
    <w:rsid w:val="008D0C6C"/>
    <w:rsid w:val="008D2F5D"/>
    <w:rsid w:val="00900853"/>
    <w:rsid w:val="00915AD4"/>
    <w:rsid w:val="00920230"/>
    <w:rsid w:val="0092038B"/>
    <w:rsid w:val="009514A9"/>
    <w:rsid w:val="009A41FD"/>
    <w:rsid w:val="009D0AC6"/>
    <w:rsid w:val="009F203F"/>
    <w:rsid w:val="009F28C9"/>
    <w:rsid w:val="00A2507C"/>
    <w:rsid w:val="00A256D8"/>
    <w:rsid w:val="00A41571"/>
    <w:rsid w:val="00A85D95"/>
    <w:rsid w:val="00A909E0"/>
    <w:rsid w:val="00A93056"/>
    <w:rsid w:val="00AA6A8B"/>
    <w:rsid w:val="00AB79C6"/>
    <w:rsid w:val="00B453B1"/>
    <w:rsid w:val="00B54B4F"/>
    <w:rsid w:val="00BA4CB9"/>
    <w:rsid w:val="00BB6719"/>
    <w:rsid w:val="00BD626E"/>
    <w:rsid w:val="00BF275A"/>
    <w:rsid w:val="00C24380"/>
    <w:rsid w:val="00C46110"/>
    <w:rsid w:val="00C46B04"/>
    <w:rsid w:val="00C564D5"/>
    <w:rsid w:val="00C65501"/>
    <w:rsid w:val="00D00E98"/>
    <w:rsid w:val="00D25BDE"/>
    <w:rsid w:val="00D634F8"/>
    <w:rsid w:val="00D96686"/>
    <w:rsid w:val="00D97848"/>
    <w:rsid w:val="00DB3D14"/>
    <w:rsid w:val="00DF0328"/>
    <w:rsid w:val="00E0230B"/>
    <w:rsid w:val="00E37A26"/>
    <w:rsid w:val="00E811D5"/>
    <w:rsid w:val="00E9106B"/>
    <w:rsid w:val="00EB7CB2"/>
    <w:rsid w:val="00EC4FD9"/>
    <w:rsid w:val="00EE2862"/>
    <w:rsid w:val="00EE45EC"/>
    <w:rsid w:val="00EF200F"/>
    <w:rsid w:val="00F03D7B"/>
    <w:rsid w:val="00FD40B0"/>
    <w:rsid w:val="00FD43B7"/>
    <w:rsid w:val="00FE6078"/>
    <w:rsid w:val="00FF0C52"/>
    <w:rsid w:val="00FF3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F5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137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7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7BFC"/>
    <w:rPr>
      <w:b/>
      <w:bCs/>
    </w:rPr>
  </w:style>
  <w:style w:type="character" w:styleId="HTML">
    <w:name w:val="HTML Definition"/>
    <w:basedOn w:val="a0"/>
    <w:uiPriority w:val="99"/>
    <w:semiHidden/>
    <w:unhideWhenUsed/>
    <w:rsid w:val="000137C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0137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unhideWhenUsed/>
    <w:rsid w:val="000137C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13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37C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013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624BA6"/>
  </w:style>
  <w:style w:type="paragraph" w:styleId="a8">
    <w:name w:val="List Paragraph"/>
    <w:basedOn w:val="a"/>
    <w:uiPriority w:val="34"/>
    <w:qFormat/>
    <w:rsid w:val="00EB7CB2"/>
    <w:pPr>
      <w:ind w:left="720"/>
      <w:contextualSpacing/>
    </w:pPr>
  </w:style>
  <w:style w:type="paragraph" w:styleId="a9">
    <w:name w:val="endnote text"/>
    <w:basedOn w:val="a"/>
    <w:link w:val="aa"/>
    <w:uiPriority w:val="99"/>
    <w:semiHidden/>
    <w:unhideWhenUsed/>
    <w:rsid w:val="003C243E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3C243E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C243E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3C243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C243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3C243E"/>
    <w:rPr>
      <w:vertAlign w:val="superscript"/>
    </w:rPr>
  </w:style>
  <w:style w:type="paragraph" w:styleId="af">
    <w:name w:val="header"/>
    <w:basedOn w:val="a"/>
    <w:link w:val="af0"/>
    <w:uiPriority w:val="99"/>
    <w:semiHidden/>
    <w:unhideWhenUsed/>
    <w:rsid w:val="00434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434DDB"/>
  </w:style>
  <w:style w:type="paragraph" w:styleId="af1">
    <w:name w:val="footer"/>
    <w:basedOn w:val="a"/>
    <w:link w:val="af2"/>
    <w:uiPriority w:val="99"/>
    <w:unhideWhenUsed/>
    <w:rsid w:val="00434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34D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7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google.ru/url?sa=t&amp;rct=j&amp;q=&amp;esrc=s&amp;source=web&amp;cd=1&amp;cad=rja&amp;uact=8&amp;ved=0ahUKEwjblLW_8cnRAhXCJSwKHdDMBykQFggcMAA&amp;url=https%3A%2F%2Fru.wikipedia.org%2Fwiki%2F%25D0%2596%25D1%2580%25D0%25B0%25D0%25BA%25D0%25B0_(%25D1%2580%25D0%25B5%25D0%25BA%25D0%25B0)&amp;usg=AFQjCNFmGbJmNAh-CkvgZ1DVEcxL1edcPQ&amp;sig2=Cv69fwtn_s0OO83SdRgOyg" TargetMode="External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irprognoz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hyperlink" Target="http://admzaharovo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ryazangov.ru/" TargetMode="External"/><Relationship Id="rId14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ryazangov.ru/" TargetMode="External"/><Relationship Id="rId2" Type="http://schemas.openxmlformats.org/officeDocument/2006/relationships/hyperlink" Target="http://ryazangov.ru/" TargetMode="External"/><Relationship Id="rId1" Type="http://schemas.openxmlformats.org/officeDocument/2006/relationships/hyperlink" Target="http://admzaharovo.ru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Office%20Word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Умеем ли мы экономить воду?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'[Диаграмма в Microsoft Office Word]Лист1'!$B$1</c:f>
              <c:strCache>
                <c:ptCount val="1"/>
                <c:pt idx="0">
                  <c:v>Да</c:v>
                </c:pt>
              </c:strCache>
            </c:strRef>
          </c:tx>
          <c:invertIfNegative val="0"/>
          <c:cat>
            <c:numRef>
              <c:f>'[Диаграмма в Microsoft Office Word]Лист1'!$A$2:$A$8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'[Диаграмма в Microsoft Office Word]Лист1'!$B$2:$B$8</c:f>
              <c:numCache>
                <c:formatCode>General</c:formatCode>
                <c:ptCount val="7"/>
                <c:pt idx="0">
                  <c:v>100</c:v>
                </c:pt>
                <c:pt idx="1">
                  <c:v>84.6</c:v>
                </c:pt>
                <c:pt idx="2">
                  <c:v>71.2</c:v>
                </c:pt>
                <c:pt idx="3">
                  <c:v>100</c:v>
                </c:pt>
                <c:pt idx="4">
                  <c:v>67.3</c:v>
                </c:pt>
                <c:pt idx="5">
                  <c:v>57.7</c:v>
                </c:pt>
                <c:pt idx="6">
                  <c:v>94.2</c:v>
                </c:pt>
              </c:numCache>
            </c:numRef>
          </c:val>
        </c:ser>
        <c:ser>
          <c:idx val="1"/>
          <c:order val="1"/>
          <c:tx>
            <c:strRef>
              <c:f>'[Диаграмма в Microsoft Office Word]Лист1'!$C$1</c:f>
              <c:strCache>
                <c:ptCount val="1"/>
                <c:pt idx="0">
                  <c:v>Нет</c:v>
                </c:pt>
              </c:strCache>
            </c:strRef>
          </c:tx>
          <c:invertIfNegative val="0"/>
          <c:cat>
            <c:numRef>
              <c:f>'[Диаграмма в Microsoft Office Word]Лист1'!$A$2:$A$8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'[Диаграмма в Microsoft Office Word]Лист1'!$C$2:$C$8</c:f>
              <c:numCache>
                <c:formatCode>General</c:formatCode>
                <c:ptCount val="7"/>
                <c:pt idx="0">
                  <c:v>0</c:v>
                </c:pt>
                <c:pt idx="1">
                  <c:v>15.4</c:v>
                </c:pt>
                <c:pt idx="2">
                  <c:v>28.8</c:v>
                </c:pt>
                <c:pt idx="3">
                  <c:v>0</c:v>
                </c:pt>
                <c:pt idx="4">
                  <c:v>32.700000000000003</c:v>
                </c:pt>
                <c:pt idx="5">
                  <c:v>42.3</c:v>
                </c:pt>
                <c:pt idx="6">
                  <c:v>5.8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1834752"/>
        <c:axId val="101836288"/>
      </c:barChart>
      <c:catAx>
        <c:axId val="1018347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1836288"/>
        <c:crosses val="autoZero"/>
        <c:auto val="1"/>
        <c:lblAlgn val="ctr"/>
        <c:lblOffset val="100"/>
        <c:noMultiLvlLbl val="0"/>
      </c:catAx>
      <c:valAx>
        <c:axId val="1018362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18347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0018C-1114-4E54-9EB3-596C4E6EF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1</Pages>
  <Words>3685</Words>
  <Characters>21006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Л.Ю.Савина</cp:lastModifiedBy>
  <cp:revision>22</cp:revision>
  <cp:lastPrinted>2017-01-18T18:17:00Z</cp:lastPrinted>
  <dcterms:created xsi:type="dcterms:W3CDTF">2016-12-14T07:53:00Z</dcterms:created>
  <dcterms:modified xsi:type="dcterms:W3CDTF">2018-03-28T06:20:00Z</dcterms:modified>
</cp:coreProperties>
</file>