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63" w:rsidRPr="0072660C" w:rsidRDefault="00E22463" w:rsidP="00E22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60C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E22463" w:rsidRPr="0072660C" w:rsidRDefault="00E22463" w:rsidP="00E22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60C">
        <w:rPr>
          <w:rFonts w:ascii="Times New Roman" w:hAnsi="Times New Roman" w:cs="Times New Roman"/>
          <w:sz w:val="28"/>
          <w:szCs w:val="28"/>
        </w:rPr>
        <w:t>Детский сад №22 «Журавленок» городского округа город Октябрьский</w:t>
      </w:r>
    </w:p>
    <w:p w:rsidR="00E22463" w:rsidRPr="0072660C" w:rsidRDefault="00E22463" w:rsidP="00E224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60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22463" w:rsidRPr="0045162C" w:rsidRDefault="00E22463" w:rsidP="00E22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463" w:rsidRDefault="00E22463" w:rsidP="00E22463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463" w:rsidRDefault="00E22463" w:rsidP="00E22463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463" w:rsidRDefault="00E22463" w:rsidP="00E22463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463" w:rsidRDefault="00E22463" w:rsidP="00E22463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463" w:rsidRPr="0072660C" w:rsidRDefault="00E22463" w:rsidP="00E22463">
      <w:pPr>
        <w:tabs>
          <w:tab w:val="left" w:pos="5175"/>
        </w:tabs>
        <w:spacing w:before="100" w:beforeAutospacing="1" w:after="100" w:afterAutospacing="1" w:line="240" w:lineRule="auto"/>
        <w:ind w:left="-567" w:right="14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</w:p>
    <w:p w:rsidR="00E22463" w:rsidRPr="0072660C" w:rsidRDefault="00E22463" w:rsidP="00E22463">
      <w:pPr>
        <w:tabs>
          <w:tab w:val="left" w:pos="5175"/>
        </w:tabs>
        <w:spacing w:before="100" w:beforeAutospacing="1" w:after="100" w:afterAutospacing="1" w:line="240" w:lineRule="auto"/>
        <w:ind w:right="14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2463" w:rsidRPr="00137659" w:rsidRDefault="00E22463" w:rsidP="00E22463">
      <w:pPr>
        <w:rPr>
          <w:rFonts w:cs="Times New Roman"/>
          <w:sz w:val="24"/>
          <w:szCs w:val="24"/>
        </w:rPr>
      </w:pPr>
    </w:p>
    <w:p w:rsidR="00E22463" w:rsidRDefault="00E22463" w:rsidP="00E22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463" w:rsidRDefault="00E22463" w:rsidP="00E22463">
      <w:pPr>
        <w:rPr>
          <w:rFonts w:ascii="Times New Roman" w:hAnsi="Times New Roman" w:cs="Times New Roman"/>
          <w:sz w:val="28"/>
          <w:szCs w:val="28"/>
        </w:rPr>
      </w:pPr>
    </w:p>
    <w:p w:rsidR="00E22463" w:rsidRDefault="00E22463" w:rsidP="00E22463">
      <w:pPr>
        <w:rPr>
          <w:rFonts w:ascii="Times New Roman" w:hAnsi="Times New Roman" w:cs="Times New Roman"/>
          <w:sz w:val="28"/>
          <w:szCs w:val="28"/>
        </w:rPr>
      </w:pPr>
    </w:p>
    <w:p w:rsidR="00E22463" w:rsidRDefault="00E22463" w:rsidP="00E22463">
      <w:pPr>
        <w:rPr>
          <w:rFonts w:ascii="Times New Roman" w:hAnsi="Times New Roman" w:cs="Times New Roman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Картотека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72660C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 xml:space="preserve">Игры дошкольников в ненастную погоду 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под навесом или на веранде</w:t>
      </w:r>
      <w:r w:rsidRPr="0072660C">
        <w:rPr>
          <w:b/>
          <w:sz w:val="36"/>
          <w:szCs w:val="36"/>
        </w:rPr>
        <w:t>»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36"/>
          <w:szCs w:val="36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36"/>
          <w:szCs w:val="36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36"/>
          <w:szCs w:val="36"/>
        </w:rPr>
      </w:pPr>
    </w:p>
    <w:p w:rsidR="00E22463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E22463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E22463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E22463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Воспитатель 1 категории </w:t>
      </w:r>
    </w:p>
    <w:p w:rsidR="00E22463" w:rsidRPr="005F3DC1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О.П. Иванова ______________</w:t>
      </w:r>
    </w:p>
    <w:p w:rsidR="00E22463" w:rsidRDefault="00E22463" w:rsidP="00E22463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6120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E22463" w:rsidRPr="005F3DC1" w:rsidRDefault="00E22463" w:rsidP="00E22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>г. Октябрьский</w:t>
      </w:r>
    </w:p>
    <w:p w:rsidR="00E22463" w:rsidRPr="005F3DC1" w:rsidRDefault="00E22463" w:rsidP="00E22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DC1">
        <w:rPr>
          <w:rFonts w:ascii="Times New Roman" w:hAnsi="Times New Roman"/>
          <w:sz w:val="28"/>
          <w:szCs w:val="28"/>
        </w:rPr>
        <w:t xml:space="preserve">2016 – 2017 </w:t>
      </w:r>
      <w:proofErr w:type="spellStart"/>
      <w:r w:rsidRPr="005F3DC1">
        <w:rPr>
          <w:rFonts w:ascii="Times New Roman" w:hAnsi="Times New Roman"/>
          <w:sz w:val="28"/>
          <w:szCs w:val="28"/>
        </w:rPr>
        <w:t>уч</w:t>
      </w:r>
      <w:proofErr w:type="spellEnd"/>
      <w:r w:rsidRPr="005F3DC1">
        <w:rPr>
          <w:rFonts w:ascii="Times New Roman" w:hAnsi="Times New Roman"/>
          <w:sz w:val="28"/>
          <w:szCs w:val="28"/>
        </w:rPr>
        <w:t>. год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3" w:lineRule="atLeast"/>
        <w:ind w:firstLine="851"/>
        <w:jc w:val="center"/>
        <w:rPr>
          <w:b/>
          <w:spacing w:val="15"/>
          <w:sz w:val="28"/>
          <w:szCs w:val="28"/>
        </w:rPr>
      </w:pPr>
      <w:r w:rsidRPr="00EF6314">
        <w:rPr>
          <w:b/>
          <w:spacing w:val="15"/>
          <w:sz w:val="28"/>
          <w:szCs w:val="28"/>
        </w:rPr>
        <w:lastRenderedPageBreak/>
        <w:t>Н</w:t>
      </w:r>
      <w:r>
        <w:rPr>
          <w:b/>
          <w:spacing w:val="15"/>
          <w:sz w:val="28"/>
          <w:szCs w:val="28"/>
        </w:rPr>
        <w:t>А НЕБОЛЬШОМ СВОБОДНОМ МЕСТЕ</w:t>
      </w:r>
      <w:r w:rsidRPr="00EF6314">
        <w:rPr>
          <w:b/>
          <w:spacing w:val="15"/>
          <w:sz w:val="28"/>
          <w:szCs w:val="28"/>
        </w:rPr>
        <w:t>.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 w:line="273" w:lineRule="atLeast"/>
        <w:ind w:firstLine="851"/>
        <w:jc w:val="center"/>
        <w:rPr>
          <w:b/>
          <w:spacing w:val="15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>
        <w:rPr>
          <w:b/>
          <w:spacing w:val="15"/>
          <w:sz w:val="28"/>
          <w:szCs w:val="28"/>
        </w:rPr>
        <w:t xml:space="preserve">1. Сядь </w:t>
      </w:r>
      <w:proofErr w:type="gramStart"/>
      <w:r>
        <w:rPr>
          <w:b/>
          <w:spacing w:val="15"/>
          <w:sz w:val="28"/>
          <w:szCs w:val="28"/>
        </w:rPr>
        <w:t>–в</w:t>
      </w:r>
      <w:proofErr w:type="gramEnd"/>
      <w:r>
        <w:rPr>
          <w:b/>
          <w:spacing w:val="15"/>
          <w:sz w:val="28"/>
          <w:szCs w:val="28"/>
        </w:rPr>
        <w:t xml:space="preserve">стань. </w:t>
      </w:r>
      <w:r>
        <w:rPr>
          <w:spacing w:val="15"/>
          <w:sz w:val="28"/>
          <w:szCs w:val="28"/>
        </w:rPr>
        <w:t>Скрестив ноги, обхватив руками плечи, надо приподнять согнутые в локтях руки перед собой, сесть и встать, не помогая себе руками.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>
        <w:rPr>
          <w:b/>
          <w:spacing w:val="15"/>
          <w:sz w:val="28"/>
          <w:szCs w:val="28"/>
        </w:rPr>
        <w:t>2.</w:t>
      </w:r>
      <w:r>
        <w:rPr>
          <w:spacing w:val="15"/>
          <w:sz w:val="28"/>
          <w:szCs w:val="28"/>
        </w:rPr>
        <w:t xml:space="preserve"> </w:t>
      </w:r>
      <w:r w:rsidRPr="00EF6314">
        <w:rPr>
          <w:b/>
          <w:spacing w:val="15"/>
          <w:sz w:val="28"/>
          <w:szCs w:val="28"/>
        </w:rPr>
        <w:t>Сядем парочкой.</w:t>
      </w:r>
      <w:r w:rsidRPr="00EF6314">
        <w:rPr>
          <w:spacing w:val="15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 xml:space="preserve">Дети становятся спиной друг </w:t>
      </w:r>
      <w:proofErr w:type="gramStart"/>
      <w:r>
        <w:rPr>
          <w:spacing w:val="15"/>
          <w:sz w:val="28"/>
          <w:szCs w:val="28"/>
        </w:rPr>
        <w:t>к</w:t>
      </w:r>
      <w:proofErr w:type="gramEnd"/>
      <w:r>
        <w:rPr>
          <w:spacing w:val="15"/>
          <w:sz w:val="28"/>
          <w:szCs w:val="28"/>
        </w:rPr>
        <w:t xml:space="preserve"> дугу и сцепляются согнутыми в локтях руками. Одновременно садятся и вытягивают ноги. Затем пробуют, согнув ноги и упираясь друг другу в спину, встать. Посмотрим, какой паре это удастся.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F865F3">
        <w:rPr>
          <w:b/>
          <w:spacing w:val="15"/>
          <w:sz w:val="28"/>
          <w:szCs w:val="28"/>
        </w:rPr>
        <w:t xml:space="preserve">3. Кто сумеет? </w:t>
      </w:r>
      <w:r>
        <w:rPr>
          <w:spacing w:val="15"/>
          <w:sz w:val="28"/>
          <w:szCs w:val="28"/>
        </w:rPr>
        <w:t>В положении стоя надо поднимать по очереди правое и левое плечо, стараясь достать плечом ухо.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F865F3">
        <w:rPr>
          <w:b/>
          <w:spacing w:val="15"/>
          <w:sz w:val="28"/>
          <w:szCs w:val="28"/>
        </w:rPr>
        <w:t>4. Присев</w:t>
      </w:r>
      <w:r>
        <w:rPr>
          <w:spacing w:val="15"/>
          <w:sz w:val="28"/>
          <w:szCs w:val="28"/>
        </w:rPr>
        <w:t xml:space="preserve"> и упершись руками о пол, надо подпрыгнуть и поставить ноги врозь, при этом ноги остаются на полу. Потом следует выпрямиться, отдохнуть и проделать упражнение еще раз.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F865F3">
        <w:rPr>
          <w:b/>
          <w:spacing w:val="15"/>
          <w:sz w:val="28"/>
          <w:szCs w:val="28"/>
        </w:rPr>
        <w:t>5. Удержись!</w:t>
      </w:r>
      <w:r>
        <w:rPr>
          <w:spacing w:val="15"/>
          <w:sz w:val="28"/>
          <w:szCs w:val="28"/>
        </w:rPr>
        <w:t xml:space="preserve"> Двое ребят становятся один против другого на расстоянии полушага, носки и пятки вместе, руки согнуты перед грудью ладонями вперед. В этом положении легкими толчками ладоней надо заставить партнера потерять равновесие. Тот, кто сдвинется с места, сойдет с него хотя бы одной ногой, проигрывает.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625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6. </w:t>
      </w:r>
      <w:r w:rsidRPr="00B46AD9">
        <w:rPr>
          <w:rStyle w:val="0pt"/>
          <w:sz w:val="28"/>
          <w:szCs w:val="28"/>
        </w:rPr>
        <w:t>Бой петухов.</w:t>
      </w:r>
      <w:r w:rsidRPr="00B46AD9">
        <w:rPr>
          <w:sz w:val="28"/>
          <w:szCs w:val="28"/>
        </w:rPr>
        <w:t xml:space="preserve"> </w:t>
      </w:r>
      <w:proofErr w:type="gramStart"/>
      <w:r w:rsidRPr="00B46AD9">
        <w:rPr>
          <w:sz w:val="28"/>
          <w:szCs w:val="28"/>
        </w:rPr>
        <w:t>Играющие стараются вывести друг друга из равновесия, прыгая на одной ноге и толкая друг друга либо правым, либо левым плечом.</w:t>
      </w:r>
      <w:proofErr w:type="gramEnd"/>
      <w:r w:rsidRPr="00B46AD9">
        <w:rPr>
          <w:sz w:val="28"/>
          <w:szCs w:val="28"/>
        </w:rPr>
        <w:t xml:space="preserve"> Проигрывает тот, кто коснется земли второй ногой. Руки дети держат на поясе либо </w:t>
      </w:r>
      <w:proofErr w:type="spellStart"/>
      <w:r w:rsidRPr="00B46AD9">
        <w:rPr>
          <w:sz w:val="28"/>
          <w:szCs w:val="28"/>
        </w:rPr>
        <w:t>скрестно</w:t>
      </w:r>
      <w:proofErr w:type="spellEnd"/>
      <w:r w:rsidRPr="00B46AD9">
        <w:rPr>
          <w:sz w:val="28"/>
          <w:szCs w:val="28"/>
        </w:rPr>
        <w:t xml:space="preserve"> перед грудью; можно держаться одной рукой за носок согнутой ноги. Толкаться руками не разрешается. Побеждает тот, кто дольше удержится, прыгая на одной ноге.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620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7. </w:t>
      </w:r>
      <w:r w:rsidRPr="00B46AD9">
        <w:rPr>
          <w:rStyle w:val="0pt"/>
          <w:sz w:val="28"/>
          <w:szCs w:val="28"/>
        </w:rPr>
        <w:t>Пролезь через руки.</w:t>
      </w:r>
      <w:r w:rsidRPr="00B46AD9">
        <w:rPr>
          <w:sz w:val="28"/>
          <w:szCs w:val="28"/>
        </w:rPr>
        <w:t xml:space="preserve"> Сцепив пальцы обеих рук, надо по</w:t>
      </w:r>
      <w:r w:rsidRPr="00B46AD9">
        <w:rPr>
          <w:sz w:val="28"/>
          <w:szCs w:val="28"/>
        </w:rPr>
        <w:softHyphen/>
        <w:t>пробовать пролезть через руки так, чтобы они оказались сзади. Руки при этом необходимо держать «на замке», не отпуская.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620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8. </w:t>
      </w:r>
      <w:r w:rsidRPr="00B46AD9">
        <w:rPr>
          <w:rStyle w:val="0pt"/>
          <w:sz w:val="28"/>
          <w:szCs w:val="28"/>
        </w:rPr>
        <w:t>Не расшиби лоб.</w:t>
      </w:r>
      <w:r w:rsidRPr="00B46AD9">
        <w:rPr>
          <w:sz w:val="28"/>
          <w:szCs w:val="28"/>
        </w:rPr>
        <w:t xml:space="preserve"> Предлагается встать прямо, затем спо</w:t>
      </w:r>
      <w:r w:rsidRPr="00B46AD9">
        <w:rPr>
          <w:sz w:val="28"/>
          <w:szCs w:val="28"/>
        </w:rPr>
        <w:softHyphen/>
        <w:t>койно нагнуться и, не сгибая коленей, коснуться их лбом. Если задание не получается, ребенок помогает себе руками, подтяги</w:t>
      </w:r>
      <w:r w:rsidRPr="00B46AD9">
        <w:rPr>
          <w:sz w:val="28"/>
          <w:szCs w:val="28"/>
        </w:rPr>
        <w:softHyphen/>
        <w:t>ваясь, держась за бедра. Затем предлагается наклониться не плавно, а более резко, стараясь коснуться при этом лбом коле</w:t>
      </w:r>
      <w:r w:rsidRPr="00B46AD9">
        <w:rPr>
          <w:sz w:val="28"/>
          <w:szCs w:val="28"/>
        </w:rPr>
        <w:softHyphen/>
        <w:t>ней с размаха. Но надо быть при этом осторожным, чтобы лоб не ушибить.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601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9. </w:t>
      </w:r>
      <w:r w:rsidRPr="00B46AD9">
        <w:rPr>
          <w:rStyle w:val="0pt"/>
          <w:sz w:val="28"/>
          <w:szCs w:val="28"/>
        </w:rPr>
        <w:t>Дотянись.</w:t>
      </w:r>
      <w:r w:rsidRPr="00B46AD9">
        <w:rPr>
          <w:sz w:val="28"/>
          <w:szCs w:val="28"/>
        </w:rPr>
        <w:t xml:space="preserve"> На расстоянии примерно шага от черты ставят городок (кубик). Не сгибая коленей, надо дотянуться до город</w:t>
      </w:r>
      <w:r w:rsidRPr="00B46AD9">
        <w:rPr>
          <w:sz w:val="28"/>
          <w:szCs w:val="28"/>
        </w:rPr>
        <w:softHyphen/>
        <w:t>ка, взять его. Переступать черту нельзя!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30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10. </w:t>
      </w:r>
      <w:proofErr w:type="gramStart"/>
      <w:r w:rsidRPr="00B46AD9">
        <w:rPr>
          <w:rStyle w:val="0pt"/>
          <w:sz w:val="28"/>
          <w:szCs w:val="28"/>
        </w:rPr>
        <w:t>Попробуй</w:t>
      </w:r>
      <w:proofErr w:type="gramEnd"/>
      <w:r w:rsidRPr="00B46AD9">
        <w:rPr>
          <w:rStyle w:val="0pt"/>
          <w:sz w:val="28"/>
          <w:szCs w:val="28"/>
        </w:rPr>
        <w:t xml:space="preserve"> подними.</w:t>
      </w:r>
      <w:r w:rsidRPr="00B46AD9">
        <w:rPr>
          <w:sz w:val="28"/>
          <w:szCs w:val="28"/>
        </w:rPr>
        <w:t xml:space="preserve"> Ребенок встает перед городком, кег</w:t>
      </w:r>
      <w:r w:rsidRPr="00B46AD9">
        <w:rPr>
          <w:sz w:val="28"/>
          <w:szCs w:val="28"/>
        </w:rPr>
        <w:softHyphen/>
        <w:t>лей так, чтобы предмет остался за спиной на расстоянии длины стопы. Присев, он должен дотянуться до городка, взяться за него двумя руками и, не переступая ногами, удерживая равно</w:t>
      </w:r>
      <w:r w:rsidRPr="00B46AD9">
        <w:rPr>
          <w:sz w:val="28"/>
          <w:szCs w:val="28"/>
        </w:rPr>
        <w:softHyphen/>
        <w:t>весие, попытаться встать. Победит тот, кому удастся выполнить задание с одной попытки.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26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lastRenderedPageBreak/>
        <w:t xml:space="preserve">11. </w:t>
      </w:r>
      <w:r w:rsidRPr="00B46AD9">
        <w:rPr>
          <w:rStyle w:val="0pt"/>
          <w:sz w:val="28"/>
          <w:szCs w:val="28"/>
        </w:rPr>
        <w:t>Поставь на место.</w:t>
      </w:r>
      <w:r w:rsidRPr="00B46AD9">
        <w:rPr>
          <w:sz w:val="28"/>
          <w:szCs w:val="28"/>
        </w:rPr>
        <w:t xml:space="preserve"> Держа городок за спиной двумя ру</w:t>
      </w:r>
      <w:r w:rsidRPr="00B46AD9">
        <w:rPr>
          <w:sz w:val="28"/>
          <w:szCs w:val="28"/>
        </w:rPr>
        <w:softHyphen/>
        <w:t>ками, ребено</w:t>
      </w:r>
      <w:r>
        <w:rPr>
          <w:sz w:val="28"/>
          <w:szCs w:val="28"/>
        </w:rPr>
        <w:t>к</w:t>
      </w:r>
      <w:r w:rsidRPr="00B46AD9">
        <w:rPr>
          <w:sz w:val="28"/>
          <w:szCs w:val="28"/>
        </w:rPr>
        <w:t xml:space="preserve"> из </w:t>
      </w:r>
      <w:proofErr w:type="gramStart"/>
      <w:r w:rsidRPr="00B46AD9">
        <w:rPr>
          <w:sz w:val="28"/>
          <w:szCs w:val="28"/>
        </w:rPr>
        <w:t>положения</w:t>
      </w:r>
      <w:proofErr w:type="gramEnd"/>
      <w:r w:rsidRPr="00B46AD9">
        <w:rPr>
          <w:sz w:val="28"/>
          <w:szCs w:val="28"/>
        </w:rPr>
        <w:t xml:space="preserve"> стоя, ноги вместе должен присесть, поставить городок на землю и встать, сохраняя равновесие.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16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12. </w:t>
      </w:r>
      <w:r w:rsidRPr="00B46AD9">
        <w:rPr>
          <w:rStyle w:val="0pt"/>
          <w:sz w:val="28"/>
          <w:szCs w:val="28"/>
        </w:rPr>
        <w:t>Стой, стой, палочка, да не падай!</w:t>
      </w:r>
      <w:r w:rsidRPr="00B46AD9">
        <w:rPr>
          <w:sz w:val="28"/>
          <w:szCs w:val="28"/>
        </w:rPr>
        <w:t xml:space="preserve"> Палку длиной</w:t>
      </w:r>
      <w:r w:rsidRPr="00B46AD9">
        <w:rPr>
          <w:rStyle w:val="0pt"/>
          <w:sz w:val="28"/>
          <w:szCs w:val="28"/>
        </w:rPr>
        <w:t xml:space="preserve"> 70— </w:t>
      </w:r>
      <w:r w:rsidRPr="00B46AD9">
        <w:rPr>
          <w:sz w:val="28"/>
          <w:szCs w:val="28"/>
        </w:rPr>
        <w:t>80 см с ровно обрезанными концами предлагается поставить на пол, держа обеими руками, и придать ей такое положение, что</w:t>
      </w:r>
      <w:r w:rsidRPr="00B46AD9">
        <w:rPr>
          <w:sz w:val="28"/>
          <w:szCs w:val="28"/>
        </w:rPr>
        <w:softHyphen/>
        <w:t>бы она не падала, когда ее отпустят. Если отпущенная палка начинает падать, надо быстро поймать ее, не дав коснуться пола.</w:t>
      </w:r>
    </w:p>
    <w:p w:rsidR="00E22463" w:rsidRPr="00B46AD9" w:rsidRDefault="00E22463" w:rsidP="00E22463">
      <w:pPr>
        <w:pStyle w:val="1"/>
        <w:shd w:val="clear" w:color="auto" w:fill="auto"/>
        <w:spacing w:line="240" w:lineRule="auto"/>
        <w:ind w:left="20" w:right="20" w:firstLine="851"/>
        <w:rPr>
          <w:sz w:val="28"/>
          <w:szCs w:val="28"/>
        </w:rPr>
      </w:pPr>
      <w:r w:rsidRPr="00B46AD9">
        <w:rPr>
          <w:rStyle w:val="2pt"/>
          <w:sz w:val="28"/>
          <w:szCs w:val="28"/>
        </w:rPr>
        <w:t>Варианты:</w:t>
      </w:r>
      <w:r w:rsidRPr="00B46AD9">
        <w:rPr>
          <w:sz w:val="28"/>
          <w:szCs w:val="28"/>
        </w:rPr>
        <w:t xml:space="preserve"> Придав палке уравновешенное положение, надо быстро отпустить ее, хлопнуть в ладоши и снова поймать. Затем попробовать успеть хлопнуть в ладоши 2—3 раза подряд, прежде чем палка начнет падать.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21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13. </w:t>
      </w:r>
      <w:r w:rsidRPr="00B46AD9">
        <w:rPr>
          <w:rStyle w:val="0pt"/>
          <w:sz w:val="28"/>
          <w:szCs w:val="28"/>
        </w:rPr>
        <w:t>Пройди под палку.</w:t>
      </w:r>
      <w:r w:rsidRPr="00B46AD9">
        <w:rPr>
          <w:sz w:val="28"/>
          <w:szCs w:val="28"/>
        </w:rPr>
        <w:t xml:space="preserve"> Предлагается опереть палку одной рукой о пол перед собой и, не отпуская палки, пройти под этой рукой, поворачиваясь вперед противоположным плечом.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26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14. </w:t>
      </w:r>
      <w:r w:rsidRPr="00B46AD9">
        <w:rPr>
          <w:rStyle w:val="0pt"/>
          <w:sz w:val="28"/>
          <w:szCs w:val="28"/>
        </w:rPr>
        <w:t>Перешагни палку.</w:t>
      </w:r>
      <w:r w:rsidRPr="00B46AD9">
        <w:rPr>
          <w:sz w:val="28"/>
          <w:szCs w:val="28"/>
        </w:rPr>
        <w:t xml:space="preserve"> Ребенок берет палку обеими руками за концы, перешагивает через нее </w:t>
      </w:r>
      <w:proofErr w:type="gramStart"/>
      <w:r w:rsidRPr="00B46AD9">
        <w:rPr>
          <w:sz w:val="28"/>
          <w:szCs w:val="28"/>
        </w:rPr>
        <w:t>сперва</w:t>
      </w:r>
      <w:proofErr w:type="gramEnd"/>
      <w:r w:rsidRPr="00B46AD9">
        <w:rPr>
          <w:sz w:val="28"/>
          <w:szCs w:val="28"/>
        </w:rPr>
        <w:t xml:space="preserve"> одной, потом другой ногой так, чтобы палка оказалась сзади. Потом переступает через палку назад так, чтобы она снова оказалась спереди.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02"/>
        </w:tabs>
        <w:spacing w:line="240" w:lineRule="auto"/>
        <w:ind w:right="20" w:firstLine="851"/>
        <w:rPr>
          <w:sz w:val="28"/>
          <w:szCs w:val="28"/>
        </w:rPr>
      </w:pPr>
      <w:r w:rsidRPr="00B46AD9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B46AD9">
        <w:rPr>
          <w:sz w:val="28"/>
          <w:szCs w:val="28"/>
        </w:rPr>
        <w:t>Сидя вытянув ноги, ребенок держит палку. Ему предла</w:t>
      </w:r>
      <w:r w:rsidRPr="00B46AD9">
        <w:rPr>
          <w:sz w:val="28"/>
          <w:szCs w:val="28"/>
        </w:rPr>
        <w:softHyphen/>
        <w:t>гается согнуть, приподнять и перенести через палку одновре</w:t>
      </w:r>
      <w:r w:rsidRPr="00B46AD9">
        <w:rPr>
          <w:sz w:val="28"/>
          <w:szCs w:val="28"/>
        </w:rPr>
        <w:softHyphen/>
        <w:t xml:space="preserve">менно обе ноги </w:t>
      </w:r>
      <w:proofErr w:type="gramStart"/>
      <w:r w:rsidRPr="00B46AD9">
        <w:rPr>
          <w:sz w:val="28"/>
          <w:szCs w:val="28"/>
        </w:rPr>
        <w:t>сперва</w:t>
      </w:r>
      <w:proofErr w:type="gramEnd"/>
      <w:r w:rsidRPr="00B46AD9">
        <w:rPr>
          <w:sz w:val="28"/>
          <w:szCs w:val="28"/>
        </w:rPr>
        <w:t xml:space="preserve"> вперед, потом назад.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11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16. </w:t>
      </w:r>
      <w:r w:rsidRPr="00B46AD9">
        <w:rPr>
          <w:rStyle w:val="0pt"/>
          <w:sz w:val="28"/>
          <w:szCs w:val="28"/>
        </w:rPr>
        <w:t>Выйди из обруча.</w:t>
      </w:r>
      <w:r w:rsidRPr="00B46AD9">
        <w:rPr>
          <w:sz w:val="28"/>
          <w:szCs w:val="28"/>
        </w:rPr>
        <w:t xml:space="preserve"> Ребенок приседает в центре обруча, руками опираясь о пол спереди. Переступая ногами назад, вы</w:t>
      </w:r>
      <w:r w:rsidRPr="00B46AD9">
        <w:rPr>
          <w:sz w:val="28"/>
          <w:szCs w:val="28"/>
        </w:rPr>
        <w:softHyphen/>
        <w:t>ходит за обруч, не меняя позы. Затем так же входит в обруч</w:t>
      </w:r>
      <w:r w:rsidRPr="00B46AD9">
        <w:rPr>
          <w:rStyle w:val="0pt"/>
          <w:sz w:val="28"/>
          <w:szCs w:val="28"/>
        </w:rPr>
        <w:t xml:space="preserve"> </w:t>
      </w:r>
      <w:r w:rsidRPr="00A7029C">
        <w:rPr>
          <w:rStyle w:val="0pt"/>
          <w:sz w:val="28"/>
          <w:szCs w:val="28"/>
        </w:rPr>
        <w:t xml:space="preserve">и </w:t>
      </w:r>
      <w:r w:rsidRPr="00B46AD9">
        <w:rPr>
          <w:sz w:val="28"/>
          <w:szCs w:val="28"/>
        </w:rPr>
        <w:t>выпрямляется.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16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17. </w:t>
      </w:r>
      <w:r w:rsidRPr="00B46AD9">
        <w:rPr>
          <w:rStyle w:val="0pt"/>
          <w:sz w:val="28"/>
          <w:szCs w:val="28"/>
        </w:rPr>
        <w:t>Шагни в обруч.</w:t>
      </w:r>
      <w:r w:rsidRPr="00B46AD9">
        <w:rPr>
          <w:sz w:val="28"/>
          <w:szCs w:val="28"/>
        </w:rPr>
        <w:t xml:space="preserve"> Каждый играющий берет по обручу и держит его двумя руками внизу. Предлагается перешагнуть по</w:t>
      </w:r>
      <w:r w:rsidRPr="00B46AD9">
        <w:rPr>
          <w:sz w:val="28"/>
          <w:szCs w:val="28"/>
        </w:rPr>
        <w:softHyphen/>
        <w:t>очередно обеими ногами в обруч, а потом поднять его вдоль всего тела высоко над головой. Можно проделать и обратное движение: опустить обруч на плечи и ниже так, чтобы удобно было перешагнуть из него назад.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16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18. </w:t>
      </w:r>
      <w:r w:rsidRPr="00B46AD9">
        <w:rPr>
          <w:rStyle w:val="0pt"/>
          <w:sz w:val="28"/>
          <w:szCs w:val="28"/>
        </w:rPr>
        <w:t>Пролезь в обруч.</w:t>
      </w:r>
      <w:r w:rsidRPr="00B46AD9">
        <w:rPr>
          <w:sz w:val="28"/>
          <w:szCs w:val="28"/>
        </w:rPr>
        <w:t xml:space="preserve"> Лежа на спине, дети держат обруч вверху. Потом надо подняться, сесть, наклониться вперед, при</w:t>
      </w:r>
      <w:r w:rsidRPr="00B46AD9">
        <w:rPr>
          <w:sz w:val="28"/>
          <w:szCs w:val="28"/>
        </w:rPr>
        <w:softHyphen/>
        <w:t>поднять ноги от пола и продеть их в обруч; лечь на спину, упе</w:t>
      </w:r>
      <w:r w:rsidRPr="00B46AD9">
        <w:rPr>
          <w:sz w:val="28"/>
          <w:szCs w:val="28"/>
        </w:rPr>
        <w:softHyphen/>
        <w:t>реться ногами в пол, немного согнув их, приподнять туловище и снять с себя обруч через голову. Затем предлагается проде</w:t>
      </w:r>
      <w:r w:rsidRPr="00B46AD9">
        <w:rPr>
          <w:sz w:val="28"/>
          <w:szCs w:val="28"/>
        </w:rPr>
        <w:softHyphen/>
        <w:t>лать те же движения, начав с головы. Кто проделает</w:t>
      </w:r>
      <w:r w:rsidRPr="00B46AD9">
        <w:rPr>
          <w:rStyle w:val="0pt"/>
          <w:sz w:val="28"/>
          <w:szCs w:val="28"/>
        </w:rPr>
        <w:t xml:space="preserve"> это </w:t>
      </w:r>
      <w:r w:rsidRPr="00B46AD9">
        <w:rPr>
          <w:sz w:val="28"/>
          <w:szCs w:val="28"/>
        </w:rPr>
        <w:t>быстрее?</w:t>
      </w:r>
    </w:p>
    <w:p w:rsidR="00E22463" w:rsidRPr="00B46AD9" w:rsidRDefault="00E22463" w:rsidP="00E22463">
      <w:pPr>
        <w:pStyle w:val="1"/>
        <w:shd w:val="clear" w:color="auto" w:fill="auto"/>
        <w:spacing w:line="240" w:lineRule="auto"/>
        <w:ind w:left="20" w:firstLine="851"/>
        <w:rPr>
          <w:sz w:val="28"/>
          <w:szCs w:val="28"/>
        </w:rPr>
      </w:pPr>
      <w:r w:rsidRPr="00B46AD9">
        <w:rPr>
          <w:sz w:val="28"/>
          <w:szCs w:val="28"/>
        </w:rPr>
        <w:t>Упражнение лучше всего проделывать на коврике.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692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19. </w:t>
      </w:r>
      <w:r w:rsidRPr="00B46AD9">
        <w:rPr>
          <w:rStyle w:val="0pt"/>
          <w:sz w:val="28"/>
          <w:szCs w:val="28"/>
        </w:rPr>
        <w:t>Обойди вокруг обруча.</w:t>
      </w:r>
      <w:r w:rsidRPr="00B46AD9">
        <w:rPr>
          <w:sz w:val="28"/>
          <w:szCs w:val="28"/>
        </w:rPr>
        <w:t xml:space="preserve"> Ребенок лежа опирается сзади в центре обруча, туловище приподнято. Затем переступает но</w:t>
      </w:r>
      <w:r w:rsidRPr="00B46AD9">
        <w:rPr>
          <w:sz w:val="28"/>
          <w:szCs w:val="28"/>
        </w:rPr>
        <w:softHyphen/>
        <w:t>гами вокруг обруча снаружи (или внутри).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16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20. </w:t>
      </w:r>
      <w:r w:rsidRPr="00B46AD9">
        <w:rPr>
          <w:rStyle w:val="0pt"/>
          <w:sz w:val="28"/>
          <w:szCs w:val="28"/>
        </w:rPr>
        <w:t>Выпрыгни из обруча.</w:t>
      </w:r>
      <w:r w:rsidRPr="00B46AD9">
        <w:rPr>
          <w:sz w:val="28"/>
          <w:szCs w:val="28"/>
        </w:rPr>
        <w:t xml:space="preserve"> Положение то же, что и в преды</w:t>
      </w:r>
      <w:r w:rsidRPr="00B46AD9">
        <w:rPr>
          <w:sz w:val="28"/>
          <w:szCs w:val="28"/>
        </w:rPr>
        <w:softHyphen/>
        <w:t>дущем упражнении. Не отрывая рук от пола, оттолкнуться но</w:t>
      </w:r>
      <w:r w:rsidRPr="00B46AD9">
        <w:rPr>
          <w:sz w:val="28"/>
          <w:szCs w:val="28"/>
        </w:rPr>
        <w:softHyphen/>
        <w:t>гами и выпрыгнуть назад за обруч, потом впрыгнуть в него.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02"/>
        </w:tabs>
        <w:spacing w:line="240" w:lineRule="auto"/>
        <w:ind w:right="20" w:firstLine="851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21. </w:t>
      </w:r>
      <w:r w:rsidRPr="00B46AD9">
        <w:rPr>
          <w:rStyle w:val="0pt"/>
          <w:sz w:val="28"/>
          <w:szCs w:val="28"/>
        </w:rPr>
        <w:t>Покружись в обруче.</w:t>
      </w:r>
      <w:r w:rsidRPr="00B46AD9">
        <w:rPr>
          <w:sz w:val="28"/>
          <w:szCs w:val="28"/>
        </w:rPr>
        <w:t xml:space="preserve"> Предлагается сесть в центре обру</w:t>
      </w:r>
      <w:r w:rsidRPr="00B46AD9">
        <w:rPr>
          <w:sz w:val="28"/>
          <w:szCs w:val="28"/>
        </w:rPr>
        <w:softHyphen/>
        <w:t>ча на коврик, затем, слегка приподняв ноги, энергично оттолк</w:t>
      </w:r>
      <w:r w:rsidRPr="00B46AD9">
        <w:rPr>
          <w:sz w:val="28"/>
          <w:szCs w:val="28"/>
        </w:rPr>
        <w:softHyphen/>
        <w:t xml:space="preserve">нуться и, </w:t>
      </w:r>
      <w:r w:rsidRPr="00B46AD9">
        <w:rPr>
          <w:sz w:val="28"/>
          <w:szCs w:val="28"/>
        </w:rPr>
        <w:lastRenderedPageBreak/>
        <w:t>взмахнув руками, попробовать повернуться кругом. Кто повернется дальше?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21"/>
        </w:tabs>
        <w:spacing w:line="240" w:lineRule="auto"/>
        <w:ind w:right="20" w:firstLine="851"/>
        <w:rPr>
          <w:sz w:val="28"/>
          <w:szCs w:val="28"/>
        </w:rPr>
      </w:pPr>
      <w:r w:rsidRPr="005C39F8">
        <w:rPr>
          <w:b/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B46AD9">
        <w:rPr>
          <w:sz w:val="28"/>
          <w:szCs w:val="28"/>
        </w:rPr>
        <w:t>Стоя на одной ноге в середине обруча, другой ребенок опирается на мяч, лежащий у самого обода обруча. Вращаясь вокруг себя, он обводит мяч</w:t>
      </w:r>
    </w:p>
    <w:p w:rsidR="00E22463" w:rsidRPr="00B46AD9" w:rsidRDefault="00E22463" w:rsidP="00E22463">
      <w:pPr>
        <w:pStyle w:val="1"/>
        <w:shd w:val="clear" w:color="auto" w:fill="auto"/>
        <w:spacing w:line="240" w:lineRule="auto"/>
        <w:ind w:left="20" w:firstLine="851"/>
        <w:rPr>
          <w:sz w:val="28"/>
          <w:szCs w:val="28"/>
        </w:rPr>
      </w:pPr>
      <w:r w:rsidRPr="00B46AD9">
        <w:rPr>
          <w:sz w:val="28"/>
          <w:szCs w:val="28"/>
        </w:rPr>
        <w:t>вдоль обруча.</w:t>
      </w:r>
    </w:p>
    <w:p w:rsidR="00E22463" w:rsidRPr="00B46AD9" w:rsidRDefault="00E22463" w:rsidP="00E22463">
      <w:pPr>
        <w:pStyle w:val="1"/>
        <w:shd w:val="clear" w:color="auto" w:fill="auto"/>
        <w:tabs>
          <w:tab w:val="left" w:pos="706"/>
        </w:tabs>
        <w:spacing w:line="240" w:lineRule="auto"/>
        <w:ind w:right="20" w:firstLine="851"/>
        <w:rPr>
          <w:sz w:val="28"/>
          <w:szCs w:val="28"/>
        </w:rPr>
      </w:pPr>
      <w:r>
        <w:rPr>
          <w:b/>
          <w:bCs/>
          <w:noProof/>
          <w:spacing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719455</wp:posOffset>
            </wp:positionV>
            <wp:extent cx="1647825" cy="1628775"/>
            <wp:effectExtent l="19050" t="0" r="9525" b="0"/>
            <wp:wrapTight wrapText="bothSides">
              <wp:wrapPolygon edited="0">
                <wp:start x="-250" y="0"/>
                <wp:lineTo x="-250" y="21474"/>
                <wp:lineTo x="21725" y="21474"/>
                <wp:lineTo x="21725" y="0"/>
                <wp:lineTo x="-250" y="0"/>
              </wp:wrapPolygon>
            </wp:wrapTight>
            <wp:docPr id="3" name="Рисунок 6" descr="C:\Users\836D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36D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0pt"/>
          <w:sz w:val="28"/>
          <w:szCs w:val="28"/>
        </w:rPr>
        <w:t xml:space="preserve">23. </w:t>
      </w:r>
      <w:r w:rsidRPr="00B46AD9">
        <w:rPr>
          <w:rStyle w:val="0pt"/>
          <w:sz w:val="28"/>
          <w:szCs w:val="28"/>
        </w:rPr>
        <w:t>Попади в кеглю.</w:t>
      </w:r>
      <w:r w:rsidRPr="00B46AD9">
        <w:rPr>
          <w:sz w:val="28"/>
          <w:szCs w:val="28"/>
        </w:rPr>
        <w:t xml:space="preserve"> Ребенку предлагается сесть и опереться руками сзади, ноги согнуть. Пе</w:t>
      </w:r>
      <w:r w:rsidRPr="00B46AD9">
        <w:rPr>
          <w:sz w:val="28"/>
          <w:szCs w:val="28"/>
        </w:rPr>
        <w:softHyphen/>
        <w:t>ред ногами кладется мяч. Он должен оттолкнуть мяч, выпрям</w:t>
      </w:r>
      <w:r w:rsidRPr="00B46AD9">
        <w:rPr>
          <w:sz w:val="28"/>
          <w:szCs w:val="28"/>
        </w:rPr>
        <w:softHyphen/>
      </w:r>
      <w:r w:rsidRPr="00B46AD9">
        <w:rPr>
          <w:rStyle w:val="2pt"/>
          <w:sz w:val="28"/>
          <w:szCs w:val="28"/>
        </w:rPr>
        <w:t>ляя</w:t>
      </w:r>
      <w:r w:rsidRPr="00B46AD9">
        <w:rPr>
          <w:sz w:val="28"/>
          <w:szCs w:val="28"/>
        </w:rPr>
        <w:t xml:space="preserve"> ноги, так, чтобы попасть им </w:t>
      </w:r>
      <w:r w:rsidRPr="00B46AD9">
        <w:rPr>
          <w:sz w:val="28"/>
          <w:szCs w:val="28"/>
          <w:lang w:val="en-US"/>
        </w:rPr>
        <w:t>it</w:t>
      </w:r>
      <w:r w:rsidRPr="00B46AD9">
        <w:rPr>
          <w:sz w:val="28"/>
          <w:szCs w:val="28"/>
        </w:rPr>
        <w:t xml:space="preserve"> кеглю, поставленную на рассто</w:t>
      </w:r>
      <w:r w:rsidRPr="00B46AD9">
        <w:rPr>
          <w:sz w:val="28"/>
          <w:szCs w:val="28"/>
        </w:rPr>
        <w:softHyphen/>
        <w:t>янии 3—4 шагов (рис. 1).</w:t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B46AD9">
        <w:rPr>
          <w:rStyle w:val="0pt"/>
          <w:sz w:val="28"/>
          <w:szCs w:val="28"/>
        </w:rPr>
        <w:t>24. Пропусти мяч.</w:t>
      </w:r>
      <w:r w:rsidRPr="00B46AD9">
        <w:rPr>
          <w:sz w:val="28"/>
          <w:szCs w:val="28"/>
        </w:rPr>
        <w:t xml:space="preserve"> Ребенок садится, опираясь руками сзади и слегка подтянув ноги. Взрос</w:t>
      </w:r>
      <w:r w:rsidRPr="00B46AD9">
        <w:rPr>
          <w:sz w:val="28"/>
          <w:szCs w:val="28"/>
        </w:rPr>
        <w:softHyphen/>
        <w:t>лый или кто-нибудь из товари</w:t>
      </w:r>
      <w:r w:rsidRPr="00B46AD9">
        <w:rPr>
          <w:sz w:val="28"/>
          <w:szCs w:val="28"/>
        </w:rPr>
        <w:softHyphen/>
        <w:t>щей с небольшим мячом в руках</w:t>
      </w:r>
    </w:p>
    <w:p w:rsidR="00E22463" w:rsidRPr="00C73747" w:rsidRDefault="00E22463" w:rsidP="00E22463">
      <w:pPr>
        <w:spacing w:after="0" w:line="240" w:lineRule="auto"/>
        <w:ind w:left="20"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становится в нескольких шагах. Го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 xml:space="preserve">воря «Хоп!», он прокатывает мяч в сторону </w:t>
      </w:r>
      <w:proofErr w:type="gramStart"/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сидящего</w:t>
      </w:r>
      <w:proofErr w:type="gramEnd"/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. Тот быстро при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поднимается, опираясь на руки и ноги, стараясь прогнуться так, что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бы мяч прокатился под ним, не за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дев его.</w:t>
      </w:r>
    </w:p>
    <w:p w:rsidR="00E22463" w:rsidRPr="00C73747" w:rsidRDefault="00E22463" w:rsidP="00E22463">
      <w:pPr>
        <w:spacing w:after="0" w:line="240" w:lineRule="auto"/>
        <w:ind w:left="40"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F8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25. </w:t>
      </w:r>
      <w:r w:rsidRPr="00C73747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Веревка за спину.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Ребенок берет руками за оба конца толстую веревку (длиной 50—60 см) и, не сгибая рук, переводит ее над голо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вой назад за спину. Если задание выполняется легко, то можно умень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шить расстояние между руками при захвате веревки.</w:t>
      </w:r>
    </w:p>
    <w:p w:rsidR="00E22463" w:rsidRPr="00C73747" w:rsidRDefault="00E22463" w:rsidP="00E22463">
      <w:pPr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C73747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Кто быстрей?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Дети встают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спиной друг к другу на расстоянии шага, ставя ноги врозь, затем кладут между ногами веревку или ленту. По счету «Раз, два, три!» надо быстро наклониться вперед, стараясь поскорее выдернуть веревку в свою сторону. Кому это удастся сделать, тот и победит.</w:t>
      </w:r>
    </w:p>
    <w:p w:rsidR="00E22463" w:rsidRPr="00C73747" w:rsidRDefault="00E22463" w:rsidP="00E22463">
      <w:pPr>
        <w:tabs>
          <w:tab w:val="left" w:pos="73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1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1227455</wp:posOffset>
            </wp:positionV>
            <wp:extent cx="1571625" cy="1895475"/>
            <wp:effectExtent l="19050" t="0" r="9525" b="0"/>
            <wp:wrapTight wrapText="bothSides">
              <wp:wrapPolygon edited="0">
                <wp:start x="-262" y="0"/>
                <wp:lineTo x="-262" y="21491"/>
                <wp:lineTo x="21731" y="21491"/>
                <wp:lineTo x="21731" y="0"/>
                <wp:lineTo x="-262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9F8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27. </w:t>
      </w:r>
      <w:r w:rsidRPr="00C73747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Середина! 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К ленте длиной 2—3 м с </w:t>
      </w:r>
      <w:proofErr w:type="gramStart"/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обеих</w:t>
      </w:r>
      <w:proofErr w:type="gramEnd"/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концов при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крепляют палочки, середину ее отмечают цветной тесьмой. Двое детей отходят друг от друга, растягивая ленту, и встают лицом друг к другу, взявшись обеими руками за концы пало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 xml:space="preserve">чек. Быстро перебирая пальцами, они наматывают ленту на палочки, стараясь как можно скорее дойти до середины ленты. Кому это удастся сделать первым, тот говорит: «Середина!» — и выигрывает (рис. 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).</w:t>
      </w:r>
    </w:p>
    <w:p w:rsidR="00E22463" w:rsidRDefault="00E22463" w:rsidP="00E22463">
      <w:pPr>
        <w:tabs>
          <w:tab w:val="left" w:pos="741"/>
        </w:tabs>
        <w:spacing w:after="6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C39F8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28. </w:t>
      </w:r>
      <w:r w:rsidRPr="00C73747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Угадай, к</w:t>
      </w:r>
      <w:r w:rsidRPr="005C39F8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т</w:t>
      </w:r>
      <w:r w:rsidRPr="00C73747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о это сделал?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Один ребенок назначается водя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щим. Держа одну руку за спиной ладонью вверх, он становится спиной к другим играющим, которые располагаются вокруг не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 xml:space="preserve">го полукругом. По уговору кто-либо из </w:t>
      </w:r>
      <w:proofErr w:type="gramStart"/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играющих</w:t>
      </w:r>
      <w:proofErr w:type="gramEnd"/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незаметно подходит к водящему, дотрагивается до его руки и быстро воз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вращается на свое место. Как только водящий почувствует чье-то прикосновение, он начинает вслух считать до трех, по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 xml:space="preserve">том поворачивается лицом к играющим и старается угадать (по выражению лица, движению, положению тела и другим предметам), кто к нему </w:t>
      </w:r>
      <w:r w:rsidRPr="00C73747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подходил. Если водящий угадает, он меняется с тем игроком, который к нему подходил, если же нет, то игра продолжается в прежней расстановке играющих.</w:t>
      </w:r>
    </w:p>
    <w:p w:rsidR="00E22463" w:rsidRDefault="00E22463" w:rsidP="00E22463">
      <w:pPr>
        <w:tabs>
          <w:tab w:val="left" w:pos="741"/>
        </w:tabs>
        <w:spacing w:after="6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A7029C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29. Башкирская игра «Попади в цель!»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На столе или скамейке устанавливается  цел</w:t>
      </w:r>
      <w:proofErr w:type="gramStart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ведро или емкость перевернутое. Игрока отводят от цели на 2-4 метра, завязывают глаза, дают в руку палку. Крутят на месте несколько кругов, останавливают. Игрок должен подойти к цели – ведру и ударить по нему. Остальные дети на слух помогают играющему. Если цель сбита или удар пришелся по цели – победа! </w:t>
      </w:r>
    </w:p>
    <w:p w:rsidR="00E22463" w:rsidRPr="00C73747" w:rsidRDefault="00E22463" w:rsidP="00E22463">
      <w:pPr>
        <w:tabs>
          <w:tab w:val="left" w:pos="741"/>
        </w:tabs>
        <w:spacing w:after="60" w:line="240" w:lineRule="auto"/>
        <w:ind w:right="20" w:firstLine="85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8B0A06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7029C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Башкирская игра «</w:t>
      </w: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Борьба на мешках</w:t>
      </w:r>
      <w:r w:rsidRPr="00A7029C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.  </w:t>
      </w:r>
      <w:r w:rsidRPr="008B0A0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Понадобятся 2 подушки или 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2 </w:t>
      </w:r>
      <w:proofErr w:type="gramStart"/>
      <w:r w:rsidRPr="008B0A0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мягких</w:t>
      </w:r>
      <w:proofErr w:type="gramEnd"/>
      <w:r w:rsidRPr="008B0A0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мешка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, 2 обруча. Игроки встают в обручи и пытаются с помощью мешков сдвинуть друг друга с обруча. </w:t>
      </w:r>
      <w:proofErr w:type="gramStart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Первый, перешагнувший через обруч считается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проигравшим.</w:t>
      </w:r>
      <w:r w:rsidRPr="008B0A0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</w:p>
    <w:p w:rsidR="00E22463" w:rsidRDefault="00E22463" w:rsidP="00E2246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463" w:rsidRPr="00C73747" w:rsidRDefault="00E22463" w:rsidP="00E2246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ЗАБАВЫ ЗА СТОЛОМ</w:t>
      </w:r>
    </w:p>
    <w:p w:rsidR="00E22463" w:rsidRPr="00C73747" w:rsidRDefault="00E22463" w:rsidP="00E22463">
      <w:pPr>
        <w:tabs>
          <w:tab w:val="left" w:pos="626"/>
        </w:tabs>
        <w:spacing w:before="60" w:after="0" w:line="240" w:lineRule="auto"/>
        <w:ind w:right="2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C73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урони монету.</w:t>
      </w:r>
      <w:r w:rsidRPr="00C73747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C73747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 стол кладут длинную полоску бума</w:t>
      </w:r>
      <w:r w:rsidRPr="00C73747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ги так, чтобы она свешивалась с края, на нее </w:t>
      </w:r>
      <w:proofErr w:type="gramStart"/>
      <w:r w:rsidRPr="00C73747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—п</w:t>
      </w:r>
      <w:proofErr w:type="gramEnd"/>
      <w:r w:rsidRPr="00C73747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ятак. Надо вынуть бумажную полоску так, чтобы монета не упала.</w:t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  <w:r w:rsidRPr="00B46AD9">
        <w:rPr>
          <w:b/>
          <w:spacing w:val="10"/>
          <w:sz w:val="28"/>
          <w:szCs w:val="28"/>
        </w:rPr>
        <w:t>2. Выдуй</w:t>
      </w:r>
      <w:r w:rsidRPr="00B46AD9">
        <w:rPr>
          <w:b/>
          <w:bCs/>
          <w:sz w:val="28"/>
          <w:szCs w:val="28"/>
        </w:rPr>
        <w:t xml:space="preserve"> шарик из чашки.</w:t>
      </w:r>
      <w:r w:rsidRPr="00B46AD9">
        <w:rPr>
          <w:spacing w:val="10"/>
          <w:sz w:val="28"/>
          <w:szCs w:val="28"/>
        </w:rPr>
        <w:t xml:space="preserve"> В чашку кладут шарик от на</w:t>
      </w:r>
      <w:r w:rsidRPr="00B46AD9">
        <w:rPr>
          <w:spacing w:val="10"/>
          <w:sz w:val="28"/>
          <w:szCs w:val="28"/>
        </w:rPr>
        <w:softHyphen/>
        <w:t>польного тенниса. Детям по очереди предлагается сделать глу</w:t>
      </w:r>
      <w:r w:rsidRPr="00913E0C">
        <w:rPr>
          <w:spacing w:val="10"/>
          <w:sz w:val="28"/>
          <w:szCs w:val="28"/>
        </w:rPr>
        <w:t xml:space="preserve">бокий вдох, наклониться над чашкой и дунуть в нее так сильно, чтобы шарик вылетел из чашки (рис. </w:t>
      </w:r>
      <w:r w:rsidRPr="00B46AD9">
        <w:rPr>
          <w:spacing w:val="10"/>
          <w:sz w:val="28"/>
          <w:szCs w:val="28"/>
        </w:rPr>
        <w:t>3</w:t>
      </w:r>
      <w:r w:rsidRPr="00913E0C">
        <w:rPr>
          <w:spacing w:val="10"/>
          <w:sz w:val="28"/>
          <w:szCs w:val="28"/>
        </w:rPr>
        <w:t>).</w:t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  <w:r w:rsidRPr="00B46AD9">
        <w:rPr>
          <w:noProof/>
          <w:spacing w:val="1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82550</wp:posOffset>
            </wp:positionV>
            <wp:extent cx="4191000" cy="170497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913E0C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22463" w:rsidRDefault="00E22463" w:rsidP="00E22463">
      <w:pPr>
        <w:tabs>
          <w:tab w:val="left" w:pos="615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463" w:rsidRPr="00B46AD9" w:rsidRDefault="00E22463" w:rsidP="00E22463">
      <w:pPr>
        <w:tabs>
          <w:tab w:val="left" w:pos="615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Ручные пятнашки.</w:t>
      </w:r>
      <w:r w:rsidRPr="00B46AD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Один ребенок кладет руки на стол ла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донями вверх, другой сидит напротив и держит руки на столе ладонями вниз. Он быстрым движением старается коснуться своими ладонями ладоней партнера, запятнать их, тот отдерги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ва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ет руки. Если </w:t>
      </w:r>
      <w:proofErr w:type="spellStart"/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пятнашке</w:t>
      </w:r>
      <w:proofErr w:type="spellEnd"/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удается коснуться ладоней товари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ща, </w:t>
      </w:r>
      <w:proofErr w:type="gramStart"/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играющие</w:t>
      </w:r>
      <w:proofErr w:type="gramEnd"/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меняются ролями. Кто сделает это большее число раз, тот и выигрывает.</w:t>
      </w:r>
    </w:p>
    <w:p w:rsidR="00E22463" w:rsidRPr="00913E0C" w:rsidRDefault="00E22463" w:rsidP="00E22463">
      <w:pPr>
        <w:tabs>
          <w:tab w:val="left" w:pos="59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Ладошки.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Двое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играющих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становятся друг против друга. Они одновременно хлопают в ладошки, а потом соединяют их перед собой (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правую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 левой, левую с правой). Далее ладони соединяют накрест —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правую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 правой, левую с левой. Наконец, хлопок — и снова ладони вместе!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Сперва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эти движения проделываются медленно, а потом все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lastRenderedPageBreak/>
        <w:t>быстрее и быстрее до тех пор, пока ладони не спутаются. Тогда игра начинается сначала.</w:t>
      </w:r>
    </w:p>
    <w:p w:rsidR="00E22463" w:rsidRPr="00913E0C" w:rsidRDefault="00E22463" w:rsidP="00E22463">
      <w:pPr>
        <w:tabs>
          <w:tab w:val="left" w:pos="61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выше?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 игре участвуют двое. Первый кладет одну руку па стол ладо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нью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вниз, на нее кладет руку другой ребенок. Затем первый кладет вторую руку, второй тоже. После этого ребенок, чья рука оказалась в самом низу, быстро вынимает ее и кладет сверху и т. п.</w:t>
      </w:r>
    </w:p>
    <w:p w:rsidR="00E22463" w:rsidRPr="00913E0C" w:rsidRDefault="00E22463" w:rsidP="00E22463">
      <w:pPr>
        <w:tabs>
          <w:tab w:val="left" w:pos="60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Силачи.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Играющие упираются локтями о стол и соединя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ют кисти. Каждый в паре начинает давить на руку товарища, стараясь положить ее на стол (рис. 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3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). Побеждает тот, кто, не отрывая локтя от стола, заставит партнера положить руку на стол.</w:t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B46AD9">
        <w:rPr>
          <w:b/>
          <w:spacing w:val="10"/>
          <w:sz w:val="28"/>
          <w:szCs w:val="28"/>
        </w:rPr>
        <w:t>7. Подними палец!</w:t>
      </w:r>
      <w:r w:rsidRPr="00B46AD9">
        <w:rPr>
          <w:spacing w:val="10"/>
          <w:sz w:val="28"/>
          <w:szCs w:val="28"/>
        </w:rPr>
        <w:t xml:space="preserve"> Надо положить кисть на стол, слегка со</w:t>
      </w:r>
      <w:r w:rsidRPr="00B46AD9">
        <w:rPr>
          <w:spacing w:val="10"/>
          <w:sz w:val="28"/>
          <w:szCs w:val="28"/>
        </w:rPr>
        <w:softHyphen/>
        <w:t>гнуть пальцы и свободно упереться ими. Задача упражнения — приподнять большой палец, опустить его, приподнять и опустить указательный палец, затем средний и безымянный, мизинец. Шевелить каждым очередным пальцем следует таким образом, чтобы другие пальцы  не отрывались от стола. При повторении</w:t>
      </w:r>
    </w:p>
    <w:p w:rsidR="00E22463" w:rsidRPr="00913E0C" w:rsidRDefault="00E22463" w:rsidP="00E22463">
      <w:pPr>
        <w:spacing w:after="0" w:line="240" w:lineRule="auto"/>
        <w:ind w:left="40" w:righ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забавы предлагается постукивать пальцами по столу несколько раз подряд. Можно проделать то же с выпрямленными и раз</w:t>
      </w:r>
      <w:r w:rsidRPr="00913E0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веденными в стороны пальцами.</w:t>
      </w:r>
    </w:p>
    <w:p w:rsidR="00E22463" w:rsidRPr="00913E0C" w:rsidRDefault="00E22463" w:rsidP="00E22463">
      <w:pPr>
        <w:tabs>
          <w:tab w:val="left" w:pos="650"/>
        </w:tabs>
        <w:spacing w:after="0" w:line="240" w:lineRule="auto"/>
        <w:ind w:right="40" w:firstLine="851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8. </w:t>
      </w:r>
      <w:r w:rsidRPr="00913E0C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Подними брусочек.</w:t>
      </w:r>
      <w:r w:rsidRPr="00913E0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Из палочек толщиной 2—3 см заго</w:t>
      </w:r>
      <w:r w:rsidRPr="00913E0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тавливают небольшие брусочки длиной 5—6 см. Предлагается поднять брусочек со стола, зажимая его двумя рядом распо</w:t>
      </w:r>
      <w:r w:rsidRPr="00913E0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ложенными пальцами (указательным и средним, например). Если это удается проделать легко, то предлагается поднимать одновременно 2—3 брусочка. Кому удастся поднять большее количество брусочков?</w:t>
      </w:r>
    </w:p>
    <w:p w:rsidR="00E22463" w:rsidRPr="00913E0C" w:rsidRDefault="00E22463" w:rsidP="00E22463">
      <w:pPr>
        <w:tabs>
          <w:tab w:val="left" w:pos="650"/>
        </w:tabs>
        <w:spacing w:after="0" w:line="240" w:lineRule="auto"/>
        <w:ind w:right="4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Карточный домик.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Составляя шалашиком по две картон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ные карточки, надо поставить два таких шалашика. Затем на их крыши кладут горизонтально одну карточку лото и на этой площадке ставят еще домик. Постройку можно усложнить,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пример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построить трехэтажный дом. Для этого надо поставить рядом 4 домика, положить на них перекрытие из двух карто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чек, на них поставить еще 2 домика, тоже перекрыть карточ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кой, а на нее поставить третий этаж постройки. Кто сумеет по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строить самый высокий дом?</w:t>
      </w:r>
    </w:p>
    <w:p w:rsidR="00E22463" w:rsidRPr="00913E0C" w:rsidRDefault="00E22463" w:rsidP="00E22463">
      <w:pPr>
        <w:tabs>
          <w:tab w:val="left" w:pos="755"/>
        </w:tabs>
        <w:spacing w:after="0" w:line="240" w:lineRule="auto"/>
        <w:ind w:right="4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996315</wp:posOffset>
            </wp:positionV>
            <wp:extent cx="1600200" cy="1838325"/>
            <wp:effectExtent l="19050" t="0" r="0" b="0"/>
            <wp:wrapTight wrapText="bothSides">
              <wp:wrapPolygon edited="0">
                <wp:start x="-257" y="0"/>
                <wp:lineTo x="-257" y="21488"/>
                <wp:lineTo x="21600" y="21488"/>
                <wp:lineTo x="21600" y="0"/>
                <wp:lineTo x="-257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Бирюльки.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Бирюльки (небольшие деревянные фигурки — самоварчики, чашечки, тарелочки, ложечки и т. п.) насыпают горочкой.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Надо вытаскивать крючком по одной бирюльке так, чтобы не рассыпалась горочка и чтобы соседние бирюльки не сдвигались с места. Дети включаются в игру по очереди, сменяя один другого в тот момент, когда того, кто вытаскивает игруш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ку, постигнет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неудача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и он сдвинет с места другие бирюльки. Игра заканчивается тогда, когда все бирюльки будут разобра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ны. Выигрывает тот, кто сумеет вытащить больше бирюлек. Вместо бирюлек можно пользоваться спичками (головки с се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lastRenderedPageBreak/>
        <w:t>рой надо отломить): насыпать их горочкой и вытаскивать по очереди спичкой или крючком, стараясь не рассыпать и не сдвинуть с места другие спички.</w:t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B46AD9">
        <w:rPr>
          <w:b/>
          <w:bCs/>
          <w:sz w:val="28"/>
          <w:szCs w:val="28"/>
        </w:rPr>
        <w:t>11.  Щелчки.</w:t>
      </w:r>
      <w:r w:rsidRPr="00B46AD9">
        <w:rPr>
          <w:b/>
          <w:bCs/>
          <w:spacing w:val="10"/>
          <w:sz w:val="28"/>
          <w:szCs w:val="28"/>
        </w:rPr>
        <w:t xml:space="preserve"> </w:t>
      </w:r>
      <w:r w:rsidRPr="00B46AD9">
        <w:rPr>
          <w:bCs/>
          <w:spacing w:val="10"/>
          <w:sz w:val="28"/>
          <w:szCs w:val="28"/>
        </w:rPr>
        <w:t>От круглой палочки диаметром 2 см отрезают 10—12 кусочков по 2—2,5 см длиной. Эти кусочки разрезают пополам вдоль так, чтобы получились половинки с одной плос</w:t>
      </w:r>
      <w:r w:rsidRPr="00B46AD9">
        <w:rPr>
          <w:bCs/>
          <w:spacing w:val="10"/>
          <w:sz w:val="28"/>
          <w:szCs w:val="28"/>
        </w:rPr>
        <w:softHyphen/>
        <w:t>кой, а другой полукруглой сторонами. Половинки рассыпают по столу. Дети щелчком ударяют по одному из кусочков дере</w:t>
      </w:r>
      <w:r w:rsidRPr="00B46AD9">
        <w:rPr>
          <w:bCs/>
          <w:spacing w:val="10"/>
          <w:sz w:val="28"/>
          <w:szCs w:val="28"/>
        </w:rPr>
        <w:softHyphen/>
        <w:t>ва, стараясь попасть им о другой, лежащий в таком же положе</w:t>
      </w:r>
      <w:r w:rsidRPr="00B46AD9">
        <w:rPr>
          <w:bCs/>
          <w:spacing w:val="10"/>
          <w:sz w:val="28"/>
          <w:szCs w:val="28"/>
        </w:rPr>
        <w:softHyphen/>
        <w:t xml:space="preserve">нии (например, вниз округлостью). Если играющий попадает в другой кусочек дерева, тот считается выбитым и берется как выигрыш. Если половинка, которой ребенок щелкает, упадет на </w:t>
      </w:r>
      <w:proofErr w:type="gramStart"/>
      <w:r w:rsidRPr="00B46AD9">
        <w:rPr>
          <w:bCs/>
          <w:spacing w:val="10"/>
          <w:sz w:val="28"/>
          <w:szCs w:val="28"/>
        </w:rPr>
        <w:t>другую</w:t>
      </w:r>
      <w:proofErr w:type="gramEnd"/>
      <w:r w:rsidRPr="00B46AD9">
        <w:rPr>
          <w:bCs/>
          <w:spacing w:val="10"/>
          <w:sz w:val="28"/>
          <w:szCs w:val="28"/>
        </w:rPr>
        <w:t>, лежащую в таком же положении, то они обе берут</w:t>
      </w:r>
      <w:r w:rsidRPr="00B46AD9">
        <w:rPr>
          <w:bCs/>
          <w:spacing w:val="10"/>
          <w:sz w:val="28"/>
          <w:szCs w:val="28"/>
        </w:rPr>
        <w:softHyphen/>
        <w:t>ся как выигрыш. Если же летящая после щелчка половинка попадает на лежащие в другом положении половинки, играю</w:t>
      </w:r>
      <w:r w:rsidRPr="00B46AD9">
        <w:rPr>
          <w:bCs/>
          <w:spacing w:val="10"/>
          <w:sz w:val="28"/>
          <w:szCs w:val="28"/>
        </w:rPr>
        <w:softHyphen/>
        <w:t>щий теряет право на повторный щелчок и передает очередь следующему играющему (в этом случае половинки остаются</w:t>
      </w:r>
      <w:r w:rsidRPr="00B46AD9">
        <w:rPr>
          <w:bCs/>
          <w:sz w:val="28"/>
          <w:szCs w:val="28"/>
        </w:rPr>
        <w:t xml:space="preserve"> на </w:t>
      </w:r>
      <w:r w:rsidRPr="00B46AD9">
        <w:rPr>
          <w:bCs/>
          <w:spacing w:val="10"/>
          <w:sz w:val="28"/>
          <w:szCs w:val="28"/>
        </w:rPr>
        <w:t>столе). Игра продолжается до тех пор, пока все половинки</w:t>
      </w:r>
      <w:r w:rsidRPr="00B46AD9">
        <w:rPr>
          <w:bCs/>
          <w:sz w:val="28"/>
          <w:szCs w:val="28"/>
        </w:rPr>
        <w:t xml:space="preserve"> не </w:t>
      </w:r>
      <w:r w:rsidRPr="00B46AD9">
        <w:rPr>
          <w:bCs/>
          <w:spacing w:val="10"/>
          <w:sz w:val="28"/>
          <w:szCs w:val="28"/>
        </w:rPr>
        <w:t xml:space="preserve">окажутся выигранными (рис. 4). </w:t>
      </w:r>
    </w:p>
    <w:p w:rsidR="00E22463" w:rsidRPr="00913E0C" w:rsidRDefault="00E22463" w:rsidP="00E22463">
      <w:pPr>
        <w:tabs>
          <w:tab w:val="left" w:pos="716"/>
        </w:tabs>
        <w:spacing w:after="0" w:line="240" w:lineRule="auto"/>
        <w:ind w:right="4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Блошки.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Двое или четверо детей располагаются за столом друг против друга. Они играют пластмассовыми кружочками, блошками, которых в наборах всего 24: по 5 маленьких и по одной большой блошке четырех цветов. Каждый ребенок берет комплект одного цвета. Коробку от блошек ставят на середину стола, накрытого куском темной материи. Вокруг нее примерно в 10—15 см очерчивают прямо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угольную линию кона. Играющие расставляют свои блошки на ли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нию кона каждый со своей сторо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ны. Нажимая краем большой блошки на маленькую, они за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ставляют ее взлетать вверх так,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чтобы она попала в коробку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 Регулировать длину и высоту прыжка маленькой блош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ки можно, нажимая на нее краем большой блошки с разной си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лой. Если блошка попадет в коробку, то играющий получает право играть дальше со следующей блошкой. Если же блошка в коробку не попадет, то в игру вступает следующий ребенок. Выигрывает тот, кто первый загонит свои пять блошек в коробку.</w:t>
      </w:r>
    </w:p>
    <w:p w:rsidR="00E22463" w:rsidRPr="00913E0C" w:rsidRDefault="00E22463" w:rsidP="00E22463">
      <w:pPr>
        <w:tabs>
          <w:tab w:val="left" w:pos="711"/>
        </w:tabs>
        <w:spacing w:after="0" w:line="240" w:lineRule="auto"/>
        <w:ind w:right="4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r w:rsidRPr="00913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 блошек.</w:t>
      </w:r>
      <w:r w:rsidRPr="00913E0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Играют по двое. Блошек выстраивают на противоположных сторонах стола на равномерном расстоянии друг от друга. Играющие по очереди «прыгают» одной из своих блошек (указанным выше способом) в сторону расположения блошек противника. Задача состоит в том, чтобы как можно скорее допрыгать до них и захватить их в плен. Для того чтобы взять блошку в плен, надо попасть на нее своей блошкой так, чтобы она целиком или хотя бы краем легла на блошку парт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нера. Тот из </w:t>
      </w:r>
      <w:proofErr w:type="gramStart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играющих</w:t>
      </w:r>
      <w:proofErr w:type="gramEnd"/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, кому это удастся сделать, получает право ввести в бой еще одну блошку. Игра продолжается до тех пор, пока не будут взяты в плен все блошки одного из иг</w:t>
      </w:r>
      <w:r w:rsidRPr="00913E0C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рающих.</w:t>
      </w:r>
    </w:p>
    <w:p w:rsidR="00E22463" w:rsidRPr="00B46AD9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5"/>
          <w:sz w:val="28"/>
          <w:szCs w:val="28"/>
        </w:rPr>
      </w:pPr>
      <w:r w:rsidRPr="00B46AD9">
        <w:rPr>
          <w:b/>
          <w:bCs/>
          <w:sz w:val="28"/>
          <w:szCs w:val="28"/>
        </w:rPr>
        <w:t>14. Классы на столе.</w:t>
      </w:r>
      <w:r w:rsidRPr="00B46AD9">
        <w:rPr>
          <w:b/>
          <w:bCs/>
          <w:spacing w:val="10"/>
          <w:sz w:val="28"/>
          <w:szCs w:val="28"/>
        </w:rPr>
        <w:t xml:space="preserve"> </w:t>
      </w:r>
      <w:r w:rsidRPr="00B46AD9">
        <w:rPr>
          <w:bCs/>
          <w:spacing w:val="10"/>
          <w:sz w:val="28"/>
          <w:szCs w:val="28"/>
        </w:rPr>
        <w:t xml:space="preserve">На столе, покрытом темной материей, мелом чертят классы. Можно применить любой из известных детям вариантов. </w:t>
      </w:r>
      <w:r w:rsidRPr="00B46AD9">
        <w:rPr>
          <w:bCs/>
          <w:spacing w:val="10"/>
          <w:sz w:val="28"/>
          <w:szCs w:val="28"/>
        </w:rPr>
        <w:lastRenderedPageBreak/>
        <w:t>Играют одновременно не более четырех де</w:t>
      </w:r>
      <w:r w:rsidRPr="00B46AD9">
        <w:rPr>
          <w:bCs/>
          <w:spacing w:val="10"/>
          <w:sz w:val="28"/>
          <w:szCs w:val="28"/>
        </w:rPr>
        <w:softHyphen/>
        <w:t>тей. Каждый получает по одной большой и одной маленькой блошке одинакового цвета. При помощи считалки, жребия или по уговору определяется очередность участия в игре. Надавли</w:t>
      </w:r>
      <w:r w:rsidRPr="00B46AD9">
        <w:rPr>
          <w:bCs/>
          <w:spacing w:val="10"/>
          <w:sz w:val="28"/>
          <w:szCs w:val="28"/>
        </w:rPr>
        <w:softHyphen/>
        <w:t>вая большой блошкой на край маленькой, играющий «перепры</w:t>
      </w:r>
      <w:r w:rsidRPr="00B46AD9">
        <w:rPr>
          <w:bCs/>
          <w:spacing w:val="10"/>
          <w:sz w:val="28"/>
          <w:szCs w:val="28"/>
        </w:rPr>
        <w:softHyphen/>
        <w:t>гивает» ею из класса в класс до тех пор, пока она пройдет все классы, либо выскочит за пределы класса. Если блошка выско</w:t>
      </w:r>
      <w:r w:rsidRPr="00B46AD9">
        <w:rPr>
          <w:bCs/>
          <w:spacing w:val="10"/>
          <w:sz w:val="28"/>
          <w:szCs w:val="28"/>
        </w:rPr>
        <w:softHyphen/>
        <w:t xml:space="preserve">чит за пределы класса, она возвращается в предыдущий класс. </w:t>
      </w:r>
      <w:r w:rsidRPr="00B46AD9">
        <w:rPr>
          <w:bCs/>
          <w:sz w:val="28"/>
          <w:szCs w:val="28"/>
        </w:rPr>
        <w:t>В</w:t>
      </w:r>
      <w:r w:rsidRPr="00B46AD9">
        <w:rPr>
          <w:bCs/>
          <w:spacing w:val="10"/>
          <w:sz w:val="28"/>
          <w:szCs w:val="28"/>
        </w:rPr>
        <w:t xml:space="preserve"> игру вступает следующий играющий.</w:t>
      </w:r>
    </w:p>
    <w:p w:rsidR="00E22463" w:rsidRPr="00B46AD9" w:rsidRDefault="00E22463" w:rsidP="00E22463">
      <w:pPr>
        <w:tabs>
          <w:tab w:val="left" w:pos="77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noProof/>
          <w:spacing w:val="1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313055</wp:posOffset>
            </wp:positionV>
            <wp:extent cx="1657350" cy="1847850"/>
            <wp:effectExtent l="19050" t="0" r="0" b="0"/>
            <wp:wrapTight wrapText="bothSides">
              <wp:wrapPolygon edited="0">
                <wp:start x="-248" y="0"/>
                <wp:lineTo x="-248" y="21377"/>
                <wp:lineTo x="21600" y="21377"/>
                <wp:lineTo x="21600" y="0"/>
                <wp:lineTo x="-248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6AD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15.Надень кольцо. 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На конец па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лочки длиной 30—40 см привязывают шнурок длиной 20—30 см, к концу его прикрепляют небольшое колечко. На стол ставят основание детской пира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мидки (подставка со стержнем) и про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буют надеть колечко на палочку (рис. 5). </w:t>
      </w:r>
    </w:p>
    <w:p w:rsidR="00E22463" w:rsidRPr="00B46AD9" w:rsidRDefault="00E22463" w:rsidP="00E22463">
      <w:pPr>
        <w:tabs>
          <w:tab w:val="left" w:pos="74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16. Поймай шарик. 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 большой де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ревянной ложке прикрепляют шнурок длиной 40 см с шар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ком от настоль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ного тенниса на конце его. Подбрасы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>вают шарик и ловят его ложкой.</w:t>
      </w:r>
    </w:p>
    <w:p w:rsidR="00E22463" w:rsidRPr="00B46AD9" w:rsidRDefault="00E22463" w:rsidP="00E22463">
      <w:pPr>
        <w:tabs>
          <w:tab w:val="left" w:pos="3232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D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17. А ты внимательный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? Играть можно вдвоем или группой. На столе в произвольном порядке раскладыва</w:t>
      </w:r>
      <w:r w:rsidRPr="00B46AD9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softHyphen/>
        <w:t xml:space="preserve">ется несколько игрушек или других 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предметов. Потом один из играющих выходит на время с тер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расы или просто отворачивается (подсматривать нельзя!). Дру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гой в это время переставляет предметы, лежащие на столе. Не надо изменять расположение сразу всех или большого коли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чества предметов, ибо тогда очень трудно заметить все переме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ны. Достаточно поменять местами 1—2 предмета, или повер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нуть их, или убрать один из предметов со стола и т. п. По слову «можно» ребенок поворачивается и смотрит, что изменилось на столе. Побеждает в игре тот, кто окажется самым наблюда</w:t>
      </w:r>
      <w:r w:rsidRPr="00B46AD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тельным.</w:t>
      </w: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  <w:r w:rsidRPr="00B46AD9">
        <w:rPr>
          <w:b/>
          <w:bCs/>
          <w:spacing w:val="10"/>
          <w:sz w:val="28"/>
          <w:szCs w:val="28"/>
        </w:rPr>
        <w:t>18.</w:t>
      </w:r>
      <w:r w:rsidRPr="00B46AD9">
        <w:rPr>
          <w:spacing w:val="10"/>
          <w:sz w:val="28"/>
          <w:szCs w:val="28"/>
        </w:rPr>
        <w:t xml:space="preserve"> На террасе хорошо поупражняться в движениях с шари</w:t>
      </w:r>
      <w:r w:rsidRPr="00B46AD9">
        <w:rPr>
          <w:spacing w:val="10"/>
          <w:sz w:val="28"/>
          <w:szCs w:val="28"/>
        </w:rPr>
        <w:softHyphen/>
        <w:t xml:space="preserve">ком и ракеткой от настольного тенниса, а также поиграть в различные настольные игры: </w:t>
      </w:r>
      <w:proofErr w:type="gramStart"/>
      <w:r w:rsidRPr="00B46AD9">
        <w:rPr>
          <w:spacing w:val="10"/>
          <w:sz w:val="28"/>
          <w:szCs w:val="28"/>
        </w:rPr>
        <w:t>«Лото», «Цирк», «Бильярд», «Фут</w:t>
      </w:r>
      <w:r w:rsidRPr="00B46AD9">
        <w:rPr>
          <w:spacing w:val="10"/>
          <w:sz w:val="28"/>
          <w:szCs w:val="28"/>
        </w:rPr>
        <w:softHyphen/>
        <w:t>бол», «Летающие колпачки», «Поймай рыбку», «Собери грибы», «Улица города» и др. Играя в игры, надо соблюдать правила, придерживаясь приложенных к ним инструкций.</w:t>
      </w:r>
      <w:proofErr w:type="gramEnd"/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  <w:sz w:val="28"/>
          <w:szCs w:val="28"/>
        </w:rPr>
      </w:pPr>
    </w:p>
    <w:p w:rsidR="00E22463" w:rsidRPr="00C1341A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</w:rPr>
      </w:pPr>
      <w:r w:rsidRPr="00C1341A">
        <w:rPr>
          <w:spacing w:val="10"/>
        </w:rPr>
        <w:t xml:space="preserve">Используемая литература. </w:t>
      </w:r>
    </w:p>
    <w:p w:rsidR="00E22463" w:rsidRPr="00C1341A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10"/>
        </w:rPr>
      </w:pPr>
      <w:r w:rsidRPr="00C1341A">
        <w:rPr>
          <w:spacing w:val="10"/>
        </w:rPr>
        <w:t>Источники интернет.</w:t>
      </w:r>
    </w:p>
    <w:p w:rsidR="00A5745D" w:rsidRDefault="00E22463" w:rsidP="00E22463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C1341A">
        <w:rPr>
          <w:spacing w:val="10"/>
        </w:rPr>
        <w:t xml:space="preserve">Т.И. Осокина, Е.А. Тимофеева, Л.С. </w:t>
      </w:r>
      <w:proofErr w:type="spellStart"/>
      <w:r w:rsidRPr="00C1341A">
        <w:rPr>
          <w:spacing w:val="10"/>
        </w:rPr>
        <w:t>Фурмина</w:t>
      </w:r>
      <w:proofErr w:type="spellEnd"/>
      <w:r w:rsidRPr="00C1341A">
        <w:rPr>
          <w:spacing w:val="10"/>
        </w:rPr>
        <w:t xml:space="preserve"> «Игры и развлечения детей на воздухе», 2005г</w:t>
      </w:r>
    </w:p>
    <w:sectPr w:rsidR="00A5745D" w:rsidSect="000F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63"/>
    <w:rsid w:val="00A5745D"/>
    <w:rsid w:val="00E2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E22463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E22463"/>
    <w:rPr>
      <w:b/>
      <w:bCs/>
      <w:spacing w:val="0"/>
    </w:rPr>
  </w:style>
  <w:style w:type="character" w:customStyle="1" w:styleId="2pt">
    <w:name w:val="Основной текст + Интервал 2 pt"/>
    <w:basedOn w:val="a4"/>
    <w:rsid w:val="00E22463"/>
    <w:rPr>
      <w:spacing w:val="50"/>
    </w:rPr>
  </w:style>
  <w:style w:type="paragraph" w:customStyle="1" w:styleId="1">
    <w:name w:val="Основной текст1"/>
    <w:basedOn w:val="a"/>
    <w:link w:val="a4"/>
    <w:rsid w:val="00E22463"/>
    <w:pPr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2525</Words>
  <Characters>14393</Characters>
  <Application>Microsoft Office Word</Application>
  <DocSecurity>0</DocSecurity>
  <Lines>119</Lines>
  <Paragraphs>33</Paragraphs>
  <ScaleCrop>false</ScaleCrop>
  <Company>WolfishLair</Company>
  <LinksUpToDate>false</LinksUpToDate>
  <CharactersWithSpaces>16885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2018-03-25T13:50:00Z</dcterms:created>
  <dcterms:modified xsi:type="dcterms:W3CDTF">2018-03-25T13:52:00Z</dcterms:modified>
</cp:coreProperties>
</file>