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437" w:rsidRDefault="00990437" w:rsidP="00071997">
      <w:pPr>
        <w:shd w:val="clear" w:color="auto" w:fill="FFFFFF"/>
        <w:spacing w:after="167" w:line="240" w:lineRule="atLeast"/>
        <w:outlineLvl w:val="0"/>
        <w:rPr>
          <w:rFonts w:ascii="Arial" w:eastAsia="Times New Roman" w:hAnsi="Arial" w:cs="Arial"/>
          <w:color w:val="FD9A00"/>
          <w:kern w:val="36"/>
          <w:sz w:val="34"/>
          <w:szCs w:val="34"/>
          <w:lang w:eastAsia="ru-RU"/>
        </w:rPr>
      </w:pPr>
    </w:p>
    <w:p w:rsidR="0038433E"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eastAsia="Times New Roman" w:hAnsi="Times New Roman" w:cs="Times New Roman"/>
          <w:b/>
          <w:i/>
          <w:sz w:val="28"/>
          <w:szCs w:val="28"/>
        </w:rPr>
      </w:pPr>
    </w:p>
    <w:p w:rsidR="0038433E" w:rsidRPr="005863A7" w:rsidRDefault="0038433E" w:rsidP="00E732DD">
      <w:pPr>
        <w:pBdr>
          <w:top w:val="single" w:sz="4" w:space="1" w:color="auto"/>
          <w:left w:val="single" w:sz="4" w:space="4" w:color="auto"/>
          <w:bottom w:val="single" w:sz="4" w:space="31" w:color="auto"/>
          <w:right w:val="single" w:sz="4" w:space="4" w:color="auto"/>
        </w:pBdr>
        <w:spacing w:after="0"/>
        <w:rPr>
          <w:rFonts w:ascii="Times New Roman" w:eastAsia="Times New Roman" w:hAnsi="Times New Roman" w:cs="Times New Roman"/>
        </w:rPr>
      </w:pPr>
    </w:p>
    <w:p w:rsidR="0038433E" w:rsidRPr="005863A7" w:rsidRDefault="0038433E" w:rsidP="00E732DD">
      <w:pPr>
        <w:pBdr>
          <w:top w:val="single" w:sz="4" w:space="1" w:color="auto"/>
          <w:left w:val="single" w:sz="4" w:space="4" w:color="auto"/>
          <w:bottom w:val="single" w:sz="4" w:space="31" w:color="auto"/>
          <w:right w:val="single" w:sz="4" w:space="4" w:color="auto"/>
        </w:pBdr>
        <w:spacing w:after="0"/>
        <w:rPr>
          <w:rFonts w:ascii="Times New Roman" w:eastAsia="Times New Roman" w:hAnsi="Times New Roman" w:cs="Times New Roman"/>
        </w:rPr>
      </w:pPr>
    </w:p>
    <w:p w:rsidR="0038433E" w:rsidRPr="008A24B4" w:rsidRDefault="0038433E" w:rsidP="00E732DD">
      <w:pPr>
        <w:pBdr>
          <w:top w:val="single" w:sz="4" w:space="1" w:color="auto"/>
          <w:left w:val="single" w:sz="4" w:space="4" w:color="auto"/>
          <w:bottom w:val="single" w:sz="4" w:space="31" w:color="auto"/>
          <w:right w:val="single" w:sz="4" w:space="4" w:color="auto"/>
        </w:pBdr>
        <w:spacing w:after="0"/>
        <w:rPr>
          <w:rFonts w:ascii="Times New Roman" w:eastAsia="Times New Roman" w:hAnsi="Times New Roman" w:cs="Times New Roman"/>
          <w:color w:val="000000" w:themeColor="text1"/>
        </w:rPr>
      </w:pP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28"/>
          <w:szCs w:val="28"/>
        </w:rPr>
        <w:br/>
      </w:r>
      <w:proofErr w:type="gramStart"/>
      <w:r w:rsidRPr="00E732DD">
        <w:rPr>
          <w:rFonts w:ascii="Times New Roman" w:hAnsi="Times New Roman" w:cs="Times New Roman"/>
          <w:b/>
          <w:color w:val="000000" w:themeColor="text1"/>
          <w:sz w:val="44"/>
          <w:szCs w:val="44"/>
        </w:rPr>
        <w:t xml:space="preserve">«Планирование и построение образовательного процесса </w:t>
      </w:r>
      <w:r w:rsidRPr="00E732DD">
        <w:rPr>
          <w:rFonts w:ascii="Times New Roman" w:hAnsi="Times New Roman" w:cs="Times New Roman"/>
          <w:b/>
          <w:color w:val="000000" w:themeColor="text1"/>
          <w:sz w:val="44"/>
          <w:szCs w:val="44"/>
        </w:rPr>
        <w:br/>
        <w:t xml:space="preserve">в условиях введения ФГОС ДО  (образовательные области </w:t>
      </w:r>
      <w:r w:rsidRPr="00E732DD">
        <w:rPr>
          <w:rFonts w:ascii="Times New Roman" w:hAnsi="Times New Roman" w:cs="Times New Roman"/>
          <w:b/>
          <w:color w:val="000000" w:themeColor="text1"/>
          <w:sz w:val="44"/>
          <w:szCs w:val="44"/>
        </w:rPr>
        <w:br/>
        <w:t>«Познавательное развитие,  «Речевое развитие»)</w:t>
      </w:r>
      <w:proofErr w:type="gramEnd"/>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b/>
          <w:color w:val="000000" w:themeColor="text1"/>
          <w:sz w:val="44"/>
          <w:szCs w:val="44"/>
        </w:rPr>
      </w:pP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eastAsia="Times New Roman" w:hAnsi="Times New Roman" w:cs="Times New Roman"/>
          <w:b/>
          <w:color w:val="000000" w:themeColor="text1"/>
          <w:sz w:val="44"/>
          <w:szCs w:val="44"/>
        </w:rPr>
      </w:pPr>
    </w:p>
    <w:p w:rsidR="0038433E" w:rsidRDefault="0038433E" w:rsidP="00E732DD">
      <w:pPr>
        <w:pBdr>
          <w:top w:val="single" w:sz="4" w:space="1" w:color="auto"/>
          <w:left w:val="single" w:sz="4" w:space="4" w:color="auto"/>
          <w:bottom w:val="single" w:sz="4" w:space="31" w:color="auto"/>
          <w:right w:val="single" w:sz="4" w:space="4" w:color="auto"/>
        </w:pBdr>
        <w:spacing w:after="0"/>
        <w:rPr>
          <w:rFonts w:ascii="Times New Roman" w:hAnsi="Times New Roman" w:cs="Times New Roman"/>
          <w:color w:val="000000" w:themeColor="text1"/>
          <w:sz w:val="28"/>
          <w:szCs w:val="28"/>
        </w:rPr>
      </w:pPr>
    </w:p>
    <w:p w:rsidR="0038433E" w:rsidRPr="008A24B4" w:rsidRDefault="0038433E" w:rsidP="00E732DD">
      <w:pPr>
        <w:pBdr>
          <w:top w:val="single" w:sz="4" w:space="1" w:color="auto"/>
          <w:left w:val="single" w:sz="4" w:space="4" w:color="auto"/>
          <w:bottom w:val="single" w:sz="4" w:space="31" w:color="auto"/>
          <w:right w:val="single" w:sz="4" w:space="4" w:color="auto"/>
        </w:pBdr>
        <w:spacing w:after="0"/>
        <w:jc w:val="both"/>
        <w:rPr>
          <w:rFonts w:ascii="Times New Roman" w:hAnsi="Times New Roman" w:cs="Times New Roman"/>
          <w:color w:val="000000" w:themeColor="text1"/>
          <w:sz w:val="28"/>
          <w:szCs w:val="28"/>
        </w:rPr>
      </w:pP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eastAsia="Times New Roman" w:hAnsi="Times New Roman" w:cs="Times New Roman"/>
          <w:color w:val="000000" w:themeColor="text1"/>
          <w:sz w:val="48"/>
          <w:szCs w:val="48"/>
          <w:u w:val="single"/>
        </w:rPr>
      </w:pPr>
      <w:r w:rsidRPr="00E732DD">
        <w:rPr>
          <w:rFonts w:ascii="Times New Roman" w:eastAsia="Times New Roman" w:hAnsi="Times New Roman" w:cs="Times New Roman"/>
          <w:i/>
          <w:color w:val="000000" w:themeColor="text1"/>
          <w:sz w:val="48"/>
          <w:szCs w:val="48"/>
        </w:rPr>
        <w:t>Те</w:t>
      </w:r>
      <w:r w:rsidR="00CA30F1" w:rsidRPr="00E732DD">
        <w:rPr>
          <w:rFonts w:ascii="Times New Roman" w:eastAsia="Times New Roman" w:hAnsi="Times New Roman" w:cs="Times New Roman"/>
          <w:i/>
          <w:color w:val="000000" w:themeColor="text1"/>
          <w:sz w:val="48"/>
          <w:szCs w:val="48"/>
        </w:rPr>
        <w:t>ма</w:t>
      </w:r>
      <w:proofErr w:type="gramStart"/>
      <w:r w:rsidRPr="00E732DD">
        <w:rPr>
          <w:rFonts w:ascii="Times New Roman" w:eastAsia="Times New Roman" w:hAnsi="Times New Roman" w:cs="Times New Roman"/>
          <w:i/>
          <w:color w:val="000000" w:themeColor="text1"/>
          <w:sz w:val="48"/>
          <w:szCs w:val="48"/>
        </w:rPr>
        <w:t xml:space="preserve"> :</w:t>
      </w:r>
      <w:proofErr w:type="gramEnd"/>
      <w:r w:rsidRPr="00E732DD">
        <w:rPr>
          <w:rFonts w:ascii="Times New Roman" w:eastAsia="Times New Roman" w:hAnsi="Times New Roman" w:cs="Times New Roman"/>
          <w:i/>
          <w:color w:val="000000" w:themeColor="text1"/>
          <w:sz w:val="48"/>
          <w:szCs w:val="48"/>
        </w:rPr>
        <w:t xml:space="preserve"> </w:t>
      </w:r>
      <w:r w:rsidRPr="00E732DD">
        <w:rPr>
          <w:rFonts w:ascii="Times New Roman" w:eastAsia="Times New Roman" w:hAnsi="Times New Roman" w:cs="Times New Roman"/>
          <w:color w:val="000000" w:themeColor="text1"/>
          <w:sz w:val="48"/>
          <w:szCs w:val="48"/>
          <w:u w:val="single"/>
        </w:rPr>
        <w:t>Развитие речи ребенка раннего возраста</w:t>
      </w:r>
      <w:r w:rsidR="00CA30F1" w:rsidRPr="00E732DD">
        <w:rPr>
          <w:rFonts w:ascii="Times New Roman" w:eastAsia="Times New Roman" w:hAnsi="Times New Roman" w:cs="Times New Roman"/>
          <w:color w:val="000000" w:themeColor="text1"/>
          <w:sz w:val="48"/>
          <w:szCs w:val="48"/>
          <w:u w:val="single"/>
        </w:rPr>
        <w:t xml:space="preserve"> в повседневном общении</w:t>
      </w:r>
    </w:p>
    <w:p w:rsidR="00CA30F1" w:rsidRPr="00E732DD" w:rsidRDefault="00CA30F1" w:rsidP="00E732DD">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48"/>
          <w:szCs w:val="48"/>
          <w:u w:val="single"/>
        </w:rPr>
      </w:pPr>
      <w:r w:rsidRPr="00E732DD">
        <w:rPr>
          <w:rFonts w:ascii="Times New Roman" w:eastAsia="Times New Roman" w:hAnsi="Times New Roman" w:cs="Times New Roman"/>
          <w:color w:val="000000" w:themeColor="text1"/>
          <w:sz w:val="48"/>
          <w:szCs w:val="48"/>
          <w:u w:val="single"/>
        </w:rPr>
        <w:t>и в специально организованных играх.</w:t>
      </w: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eastAsia="Times New Roman" w:hAnsi="Times New Roman" w:cs="Times New Roman"/>
          <w:color w:val="000000" w:themeColor="text1"/>
          <w:sz w:val="48"/>
          <w:szCs w:val="48"/>
        </w:rPr>
      </w:pP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48"/>
          <w:szCs w:val="48"/>
        </w:rPr>
      </w:pPr>
    </w:p>
    <w:p w:rsidR="0038433E" w:rsidRPr="00E732DD" w:rsidRDefault="0038433E" w:rsidP="00E732DD">
      <w:pPr>
        <w:pBdr>
          <w:top w:val="single" w:sz="4" w:space="1" w:color="auto"/>
          <w:left w:val="single" w:sz="4" w:space="4" w:color="auto"/>
          <w:bottom w:val="single" w:sz="4" w:space="31" w:color="auto"/>
          <w:right w:val="single" w:sz="4" w:space="4" w:color="auto"/>
        </w:pBdr>
        <w:spacing w:after="0"/>
        <w:jc w:val="center"/>
        <w:rPr>
          <w:rFonts w:ascii="Times New Roman" w:hAnsi="Times New Roman" w:cs="Times New Roman"/>
          <w:color w:val="000000" w:themeColor="text1"/>
          <w:sz w:val="48"/>
          <w:szCs w:val="48"/>
        </w:rPr>
      </w:pPr>
    </w:p>
    <w:p w:rsidR="0038433E" w:rsidRPr="008A24B4" w:rsidRDefault="0038433E" w:rsidP="00E732DD">
      <w:pPr>
        <w:pBdr>
          <w:top w:val="single" w:sz="4" w:space="1" w:color="auto"/>
          <w:left w:val="single" w:sz="4" w:space="4" w:color="auto"/>
          <w:bottom w:val="single" w:sz="4" w:space="31" w:color="auto"/>
          <w:right w:val="single" w:sz="4" w:space="4" w:color="auto"/>
        </w:pBdr>
        <w:spacing w:after="0"/>
        <w:rPr>
          <w:rFonts w:ascii="Times New Roman" w:hAnsi="Times New Roman" w:cs="Times New Roman"/>
          <w:color w:val="000000" w:themeColor="text1"/>
          <w:sz w:val="28"/>
          <w:szCs w:val="28"/>
        </w:rPr>
      </w:pPr>
    </w:p>
    <w:p w:rsidR="0038433E" w:rsidRPr="008A24B4" w:rsidRDefault="0038433E" w:rsidP="00E732DD">
      <w:pPr>
        <w:pBdr>
          <w:top w:val="single" w:sz="4" w:space="1" w:color="auto"/>
          <w:left w:val="single" w:sz="4" w:space="4" w:color="auto"/>
          <w:bottom w:val="single" w:sz="4" w:space="31" w:color="auto"/>
          <w:right w:val="single" w:sz="4" w:space="4" w:color="auto"/>
        </w:pBdr>
        <w:spacing w:after="0"/>
        <w:rPr>
          <w:rFonts w:ascii="Times New Roman" w:hAnsi="Times New Roman" w:cs="Times New Roman"/>
          <w:color w:val="000000" w:themeColor="text1"/>
          <w:sz w:val="28"/>
          <w:szCs w:val="28"/>
        </w:rPr>
      </w:pPr>
    </w:p>
    <w:p w:rsidR="00CA30F1" w:rsidRDefault="00CA30F1" w:rsidP="00071997">
      <w:pPr>
        <w:shd w:val="clear" w:color="auto" w:fill="FFFFFF"/>
        <w:spacing w:after="167" w:line="240" w:lineRule="atLeast"/>
        <w:outlineLvl w:val="0"/>
        <w:rPr>
          <w:rFonts w:ascii="Arial" w:eastAsia="Times New Roman" w:hAnsi="Arial" w:cs="Arial"/>
          <w:color w:val="FD9A00"/>
          <w:kern w:val="36"/>
          <w:sz w:val="34"/>
          <w:szCs w:val="34"/>
          <w:lang w:eastAsia="ru-RU"/>
        </w:rPr>
      </w:pPr>
    </w:p>
    <w:p w:rsidR="00E732DD" w:rsidRDefault="00E732DD" w:rsidP="00CA30F1">
      <w:pPr>
        <w:shd w:val="clear" w:color="auto" w:fill="FFFFFF"/>
        <w:spacing w:after="167" w:line="240" w:lineRule="atLeast"/>
        <w:outlineLvl w:val="0"/>
        <w:rPr>
          <w:rFonts w:ascii="Times New Roman" w:hAnsi="Times New Roman" w:cs="Times New Roman"/>
          <w:b/>
          <w:sz w:val="28"/>
          <w:szCs w:val="28"/>
        </w:rPr>
      </w:pPr>
    </w:p>
    <w:p w:rsidR="00E732DD" w:rsidRDefault="00E732DD" w:rsidP="00CA30F1">
      <w:pPr>
        <w:shd w:val="clear" w:color="auto" w:fill="FFFFFF"/>
        <w:spacing w:after="167" w:line="240" w:lineRule="atLeast"/>
        <w:outlineLvl w:val="0"/>
        <w:rPr>
          <w:rFonts w:ascii="Times New Roman" w:hAnsi="Times New Roman" w:cs="Times New Roman"/>
          <w:b/>
          <w:sz w:val="28"/>
          <w:szCs w:val="28"/>
        </w:rPr>
      </w:pPr>
    </w:p>
    <w:p w:rsidR="00071997" w:rsidRPr="006B7E67" w:rsidRDefault="00071997" w:rsidP="006B7E67">
      <w:pPr>
        <w:shd w:val="clear" w:color="auto" w:fill="FFFFFF"/>
        <w:spacing w:after="167" w:line="240" w:lineRule="atLeast"/>
        <w:outlineLvl w:val="0"/>
        <w:rPr>
          <w:rFonts w:ascii="Arial" w:eastAsia="Times New Roman" w:hAnsi="Arial" w:cs="Arial"/>
          <w:kern w:val="36"/>
          <w:sz w:val="34"/>
          <w:szCs w:val="34"/>
          <w:lang w:eastAsia="ru-RU"/>
        </w:rPr>
      </w:pPr>
    </w:p>
    <w:p w:rsidR="006B7E6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lastRenderedPageBreak/>
        <w:t>Содержание проекта.</w:t>
      </w:r>
    </w:p>
    <w:p w:rsidR="0007199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071997" w:rsidRPr="006B7E67">
        <w:rPr>
          <w:rFonts w:ascii="Times New Roman" w:eastAsia="Times New Roman" w:hAnsi="Times New Roman" w:cs="Times New Roman"/>
          <w:sz w:val="28"/>
          <w:szCs w:val="28"/>
          <w:lang w:eastAsia="ru-RU"/>
        </w:rPr>
        <w:t>Сегодня вопросы развития речи у детей очень актуальны, так как развитие речи детей является одной из главных задач воспитания. Благодаря речи ребенок познает окружающий мир, получает знания, расширяет круг представлений о предметах. При помощи речи ребенок выражает свои потребности, высказывает свои чувства и переживания. В процессе развития речи ребенок овладевает языком.</w:t>
      </w:r>
    </w:p>
    <w:p w:rsidR="0007199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071997" w:rsidRPr="006B7E67">
        <w:rPr>
          <w:rFonts w:ascii="Times New Roman" w:eastAsia="Times New Roman" w:hAnsi="Times New Roman" w:cs="Times New Roman"/>
          <w:sz w:val="28"/>
          <w:szCs w:val="28"/>
          <w:lang w:eastAsia="ru-RU"/>
        </w:rPr>
        <w:t>Наша цель – помочь детям в развитии речи, речь можно развивать различными способами: устная форма, мелкая моторика, а так же при помощи игры. Игра – основной вид деятельности ребенка, она оказывает многогранное действие на его психическое развитие. В игре ребенок овладевает новыми знаниями и умениями. Только в игре усваиваются правила человеческого общения.</w:t>
      </w:r>
    </w:p>
    <w:p w:rsidR="0007199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763A3F">
        <w:rPr>
          <w:rFonts w:ascii="Times New Roman" w:eastAsia="Times New Roman" w:hAnsi="Times New Roman" w:cs="Times New Roman"/>
          <w:sz w:val="28"/>
          <w:szCs w:val="28"/>
          <w:lang w:eastAsia="ru-RU"/>
        </w:rPr>
        <w:t>В</w:t>
      </w:r>
      <w:r w:rsidR="00071997" w:rsidRPr="006B7E67">
        <w:rPr>
          <w:rFonts w:ascii="Times New Roman" w:eastAsia="Times New Roman" w:hAnsi="Times New Roman" w:cs="Times New Roman"/>
          <w:sz w:val="28"/>
          <w:szCs w:val="28"/>
          <w:lang w:eastAsia="ru-RU"/>
        </w:rPr>
        <w:t>едь именно ранний возраст наиболее благоприятен для закладывания основ грамотной, четкой, красивой речи, для пробуждения интереса ко всему, что нас окружает. Поэтому задача обогащения словаря и активизации речи детей должна решаться ежеминутно, ежесекундно, постоянно звучать в беседах с родителями, пронизывать все режимные моменты. А лучше всего все это проводить через игру, так как вся деятельность ребенка связана с игрой. Играя, дети учатся говорить, начинают запоминать разные слова и фразы.</w:t>
      </w:r>
    </w:p>
    <w:p w:rsidR="0007199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071997" w:rsidRPr="006B7E67">
        <w:rPr>
          <w:rFonts w:ascii="Times New Roman" w:eastAsia="Times New Roman" w:hAnsi="Times New Roman" w:cs="Times New Roman"/>
          <w:sz w:val="28"/>
          <w:szCs w:val="28"/>
          <w:lang w:eastAsia="ru-RU"/>
        </w:rPr>
        <w:t>Эта проблема и легла в основу моего проекта «Речь и игра рядом всегда»</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Проблема:</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Недостаточно развита речь у детей впервые пришедших в детский сад.</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Проект: </w:t>
      </w:r>
      <w:proofErr w:type="spellStart"/>
      <w:r w:rsidRPr="006B7E67">
        <w:rPr>
          <w:rFonts w:ascii="Times New Roman" w:eastAsia="Times New Roman" w:hAnsi="Times New Roman" w:cs="Times New Roman"/>
          <w:sz w:val="28"/>
          <w:szCs w:val="28"/>
          <w:lang w:eastAsia="ru-RU"/>
        </w:rPr>
        <w:t>практико</w:t>
      </w:r>
      <w:proofErr w:type="spellEnd"/>
      <w:r w:rsidRPr="006B7E67">
        <w:rPr>
          <w:rFonts w:ascii="Times New Roman" w:eastAsia="Times New Roman" w:hAnsi="Times New Roman" w:cs="Times New Roman"/>
          <w:sz w:val="28"/>
          <w:szCs w:val="28"/>
          <w:lang w:eastAsia="ru-RU"/>
        </w:rPr>
        <w:t xml:space="preserve"> – ориентировочный.</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Проект: длительный, групповой.</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lastRenderedPageBreak/>
        <w:t xml:space="preserve">Участники проекта: </w:t>
      </w:r>
      <w:r w:rsidR="00435945" w:rsidRPr="006B7E67">
        <w:rPr>
          <w:rFonts w:ascii="Times New Roman" w:eastAsia="Times New Roman" w:hAnsi="Times New Roman" w:cs="Times New Roman"/>
          <w:sz w:val="28"/>
          <w:szCs w:val="28"/>
          <w:lang w:eastAsia="ru-RU"/>
        </w:rPr>
        <w:t>дети, педагог, родители</w:t>
      </w:r>
      <w:r w:rsidRPr="006B7E67">
        <w:rPr>
          <w:rFonts w:ascii="Times New Roman" w:eastAsia="Times New Roman" w:hAnsi="Times New Roman" w:cs="Times New Roman"/>
          <w:sz w:val="28"/>
          <w:szCs w:val="28"/>
          <w:lang w:eastAsia="ru-RU"/>
        </w:rPr>
        <w:t>.</w:t>
      </w:r>
    </w:p>
    <w:p w:rsidR="00071997" w:rsidRPr="006B7E67" w:rsidRDefault="006B7E6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435945" w:rsidRPr="006B7E67">
        <w:rPr>
          <w:rFonts w:ascii="Times New Roman" w:eastAsia="Times New Roman" w:hAnsi="Times New Roman" w:cs="Times New Roman"/>
          <w:sz w:val="28"/>
          <w:szCs w:val="28"/>
          <w:lang w:eastAsia="ru-RU"/>
        </w:rPr>
        <w:t>Цель и задачи</w:t>
      </w:r>
      <w:r w:rsidR="00071997" w:rsidRPr="006B7E67">
        <w:rPr>
          <w:rFonts w:ascii="Times New Roman" w:eastAsia="Times New Roman" w:hAnsi="Times New Roman" w:cs="Times New Roman"/>
          <w:sz w:val="28"/>
          <w:szCs w:val="28"/>
          <w:lang w:eastAsia="ru-RU"/>
        </w:rPr>
        <w:t xml:space="preserve"> проекта:</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Развитие речи детей через игровую деятельность и интеграцию образовательных областей.</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*целенаправленное развитие и обогащение речи детей посредством игровой деятельности.</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развитие активной речи.</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формирование потребности детей в общении с</w:t>
      </w:r>
      <w:r w:rsidR="00435945" w:rsidRPr="006B7E67">
        <w:rPr>
          <w:rFonts w:ascii="Times New Roman" w:eastAsia="Times New Roman" w:hAnsi="Times New Roman" w:cs="Times New Roman"/>
          <w:sz w:val="28"/>
          <w:szCs w:val="28"/>
          <w:lang w:eastAsia="ru-RU"/>
        </w:rPr>
        <w:t>о</w:t>
      </w:r>
      <w:r w:rsidRPr="006B7E67">
        <w:rPr>
          <w:rFonts w:ascii="Times New Roman" w:eastAsia="Times New Roman" w:hAnsi="Times New Roman" w:cs="Times New Roman"/>
          <w:sz w:val="28"/>
          <w:szCs w:val="28"/>
          <w:lang w:eastAsia="ru-RU"/>
        </w:rPr>
        <w:t xml:space="preserve"> взрослыми и сверстниками посредством речи.</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формирование способности понимать произведения русского поэтического фольклора и произведения художественной литературы.</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учить понимать речь окружающих без наглядного сопровождения.</w:t>
      </w:r>
    </w:p>
    <w:p w:rsidR="00071997" w:rsidRPr="006B7E67" w:rsidRDefault="006B7E6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071997" w:rsidRPr="006B7E67">
        <w:rPr>
          <w:rFonts w:ascii="Times New Roman" w:eastAsia="Times New Roman" w:hAnsi="Times New Roman" w:cs="Times New Roman"/>
          <w:sz w:val="28"/>
          <w:szCs w:val="28"/>
          <w:lang w:eastAsia="ru-RU"/>
        </w:rPr>
        <w:t>Этапы проекта:</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*1. Выявление проблемы.</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*2. Организация работы над проектом.</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3. Практическая деятельность по решению проблемы.</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*4. Презентация проекта.</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p>
    <w:p w:rsidR="00071997" w:rsidRPr="006B7E67" w:rsidRDefault="006B7E6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w:t>
      </w:r>
      <w:r w:rsidR="00071997" w:rsidRPr="006B7E67">
        <w:rPr>
          <w:rFonts w:ascii="Times New Roman" w:eastAsia="Times New Roman" w:hAnsi="Times New Roman" w:cs="Times New Roman"/>
          <w:sz w:val="28"/>
          <w:szCs w:val="28"/>
          <w:lang w:eastAsia="ru-RU"/>
        </w:rPr>
        <w:t>1 этап - выявление проблемы.</w:t>
      </w:r>
    </w:p>
    <w:p w:rsidR="00071997" w:rsidRPr="006B7E67" w:rsidRDefault="00071997" w:rsidP="006B7E67">
      <w:pPr>
        <w:shd w:val="clear" w:color="auto" w:fill="FFFFFF"/>
        <w:spacing w:before="251" w:after="251" w:line="360" w:lineRule="auto"/>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xml:space="preserve"> Обследование детей с целью выявления отставания в развитии речи.</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Обследование детей показало такие результаты:</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 Развитие общей моторики – развита у 100% (18д.)</w:t>
      </w:r>
    </w:p>
    <w:p w:rsidR="00071997" w:rsidRPr="006B7E67" w:rsidRDefault="002D292A"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w:t>
      </w:r>
      <w:r w:rsidR="00071997" w:rsidRPr="006B7E67">
        <w:rPr>
          <w:rFonts w:ascii="Times New Roman" w:eastAsia="Times New Roman" w:hAnsi="Times New Roman" w:cs="Times New Roman"/>
          <w:sz w:val="28"/>
          <w:szCs w:val="28"/>
          <w:lang w:eastAsia="ru-RU"/>
        </w:rPr>
        <w:t xml:space="preserve"> Развитие </w:t>
      </w:r>
      <w:r w:rsidR="00763A3F">
        <w:rPr>
          <w:rFonts w:ascii="Times New Roman" w:eastAsia="Times New Roman" w:hAnsi="Times New Roman" w:cs="Times New Roman"/>
          <w:sz w:val="28"/>
          <w:szCs w:val="28"/>
          <w:lang w:eastAsia="ru-RU"/>
        </w:rPr>
        <w:t>мелкой моторики – развита 45% (7</w:t>
      </w:r>
      <w:r w:rsidR="00071997" w:rsidRPr="006B7E67">
        <w:rPr>
          <w:rFonts w:ascii="Times New Roman" w:eastAsia="Times New Roman" w:hAnsi="Times New Roman" w:cs="Times New Roman"/>
          <w:sz w:val="28"/>
          <w:szCs w:val="28"/>
          <w:lang w:eastAsia="ru-RU"/>
        </w:rPr>
        <w:t>д.)</w:t>
      </w:r>
    </w:p>
    <w:p w:rsidR="00071997" w:rsidRPr="006B7E67" w:rsidRDefault="00763A3F"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071997" w:rsidRPr="006B7E67">
        <w:rPr>
          <w:rFonts w:ascii="Times New Roman" w:eastAsia="Times New Roman" w:hAnsi="Times New Roman" w:cs="Times New Roman"/>
          <w:sz w:val="28"/>
          <w:szCs w:val="28"/>
          <w:lang w:eastAsia="ru-RU"/>
        </w:rPr>
        <w:t>лохо развита</w:t>
      </w:r>
      <w:r>
        <w:rPr>
          <w:rFonts w:ascii="Times New Roman" w:eastAsia="Times New Roman" w:hAnsi="Times New Roman" w:cs="Times New Roman"/>
          <w:sz w:val="28"/>
          <w:szCs w:val="28"/>
          <w:lang w:eastAsia="ru-RU"/>
        </w:rPr>
        <w:t xml:space="preserve"> - </w:t>
      </w:r>
      <w:r w:rsidR="00071997" w:rsidRPr="006B7E67">
        <w:rPr>
          <w:rFonts w:ascii="Times New Roman" w:eastAsia="Times New Roman" w:hAnsi="Times New Roman" w:cs="Times New Roman"/>
          <w:sz w:val="28"/>
          <w:szCs w:val="28"/>
          <w:lang w:eastAsia="ru-RU"/>
        </w:rPr>
        <w:t xml:space="preserve"> 55% (11д.)</w:t>
      </w:r>
    </w:p>
    <w:p w:rsidR="00071997" w:rsidRPr="006B7E67" w:rsidRDefault="002D292A"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lastRenderedPageBreak/>
        <w:t>*</w:t>
      </w:r>
      <w:r w:rsidR="00071997" w:rsidRPr="006B7E67">
        <w:rPr>
          <w:rFonts w:ascii="Times New Roman" w:eastAsia="Times New Roman" w:hAnsi="Times New Roman" w:cs="Times New Roman"/>
          <w:sz w:val="28"/>
          <w:szCs w:val="28"/>
          <w:lang w:eastAsia="ru-RU"/>
        </w:rPr>
        <w:t xml:space="preserve"> Развитие </w:t>
      </w:r>
      <w:proofErr w:type="spellStart"/>
      <w:r w:rsidR="00071997" w:rsidRPr="006B7E67">
        <w:rPr>
          <w:rFonts w:ascii="Times New Roman" w:eastAsia="Times New Roman" w:hAnsi="Times New Roman" w:cs="Times New Roman"/>
          <w:sz w:val="28"/>
          <w:szCs w:val="28"/>
          <w:lang w:eastAsia="ru-RU"/>
        </w:rPr>
        <w:t>импрессивной</w:t>
      </w:r>
      <w:proofErr w:type="spellEnd"/>
      <w:r w:rsidR="00071997" w:rsidRPr="006B7E67">
        <w:rPr>
          <w:rFonts w:ascii="Times New Roman" w:eastAsia="Times New Roman" w:hAnsi="Times New Roman" w:cs="Times New Roman"/>
          <w:sz w:val="28"/>
          <w:szCs w:val="28"/>
          <w:lang w:eastAsia="ru-RU"/>
        </w:rPr>
        <w:t xml:space="preserve"> речи – 100% (18д.)</w:t>
      </w:r>
    </w:p>
    <w:p w:rsidR="00071997" w:rsidRPr="006B7E67" w:rsidRDefault="002D292A"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w:t>
      </w:r>
      <w:r w:rsidR="00071997" w:rsidRPr="006B7E67">
        <w:rPr>
          <w:rFonts w:ascii="Times New Roman" w:eastAsia="Times New Roman" w:hAnsi="Times New Roman" w:cs="Times New Roman"/>
          <w:sz w:val="28"/>
          <w:szCs w:val="28"/>
          <w:lang w:eastAsia="ru-RU"/>
        </w:rPr>
        <w:t xml:space="preserve"> Развитие экспрес</w:t>
      </w:r>
      <w:r w:rsidRPr="006B7E67">
        <w:rPr>
          <w:rFonts w:ascii="Times New Roman" w:eastAsia="Times New Roman" w:hAnsi="Times New Roman" w:cs="Times New Roman"/>
          <w:sz w:val="28"/>
          <w:szCs w:val="28"/>
          <w:lang w:eastAsia="ru-RU"/>
        </w:rPr>
        <w:t>с</w:t>
      </w:r>
      <w:r w:rsidR="00071997" w:rsidRPr="006B7E67">
        <w:rPr>
          <w:rFonts w:ascii="Times New Roman" w:eastAsia="Times New Roman" w:hAnsi="Times New Roman" w:cs="Times New Roman"/>
          <w:sz w:val="28"/>
          <w:szCs w:val="28"/>
          <w:lang w:eastAsia="ru-RU"/>
        </w:rPr>
        <w:t>ивной речи - развита 61% (11д.)</w:t>
      </w:r>
    </w:p>
    <w:p w:rsidR="00071997" w:rsidRPr="006B7E67" w:rsidRDefault="002D292A"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*П</w:t>
      </w:r>
      <w:r w:rsidR="00763A3F">
        <w:rPr>
          <w:rFonts w:ascii="Times New Roman" w:eastAsia="Times New Roman" w:hAnsi="Times New Roman" w:cs="Times New Roman"/>
          <w:sz w:val="28"/>
          <w:szCs w:val="28"/>
          <w:lang w:eastAsia="ru-RU"/>
        </w:rPr>
        <w:t>лохо развита 39% (7</w:t>
      </w:r>
      <w:r w:rsidR="00071997" w:rsidRPr="006B7E67">
        <w:rPr>
          <w:rFonts w:ascii="Times New Roman" w:eastAsia="Times New Roman" w:hAnsi="Times New Roman" w:cs="Times New Roman"/>
          <w:sz w:val="28"/>
          <w:szCs w:val="28"/>
          <w:lang w:eastAsia="ru-RU"/>
        </w:rPr>
        <w:t>д.)</w:t>
      </w:r>
    </w:p>
    <w:p w:rsidR="00990437" w:rsidRPr="006B7E67" w:rsidRDefault="002D292A" w:rsidP="00990437">
      <w:pPr>
        <w:pStyle w:val="a3"/>
        <w:shd w:val="clear" w:color="auto" w:fill="FFFFFF"/>
        <w:spacing w:before="251" w:beforeAutospacing="0" w:after="251" w:afterAutospacing="0" w:line="352" w:lineRule="atLeast"/>
        <w:jc w:val="both"/>
        <w:rPr>
          <w:sz w:val="28"/>
          <w:szCs w:val="28"/>
        </w:rPr>
      </w:pPr>
      <w:r w:rsidRPr="006B7E67">
        <w:rPr>
          <w:sz w:val="28"/>
          <w:szCs w:val="28"/>
        </w:rPr>
        <w:t>2 этап.</w:t>
      </w:r>
      <w:proofErr w:type="gramStart"/>
      <w:r w:rsidR="00990437" w:rsidRPr="006B7E67">
        <w:rPr>
          <w:sz w:val="28"/>
          <w:szCs w:val="28"/>
        </w:rPr>
        <w:t xml:space="preserve"> .</w:t>
      </w:r>
      <w:proofErr w:type="gramEnd"/>
    </w:p>
    <w:p w:rsidR="00990437" w:rsidRPr="006B7E67" w:rsidRDefault="00990437" w:rsidP="00990437">
      <w:pPr>
        <w:pStyle w:val="a3"/>
        <w:shd w:val="clear" w:color="auto" w:fill="FFFFFF"/>
        <w:spacing w:before="251" w:beforeAutospacing="0" w:after="251" w:afterAutospacing="0" w:line="352" w:lineRule="atLeast"/>
        <w:jc w:val="both"/>
        <w:rPr>
          <w:sz w:val="28"/>
          <w:szCs w:val="28"/>
        </w:rPr>
      </w:pPr>
      <w:r w:rsidRPr="006B7E67">
        <w:rPr>
          <w:sz w:val="28"/>
          <w:szCs w:val="28"/>
        </w:rPr>
        <w:t>*Заинтересовать детей.</w:t>
      </w:r>
    </w:p>
    <w:p w:rsidR="00990437" w:rsidRPr="006B7E67" w:rsidRDefault="00990437" w:rsidP="00990437">
      <w:pPr>
        <w:pStyle w:val="a3"/>
        <w:shd w:val="clear" w:color="auto" w:fill="FFFFFF"/>
        <w:spacing w:before="251" w:beforeAutospacing="0" w:after="251" w:afterAutospacing="0" w:line="352" w:lineRule="atLeast"/>
        <w:jc w:val="both"/>
        <w:rPr>
          <w:sz w:val="28"/>
          <w:szCs w:val="28"/>
        </w:rPr>
      </w:pPr>
      <w:r w:rsidRPr="006B7E67">
        <w:rPr>
          <w:sz w:val="28"/>
          <w:szCs w:val="28"/>
        </w:rPr>
        <w:t>*Создать яркие положительные эмоции.</w:t>
      </w:r>
    </w:p>
    <w:p w:rsidR="00990437" w:rsidRPr="006B7E67" w:rsidRDefault="00990437" w:rsidP="00990437">
      <w:pPr>
        <w:pStyle w:val="a3"/>
        <w:shd w:val="clear" w:color="auto" w:fill="FFFFFF"/>
        <w:spacing w:before="251" w:beforeAutospacing="0" w:after="251" w:afterAutospacing="0" w:line="352" w:lineRule="atLeast"/>
        <w:jc w:val="both"/>
        <w:rPr>
          <w:sz w:val="28"/>
          <w:szCs w:val="28"/>
        </w:rPr>
      </w:pPr>
      <w:r w:rsidRPr="006B7E67">
        <w:rPr>
          <w:sz w:val="28"/>
          <w:szCs w:val="28"/>
        </w:rPr>
        <w:t>* Мотивировать детскую деятельность.</w:t>
      </w:r>
    </w:p>
    <w:p w:rsidR="00990437" w:rsidRPr="006B7E67" w:rsidRDefault="00990437" w:rsidP="00990437">
      <w:pPr>
        <w:pStyle w:val="a3"/>
        <w:shd w:val="clear" w:color="auto" w:fill="FFFFFF"/>
        <w:spacing w:before="251" w:beforeAutospacing="0" w:after="251" w:afterAutospacing="0" w:line="352" w:lineRule="atLeast"/>
        <w:jc w:val="both"/>
        <w:rPr>
          <w:sz w:val="28"/>
          <w:szCs w:val="28"/>
        </w:rPr>
      </w:pPr>
      <w:r w:rsidRPr="006B7E67">
        <w:rPr>
          <w:sz w:val="28"/>
          <w:szCs w:val="28"/>
        </w:rPr>
        <w:t>* Развитие речи ребенка без ущерба для него.</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3</w:t>
      </w:r>
      <w:r w:rsidR="002D292A" w:rsidRPr="006B7E67">
        <w:rPr>
          <w:rFonts w:ascii="Times New Roman" w:eastAsia="Times New Roman" w:hAnsi="Times New Roman" w:cs="Times New Roman"/>
          <w:sz w:val="28"/>
          <w:szCs w:val="28"/>
          <w:lang w:eastAsia="ru-RU"/>
        </w:rPr>
        <w:t xml:space="preserve"> этап</w:t>
      </w:r>
      <w:r w:rsidRPr="006B7E67">
        <w:rPr>
          <w:rFonts w:ascii="Times New Roman" w:eastAsia="Times New Roman" w:hAnsi="Times New Roman" w:cs="Times New Roman"/>
          <w:sz w:val="28"/>
          <w:szCs w:val="28"/>
          <w:lang w:eastAsia="ru-RU"/>
        </w:rPr>
        <w:t>. Изг</w:t>
      </w:r>
      <w:r w:rsidR="00435945" w:rsidRPr="006B7E67">
        <w:rPr>
          <w:rFonts w:ascii="Times New Roman" w:eastAsia="Times New Roman" w:hAnsi="Times New Roman" w:cs="Times New Roman"/>
          <w:sz w:val="28"/>
          <w:szCs w:val="28"/>
          <w:lang w:eastAsia="ru-RU"/>
        </w:rPr>
        <w:t>отовление дидактических пособий:</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*Игры на развитие мелкой моторики руки – «Зашнуруй сапожок», «Собери бусы», «Собери грибок».</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*Игры на развитие цветового восприятия - «Собери солнышко», «Помоги спрятаться зайчику», «Посади бабочку на цветок», «Подбери бабочке крылышко».</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Игры на восприятия величины – «Собери грибы», «У кого больше? »</w:t>
      </w:r>
    </w:p>
    <w:p w:rsidR="00071997" w:rsidRPr="006B7E67" w:rsidRDefault="00071997" w:rsidP="002D292A">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*Игры для ознакомления с окружающим миром – «Одежда», «Посуда», «Разрезные картинки»</w:t>
      </w:r>
    </w:p>
    <w:p w:rsidR="002D292A" w:rsidRPr="006B7E67" w:rsidRDefault="002D292A" w:rsidP="002D292A">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Этапы проекта:</w:t>
      </w:r>
    </w:p>
    <w:p w:rsidR="00071997" w:rsidRPr="006B7E67" w:rsidRDefault="00071997"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*2 этап – организация работы над проектом.</w:t>
      </w:r>
    </w:p>
    <w:p w:rsidR="00071997" w:rsidRPr="006B7E67" w:rsidRDefault="00435945"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w:t>
      </w:r>
      <w:r w:rsidR="00071997" w:rsidRPr="006B7E67">
        <w:rPr>
          <w:rFonts w:ascii="Times New Roman" w:eastAsia="Times New Roman" w:hAnsi="Times New Roman" w:cs="Times New Roman"/>
          <w:sz w:val="28"/>
          <w:szCs w:val="28"/>
          <w:lang w:eastAsia="ru-RU"/>
        </w:rPr>
        <w:t>гровая ситуация «Полянка настроения» – настрой на позитивное сотрудничество, создание положительного эмоционального настроя.</w:t>
      </w:r>
    </w:p>
    <w:p w:rsidR="00071997" w:rsidRPr="006B7E67" w:rsidRDefault="00435945"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П</w:t>
      </w:r>
      <w:r w:rsidR="00071997" w:rsidRPr="006B7E67">
        <w:rPr>
          <w:rFonts w:ascii="Times New Roman" w:eastAsia="Times New Roman" w:hAnsi="Times New Roman" w:cs="Times New Roman"/>
          <w:sz w:val="28"/>
          <w:szCs w:val="28"/>
          <w:lang w:eastAsia="ru-RU"/>
        </w:rPr>
        <w:t>одвижные игры «Заинька серенький», «Как у нашего кота» - учить производить движения под художественный текст.</w:t>
      </w:r>
    </w:p>
    <w:p w:rsidR="00071997" w:rsidRPr="006B7E67" w:rsidRDefault="00435945"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w:t>
      </w:r>
      <w:r w:rsidR="00071997" w:rsidRPr="006B7E67">
        <w:rPr>
          <w:rFonts w:ascii="Times New Roman" w:eastAsia="Times New Roman" w:hAnsi="Times New Roman" w:cs="Times New Roman"/>
          <w:sz w:val="28"/>
          <w:szCs w:val="28"/>
          <w:lang w:eastAsia="ru-RU"/>
        </w:rPr>
        <w:t>гровая ситуация «Зайку бросила хозяйка» - вызвать сочувствие к одинокому зайке, желание помочь.</w:t>
      </w:r>
    </w:p>
    <w:p w:rsidR="00071997" w:rsidRPr="006B7E67" w:rsidRDefault="00435945"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w:t>
      </w:r>
      <w:r w:rsidR="00071997" w:rsidRPr="006B7E67">
        <w:rPr>
          <w:rFonts w:ascii="Times New Roman" w:eastAsia="Times New Roman" w:hAnsi="Times New Roman" w:cs="Times New Roman"/>
          <w:sz w:val="28"/>
          <w:szCs w:val="28"/>
          <w:lang w:eastAsia="ru-RU"/>
        </w:rPr>
        <w:t>гровая ситуация «Этот пальчик – я» - содействовать усвоению малышом первых знаний о себе.</w:t>
      </w:r>
    </w:p>
    <w:p w:rsidR="00071997" w:rsidRPr="006B7E67" w:rsidRDefault="00435945" w:rsidP="00071997">
      <w:pPr>
        <w:shd w:val="clear" w:color="auto" w:fill="FFFFFF"/>
        <w:spacing w:before="251" w:after="251" w:line="352" w:lineRule="atLeast"/>
        <w:jc w:val="both"/>
        <w:rPr>
          <w:rFonts w:ascii="Times New Roman" w:eastAsia="Times New Roman" w:hAnsi="Times New Roman" w:cs="Times New Roman"/>
          <w:sz w:val="28"/>
          <w:szCs w:val="28"/>
          <w:lang w:eastAsia="ru-RU"/>
        </w:rPr>
      </w:pPr>
      <w:r w:rsidRPr="006B7E67">
        <w:rPr>
          <w:rFonts w:ascii="Times New Roman" w:eastAsia="Times New Roman" w:hAnsi="Times New Roman" w:cs="Times New Roman"/>
          <w:sz w:val="28"/>
          <w:szCs w:val="28"/>
          <w:lang w:eastAsia="ru-RU"/>
        </w:rPr>
        <w:t>И</w:t>
      </w:r>
      <w:r w:rsidR="00071997" w:rsidRPr="006B7E67">
        <w:rPr>
          <w:rFonts w:ascii="Times New Roman" w:eastAsia="Times New Roman" w:hAnsi="Times New Roman" w:cs="Times New Roman"/>
          <w:sz w:val="28"/>
          <w:szCs w:val="28"/>
          <w:lang w:eastAsia="ru-RU"/>
        </w:rPr>
        <w:t>гра «Птицеферма» – учить детей при выдохе произносить 2-3 слова.</w:t>
      </w:r>
    </w:p>
    <w:p w:rsidR="00071997" w:rsidRPr="001B05CA" w:rsidRDefault="00435945"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lastRenderedPageBreak/>
        <w:t>И</w:t>
      </w:r>
      <w:r w:rsidR="00071997" w:rsidRPr="001B05CA">
        <w:rPr>
          <w:rFonts w:ascii="Times New Roman" w:eastAsia="Times New Roman" w:hAnsi="Times New Roman" w:cs="Times New Roman"/>
          <w:sz w:val="28"/>
          <w:szCs w:val="28"/>
          <w:lang w:eastAsia="ru-RU"/>
        </w:rPr>
        <w:t>гровая ситуация «Помоги Мишутке собрать грибы» - различение понятий «большой – маленький, один – много».</w:t>
      </w:r>
    </w:p>
    <w:p w:rsidR="00071997" w:rsidRPr="001B05CA" w:rsidRDefault="00435945"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И</w:t>
      </w:r>
      <w:r w:rsidR="00071997" w:rsidRPr="001B05CA">
        <w:rPr>
          <w:rFonts w:ascii="Times New Roman" w:eastAsia="Times New Roman" w:hAnsi="Times New Roman" w:cs="Times New Roman"/>
          <w:sz w:val="28"/>
          <w:szCs w:val="28"/>
          <w:lang w:eastAsia="ru-RU"/>
        </w:rPr>
        <w:t>гровая ситуация «Поможем Кате сложить кубики» - учить видеть беспорядок, и самим устранять его.</w:t>
      </w:r>
    </w:p>
    <w:p w:rsidR="00071997" w:rsidRPr="001B05CA" w:rsidRDefault="00435945"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Р</w:t>
      </w:r>
      <w:r w:rsidR="00071997" w:rsidRPr="001B05CA">
        <w:rPr>
          <w:rFonts w:ascii="Times New Roman" w:eastAsia="Times New Roman" w:hAnsi="Times New Roman" w:cs="Times New Roman"/>
          <w:sz w:val="28"/>
          <w:szCs w:val="28"/>
          <w:lang w:eastAsia="ru-RU"/>
        </w:rPr>
        <w:t>азвлечение «Слов мы много знаем, с ними поиграем» - доставить удовольствие, произношение под музыку слов и фраз.</w:t>
      </w:r>
    </w:p>
    <w:p w:rsidR="00071997" w:rsidRPr="001B05CA" w:rsidRDefault="00435945"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Р</w:t>
      </w:r>
      <w:r w:rsidR="00071997" w:rsidRPr="001B05CA">
        <w:rPr>
          <w:rFonts w:ascii="Times New Roman" w:eastAsia="Times New Roman" w:hAnsi="Times New Roman" w:cs="Times New Roman"/>
          <w:sz w:val="28"/>
          <w:szCs w:val="28"/>
          <w:lang w:eastAsia="ru-RU"/>
        </w:rPr>
        <w:t>ассказывание сказки «Рукавичка» – проговаривать текст вместе с взрослым, выполнять действия по тексту.</w:t>
      </w:r>
    </w:p>
    <w:p w:rsidR="00071997" w:rsidRPr="001B05CA" w:rsidRDefault="001C3D5C"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Продуктивная деятельность</w:t>
      </w:r>
      <w:r w:rsidR="00071997" w:rsidRPr="001B05CA">
        <w:rPr>
          <w:rFonts w:ascii="Times New Roman" w:eastAsia="Times New Roman" w:hAnsi="Times New Roman" w:cs="Times New Roman"/>
          <w:sz w:val="28"/>
          <w:szCs w:val="28"/>
          <w:lang w:eastAsia="ru-RU"/>
        </w:rPr>
        <w:t xml:space="preserve"> ««Солнечные зайчики» - рисование нетрадиционным методом</w:t>
      </w:r>
      <w:r w:rsidRPr="001B05CA">
        <w:rPr>
          <w:rFonts w:ascii="Times New Roman" w:eastAsia="Times New Roman" w:hAnsi="Times New Roman" w:cs="Times New Roman"/>
          <w:sz w:val="28"/>
          <w:szCs w:val="28"/>
          <w:lang w:eastAsia="ru-RU"/>
        </w:rPr>
        <w:t>.</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Проведение пальчико</w:t>
      </w:r>
      <w:r w:rsidR="006B7E67" w:rsidRPr="001B05CA">
        <w:rPr>
          <w:rFonts w:ascii="Times New Roman" w:eastAsia="Times New Roman" w:hAnsi="Times New Roman" w:cs="Times New Roman"/>
          <w:sz w:val="28"/>
          <w:szCs w:val="28"/>
          <w:lang w:eastAsia="ru-RU"/>
        </w:rPr>
        <w:t>вой гимнастики «Апельсин», «Ладошки</w:t>
      </w:r>
      <w:r w:rsidRPr="001B05CA">
        <w:rPr>
          <w:rFonts w:ascii="Times New Roman" w:eastAsia="Times New Roman" w:hAnsi="Times New Roman" w:cs="Times New Roman"/>
          <w:sz w:val="28"/>
          <w:szCs w:val="28"/>
          <w:lang w:eastAsia="ru-RU"/>
        </w:rPr>
        <w:t>», «Ежик»,</w:t>
      </w:r>
      <w:r w:rsidR="001B05CA" w:rsidRPr="001B05CA">
        <w:rPr>
          <w:rFonts w:ascii="Times New Roman" w:eastAsia="Times New Roman" w:hAnsi="Times New Roman" w:cs="Times New Roman"/>
          <w:sz w:val="28"/>
          <w:szCs w:val="28"/>
          <w:lang w:eastAsia="ru-RU"/>
        </w:rPr>
        <w:t xml:space="preserve"> «Дом», «Два медведя», «Как живешь?</w:t>
      </w:r>
      <w:r w:rsidRPr="001B05CA">
        <w:rPr>
          <w:rFonts w:ascii="Times New Roman" w:eastAsia="Times New Roman" w:hAnsi="Times New Roman" w:cs="Times New Roman"/>
          <w:sz w:val="28"/>
          <w:szCs w:val="28"/>
          <w:lang w:eastAsia="ru-RU"/>
        </w:rPr>
        <w:t>»</w:t>
      </w:r>
      <w:r w:rsidR="001B05CA" w:rsidRPr="001B05CA">
        <w:rPr>
          <w:rFonts w:ascii="Times New Roman" w:eastAsia="Times New Roman" w:hAnsi="Times New Roman" w:cs="Times New Roman"/>
          <w:sz w:val="28"/>
          <w:szCs w:val="28"/>
          <w:lang w:eastAsia="ru-RU"/>
        </w:rPr>
        <w:t>, «Паучок»</w:t>
      </w:r>
      <w:r w:rsidRPr="001B05CA">
        <w:rPr>
          <w:rFonts w:ascii="Times New Roman" w:eastAsia="Times New Roman" w:hAnsi="Times New Roman" w:cs="Times New Roman"/>
          <w:sz w:val="28"/>
          <w:szCs w:val="28"/>
          <w:lang w:eastAsia="ru-RU"/>
        </w:rPr>
        <w:t xml:space="preserve"> - развитие мелкой моторики, учить производить движения под текст.</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*Проведение артикуля</w:t>
      </w:r>
      <w:r w:rsidR="001C3D5C" w:rsidRPr="001B05CA">
        <w:rPr>
          <w:rFonts w:ascii="Times New Roman" w:eastAsia="Times New Roman" w:hAnsi="Times New Roman" w:cs="Times New Roman"/>
          <w:sz w:val="28"/>
          <w:szCs w:val="28"/>
          <w:lang w:eastAsia="ru-RU"/>
        </w:rPr>
        <w:t>ционной гимнастки «Лошадка», «Кошечка облизывается», «Конфетка за щекой», «Часики», «Достань кончиком язычка до носа</w:t>
      </w:r>
      <w:r w:rsidRPr="001B05CA">
        <w:rPr>
          <w:rFonts w:ascii="Times New Roman" w:eastAsia="Times New Roman" w:hAnsi="Times New Roman" w:cs="Times New Roman"/>
          <w:sz w:val="28"/>
          <w:szCs w:val="28"/>
          <w:lang w:eastAsia="ru-RU"/>
        </w:rPr>
        <w:t>»</w:t>
      </w:r>
      <w:r w:rsidR="00D918E7">
        <w:rPr>
          <w:rFonts w:ascii="Times New Roman" w:eastAsia="Times New Roman" w:hAnsi="Times New Roman" w:cs="Times New Roman"/>
          <w:sz w:val="28"/>
          <w:szCs w:val="28"/>
          <w:lang w:eastAsia="ru-RU"/>
        </w:rPr>
        <w:t>. «</w:t>
      </w:r>
      <w:r w:rsidR="001C3D5C" w:rsidRPr="001B05CA">
        <w:rPr>
          <w:rFonts w:ascii="Times New Roman" w:eastAsia="Times New Roman" w:hAnsi="Times New Roman" w:cs="Times New Roman"/>
          <w:sz w:val="28"/>
          <w:szCs w:val="28"/>
          <w:lang w:eastAsia="ru-RU"/>
        </w:rPr>
        <w:t>Индюк»</w:t>
      </w:r>
      <w:r w:rsidRPr="001B05CA">
        <w:rPr>
          <w:rFonts w:ascii="Times New Roman" w:eastAsia="Times New Roman" w:hAnsi="Times New Roman" w:cs="Times New Roman"/>
          <w:sz w:val="28"/>
          <w:szCs w:val="28"/>
          <w:lang w:eastAsia="ru-RU"/>
        </w:rPr>
        <w:t xml:space="preserve"> - укрепление мышц органов речи.</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Проведение всех видов дидактических игр:</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Настольно – печатные «Кар</w:t>
      </w:r>
      <w:r w:rsidR="00D918E7">
        <w:rPr>
          <w:rFonts w:ascii="Times New Roman" w:eastAsia="Times New Roman" w:hAnsi="Times New Roman" w:cs="Times New Roman"/>
          <w:sz w:val="28"/>
          <w:szCs w:val="28"/>
          <w:lang w:eastAsia="ru-RU"/>
        </w:rPr>
        <w:t>тинки – половинки», «Чей малыш?», «Чья мама?», «Чей домик?</w:t>
      </w:r>
      <w:r w:rsidRPr="001B05CA">
        <w:rPr>
          <w:rFonts w:ascii="Times New Roman" w:eastAsia="Times New Roman" w:hAnsi="Times New Roman" w:cs="Times New Roman"/>
          <w:sz w:val="28"/>
          <w:szCs w:val="28"/>
          <w:lang w:eastAsia="ru-RU"/>
        </w:rPr>
        <w:t>».</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*Использование словесных игр «Коза рогатая», «Конь», «Петушок», Птички», «Уточка», «Солнечные зайчики» – игры для развития речи детей.</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*Использование подвижных игр со словом «Зайка с</w:t>
      </w:r>
      <w:r w:rsidR="001C3D5C" w:rsidRPr="001B05CA">
        <w:rPr>
          <w:rFonts w:ascii="Times New Roman" w:eastAsia="Times New Roman" w:hAnsi="Times New Roman" w:cs="Times New Roman"/>
          <w:sz w:val="28"/>
          <w:szCs w:val="28"/>
          <w:lang w:eastAsia="ru-RU"/>
        </w:rPr>
        <w:t>еренький сидит», «У медведя во бору», «Поезд», «Пчелки», «Совушка - сова</w:t>
      </w:r>
      <w:r w:rsidRPr="001B05CA">
        <w:rPr>
          <w:rFonts w:ascii="Times New Roman" w:eastAsia="Times New Roman" w:hAnsi="Times New Roman" w:cs="Times New Roman"/>
          <w:sz w:val="28"/>
          <w:szCs w:val="28"/>
          <w:lang w:eastAsia="ru-RU"/>
        </w:rPr>
        <w:t>»</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lastRenderedPageBreak/>
        <w:t>Использование сюжетно – ролевых игр</w:t>
      </w:r>
      <w:r w:rsidR="00763A3F">
        <w:rPr>
          <w:rFonts w:ascii="Times New Roman" w:eastAsia="Times New Roman" w:hAnsi="Times New Roman" w:cs="Times New Roman"/>
          <w:sz w:val="28"/>
          <w:szCs w:val="28"/>
          <w:lang w:eastAsia="ru-RU"/>
        </w:rPr>
        <w:t>:</w:t>
      </w:r>
      <w:r w:rsidRPr="001B05CA">
        <w:rPr>
          <w:rFonts w:ascii="Times New Roman" w:eastAsia="Times New Roman" w:hAnsi="Times New Roman" w:cs="Times New Roman"/>
          <w:sz w:val="28"/>
          <w:szCs w:val="28"/>
          <w:lang w:eastAsia="ru-RU"/>
        </w:rPr>
        <w:t xml:space="preserve"> «Знакомство с куклами», «Печем пирожки», «Дом», «Купание куклы», «Машина едет по улице», «Играем с Жучкой» и другие - развитие разговорной речи.</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 xml:space="preserve">Использование игр – драматизаций «Прыг – скок», «Кыш», «Кисонька </w:t>
      </w:r>
      <w:proofErr w:type="spellStart"/>
      <w:r w:rsidRPr="001B05CA">
        <w:rPr>
          <w:rFonts w:ascii="Times New Roman" w:eastAsia="Times New Roman" w:hAnsi="Times New Roman" w:cs="Times New Roman"/>
          <w:sz w:val="28"/>
          <w:szCs w:val="28"/>
          <w:lang w:eastAsia="ru-RU"/>
        </w:rPr>
        <w:t>мурысонька</w:t>
      </w:r>
      <w:proofErr w:type="spellEnd"/>
      <w:r w:rsidRPr="001B05CA">
        <w:rPr>
          <w:rFonts w:ascii="Times New Roman" w:eastAsia="Times New Roman" w:hAnsi="Times New Roman" w:cs="Times New Roman"/>
          <w:sz w:val="28"/>
          <w:szCs w:val="28"/>
          <w:lang w:eastAsia="ru-RU"/>
        </w:rPr>
        <w:t>», «Репка», «Заинька» - развитие коммуникативных навыков детей.</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1. Консультации «Влияние пальчиковых игр на развитие речи детей»,</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«Речевое развитие на третьем год</w:t>
      </w:r>
      <w:r w:rsidR="001C3D5C" w:rsidRPr="001B05CA">
        <w:rPr>
          <w:rFonts w:ascii="Times New Roman" w:eastAsia="Times New Roman" w:hAnsi="Times New Roman" w:cs="Times New Roman"/>
          <w:sz w:val="28"/>
          <w:szCs w:val="28"/>
          <w:lang w:eastAsia="ru-RU"/>
        </w:rPr>
        <w:t>у жизни» - консультация для родителей</w:t>
      </w:r>
      <w:r w:rsidRPr="001B05CA">
        <w:rPr>
          <w:rFonts w:ascii="Times New Roman" w:eastAsia="Times New Roman" w:hAnsi="Times New Roman" w:cs="Times New Roman"/>
          <w:sz w:val="28"/>
          <w:szCs w:val="28"/>
          <w:lang w:eastAsia="ru-RU"/>
        </w:rPr>
        <w:t>.</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«Роль семьи в развитии речи ребенка».</w:t>
      </w:r>
      <w:r w:rsidR="001C3D5C" w:rsidRPr="001B05CA">
        <w:rPr>
          <w:rFonts w:ascii="Times New Roman" w:eastAsia="Times New Roman" w:hAnsi="Times New Roman" w:cs="Times New Roman"/>
          <w:sz w:val="28"/>
          <w:szCs w:val="28"/>
          <w:lang w:eastAsia="ru-RU"/>
        </w:rPr>
        <w:t xml:space="preserve"> Родительское собрание.</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2. Индивидуальные беседы по развитию речи детей.</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3. Изготовление совместно с родителями дидактических игр, атрибутов к театрализованным играм.</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3 этап - практическая деятельность по решению проблемы.</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Работа по запланированному материалу.</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Изготовление с родителями фотоальбома: «Играем и дома и в детском саду» - можно использовать для адаптации детей (рассказывание или беседы по фото)</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2. Сбор материала на тему: «Говорят дети».</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4 этап - презентация проекта.</w:t>
      </w:r>
    </w:p>
    <w:p w:rsidR="00071997" w:rsidRPr="001B05CA" w:rsidRDefault="001C3D5C"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1. Обследование</w:t>
      </w:r>
      <w:r w:rsidR="00071997" w:rsidRPr="001B05CA">
        <w:rPr>
          <w:rFonts w:ascii="Times New Roman" w:eastAsia="Times New Roman" w:hAnsi="Times New Roman" w:cs="Times New Roman"/>
          <w:sz w:val="28"/>
          <w:szCs w:val="28"/>
          <w:lang w:eastAsia="ru-RU"/>
        </w:rPr>
        <w:t xml:space="preserve"> речи детей на заключительном этапе, сравнение с начальным обследованием.</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2. Развлечение «Волшебство из сундучка».</w:t>
      </w:r>
    </w:p>
    <w:p w:rsidR="00071997" w:rsidRPr="001B05CA" w:rsidRDefault="00071997" w:rsidP="001B05CA">
      <w:pPr>
        <w:shd w:val="clear" w:color="auto" w:fill="FFFFFF"/>
        <w:spacing w:before="251" w:after="251" w:line="360" w:lineRule="auto"/>
        <w:jc w:val="both"/>
        <w:rPr>
          <w:rFonts w:ascii="Times New Roman" w:eastAsia="Times New Roman" w:hAnsi="Times New Roman" w:cs="Times New Roman"/>
          <w:sz w:val="28"/>
          <w:szCs w:val="28"/>
          <w:lang w:eastAsia="ru-RU"/>
        </w:rPr>
      </w:pPr>
      <w:r w:rsidRPr="001B05CA">
        <w:rPr>
          <w:rFonts w:ascii="Times New Roman" w:eastAsia="Times New Roman" w:hAnsi="Times New Roman" w:cs="Times New Roman"/>
          <w:sz w:val="28"/>
          <w:szCs w:val="28"/>
          <w:lang w:eastAsia="ru-RU"/>
        </w:rPr>
        <w:t>Привлечение родителей к участию в развлечении.</w:t>
      </w:r>
    </w:p>
    <w:p w:rsidR="002D292A" w:rsidRPr="001B05CA" w:rsidRDefault="001B05CA" w:rsidP="001B05CA">
      <w:pPr>
        <w:pStyle w:val="3"/>
        <w:shd w:val="clear" w:color="auto" w:fill="FFFFFF"/>
        <w:spacing w:before="0" w:line="360" w:lineRule="auto"/>
        <w:rPr>
          <w:rFonts w:ascii="Times New Roman" w:hAnsi="Times New Roman" w:cs="Times New Roman"/>
          <w:b w:val="0"/>
          <w:color w:val="auto"/>
          <w:sz w:val="28"/>
          <w:szCs w:val="28"/>
        </w:rPr>
      </w:pPr>
      <w:r>
        <w:rPr>
          <w:rFonts w:ascii="Times New Roman" w:hAnsi="Times New Roman" w:cs="Times New Roman"/>
          <w:b w:val="0"/>
          <w:color w:val="auto"/>
          <w:sz w:val="28"/>
          <w:szCs w:val="28"/>
        </w:rPr>
        <w:lastRenderedPageBreak/>
        <w:t xml:space="preserve">            </w:t>
      </w:r>
      <w:r w:rsidR="002D292A" w:rsidRPr="001B05CA">
        <w:rPr>
          <w:rFonts w:ascii="Times New Roman" w:hAnsi="Times New Roman" w:cs="Times New Roman"/>
          <w:b w:val="0"/>
          <w:color w:val="auto"/>
          <w:sz w:val="28"/>
          <w:szCs w:val="28"/>
        </w:rPr>
        <w:t>Планируемые результаты</w:t>
      </w:r>
      <w:r>
        <w:rPr>
          <w:rFonts w:ascii="Times New Roman" w:hAnsi="Times New Roman" w:cs="Times New Roman"/>
          <w:b w:val="0"/>
          <w:color w:val="auto"/>
          <w:sz w:val="28"/>
          <w:szCs w:val="28"/>
        </w:rPr>
        <w:t>:</w:t>
      </w:r>
    </w:p>
    <w:p w:rsidR="002D292A" w:rsidRPr="001B05CA" w:rsidRDefault="001B05CA" w:rsidP="001B05CA">
      <w:pPr>
        <w:pStyle w:val="a3"/>
        <w:shd w:val="clear" w:color="auto" w:fill="FFFFFF"/>
        <w:spacing w:before="251" w:beforeAutospacing="0" w:after="251" w:afterAutospacing="0" w:line="360" w:lineRule="auto"/>
        <w:jc w:val="both"/>
        <w:rPr>
          <w:sz w:val="28"/>
          <w:szCs w:val="28"/>
        </w:rPr>
      </w:pPr>
      <w:r>
        <w:rPr>
          <w:sz w:val="28"/>
          <w:szCs w:val="28"/>
        </w:rPr>
        <w:t xml:space="preserve"> д</w:t>
      </w:r>
      <w:r w:rsidR="002D292A" w:rsidRPr="001B05CA">
        <w:rPr>
          <w:sz w:val="28"/>
          <w:szCs w:val="28"/>
        </w:rPr>
        <w:t>ля детей:</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1. Умение детей самостоятельно играть в игры.</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2. Повышение уровня развития речи у детей раннего возраста.</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3. Умение детей обратиться за помощью к взрослым.</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4. Развитие мелкой моторики у детей раннего возраста.</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5. Развитие у детей познавательной активности, творческих способностей.</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Родители:</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1. Активность родителей, вовлеченность.</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2. Сближение с детьми и педагогами групп.</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3. Интерес к событиям, происходящим в детском саду.</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Воспитателей:</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1. Новые знания о развитии речи детей раннего возраста.</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2. Укрепились отношения с родителями, появилось желание чаще проводить совместные детско-взрослые проекты.</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3. Повышение самообразования.</w:t>
      </w:r>
    </w:p>
    <w:p w:rsidR="002D292A" w:rsidRPr="001B05CA" w:rsidRDefault="002D292A" w:rsidP="001B05CA">
      <w:pPr>
        <w:pStyle w:val="a3"/>
        <w:shd w:val="clear" w:color="auto" w:fill="FFFFFF"/>
        <w:spacing w:before="251" w:beforeAutospacing="0" w:after="251" w:afterAutospacing="0" w:line="360" w:lineRule="auto"/>
        <w:jc w:val="both"/>
        <w:rPr>
          <w:sz w:val="28"/>
          <w:szCs w:val="28"/>
        </w:rPr>
      </w:pPr>
      <w:r w:rsidRPr="001B05CA">
        <w:rPr>
          <w:sz w:val="28"/>
          <w:szCs w:val="28"/>
        </w:rPr>
        <w:t>4. Желание работать в данном направлении</w:t>
      </w:r>
      <w:r w:rsidR="001B05CA">
        <w:rPr>
          <w:sz w:val="28"/>
          <w:szCs w:val="28"/>
        </w:rPr>
        <w:t>.</w:t>
      </w:r>
    </w:p>
    <w:p w:rsidR="006332E5" w:rsidRDefault="006332E5" w:rsidP="001B05CA">
      <w:pPr>
        <w:pStyle w:val="a3"/>
        <w:shd w:val="clear" w:color="auto" w:fill="FFFFFF"/>
        <w:spacing w:before="251" w:beforeAutospacing="0" w:after="251" w:afterAutospacing="0" w:line="360" w:lineRule="auto"/>
        <w:jc w:val="both"/>
        <w:rPr>
          <w:sz w:val="28"/>
          <w:szCs w:val="28"/>
        </w:rPr>
      </w:pPr>
    </w:p>
    <w:p w:rsidR="006332E5" w:rsidRDefault="006332E5" w:rsidP="001B05CA">
      <w:pPr>
        <w:pStyle w:val="a3"/>
        <w:shd w:val="clear" w:color="auto" w:fill="FFFFFF"/>
        <w:spacing w:before="251" w:beforeAutospacing="0" w:after="251" w:afterAutospacing="0" w:line="360" w:lineRule="auto"/>
        <w:jc w:val="both"/>
        <w:rPr>
          <w:sz w:val="28"/>
          <w:szCs w:val="28"/>
        </w:rPr>
      </w:pPr>
    </w:p>
    <w:p w:rsidR="006332E5" w:rsidRDefault="006332E5" w:rsidP="001B05CA">
      <w:pPr>
        <w:pStyle w:val="a3"/>
        <w:shd w:val="clear" w:color="auto" w:fill="FFFFFF"/>
        <w:spacing w:before="251" w:beforeAutospacing="0" w:after="251" w:afterAutospacing="0" w:line="360" w:lineRule="auto"/>
        <w:jc w:val="both"/>
        <w:rPr>
          <w:sz w:val="28"/>
          <w:szCs w:val="28"/>
        </w:rPr>
      </w:pPr>
    </w:p>
    <w:p w:rsidR="006332E5" w:rsidRDefault="006332E5" w:rsidP="001B05CA">
      <w:pPr>
        <w:pStyle w:val="a3"/>
        <w:shd w:val="clear" w:color="auto" w:fill="FFFFFF"/>
        <w:spacing w:before="251" w:beforeAutospacing="0" w:after="251" w:afterAutospacing="0" w:line="360" w:lineRule="auto"/>
        <w:jc w:val="both"/>
        <w:rPr>
          <w:sz w:val="28"/>
          <w:szCs w:val="28"/>
        </w:rPr>
      </w:pPr>
    </w:p>
    <w:p w:rsidR="001B05CA" w:rsidRDefault="001B05CA" w:rsidP="001B05CA">
      <w:pPr>
        <w:pStyle w:val="a3"/>
        <w:shd w:val="clear" w:color="auto" w:fill="FFFFFF"/>
        <w:spacing w:before="251" w:beforeAutospacing="0" w:after="251" w:afterAutospacing="0" w:line="360" w:lineRule="auto"/>
        <w:jc w:val="both"/>
        <w:rPr>
          <w:sz w:val="28"/>
          <w:szCs w:val="28"/>
        </w:rPr>
      </w:pPr>
      <w:r>
        <w:rPr>
          <w:sz w:val="28"/>
          <w:szCs w:val="28"/>
        </w:rPr>
        <w:lastRenderedPageBreak/>
        <w:t xml:space="preserve">         </w:t>
      </w:r>
      <w:r w:rsidR="00990437" w:rsidRPr="001B05CA">
        <w:rPr>
          <w:sz w:val="28"/>
          <w:szCs w:val="28"/>
        </w:rPr>
        <w:t>Методическое обеспечение проекта</w:t>
      </w:r>
      <w:r>
        <w:rPr>
          <w:sz w:val="28"/>
          <w:szCs w:val="28"/>
        </w:rPr>
        <w:t>:</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Бондаренко А. К. «Дидактические игры в детском саду», - М.</w:t>
      </w:r>
      <w:proofErr w:type="gramStart"/>
      <w:r w:rsidRPr="001B05CA">
        <w:rPr>
          <w:sz w:val="28"/>
          <w:szCs w:val="28"/>
        </w:rPr>
        <w:t xml:space="preserve"> :</w:t>
      </w:r>
      <w:proofErr w:type="gramEnd"/>
      <w:r w:rsidRPr="001B05CA">
        <w:rPr>
          <w:sz w:val="28"/>
          <w:szCs w:val="28"/>
        </w:rPr>
        <w:t xml:space="preserve"> Просвещение, 1991.</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xml:space="preserve">• «Дидактические игры и занятия с детьми раннего возраста»: Пособие для воспитателей детского сада/ Е. В. Зворыгина, Н. С. Карпинская и др. под ред. С. Л. </w:t>
      </w:r>
      <w:proofErr w:type="spellStart"/>
      <w:r w:rsidRPr="001B05CA">
        <w:rPr>
          <w:sz w:val="28"/>
          <w:szCs w:val="28"/>
        </w:rPr>
        <w:t>Новоселовой</w:t>
      </w:r>
      <w:proofErr w:type="spellEnd"/>
      <w:r w:rsidRPr="001B05CA">
        <w:rPr>
          <w:sz w:val="28"/>
          <w:szCs w:val="28"/>
        </w:rPr>
        <w:t>, - М.</w:t>
      </w:r>
      <w:proofErr w:type="gramStart"/>
      <w:r w:rsidRPr="001B05CA">
        <w:rPr>
          <w:sz w:val="28"/>
          <w:szCs w:val="28"/>
        </w:rPr>
        <w:t xml:space="preserve"> :</w:t>
      </w:r>
      <w:proofErr w:type="gramEnd"/>
      <w:r w:rsidRPr="001B05CA">
        <w:rPr>
          <w:sz w:val="28"/>
          <w:szCs w:val="28"/>
        </w:rPr>
        <w:t xml:space="preserve"> Просвещение, 1985.</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xml:space="preserve">• «Воспитание и развитие детей раннего возраста»: Пособие для воспитателя детского сада, В. В. </w:t>
      </w:r>
      <w:proofErr w:type="spellStart"/>
      <w:r w:rsidRPr="001B05CA">
        <w:rPr>
          <w:sz w:val="28"/>
          <w:szCs w:val="28"/>
        </w:rPr>
        <w:t>Гербова</w:t>
      </w:r>
      <w:proofErr w:type="spellEnd"/>
      <w:r w:rsidRPr="001B05CA">
        <w:rPr>
          <w:sz w:val="28"/>
          <w:szCs w:val="28"/>
        </w:rPr>
        <w:t xml:space="preserve">, Р. Г. Казакова, И. М. Кононова и др., под ред. Г. М. </w:t>
      </w:r>
      <w:proofErr w:type="spellStart"/>
      <w:r w:rsidRPr="001B05CA">
        <w:rPr>
          <w:sz w:val="28"/>
          <w:szCs w:val="28"/>
        </w:rPr>
        <w:t>Ляминой</w:t>
      </w:r>
      <w:proofErr w:type="spellEnd"/>
      <w:r w:rsidRPr="001B05CA">
        <w:rPr>
          <w:sz w:val="28"/>
          <w:szCs w:val="28"/>
        </w:rPr>
        <w:t>, - М.</w:t>
      </w:r>
      <w:proofErr w:type="gramStart"/>
      <w:r w:rsidRPr="001B05CA">
        <w:rPr>
          <w:sz w:val="28"/>
          <w:szCs w:val="28"/>
        </w:rPr>
        <w:t xml:space="preserve"> :</w:t>
      </w:r>
      <w:proofErr w:type="gramEnd"/>
      <w:r w:rsidRPr="001B05CA">
        <w:rPr>
          <w:sz w:val="28"/>
          <w:szCs w:val="28"/>
        </w:rPr>
        <w:t xml:space="preserve"> Просвещение, 1981.</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xml:space="preserve">• «Кроха» Методические рекомендации к программе воспитания и развития детей раннего возраста в условиях ДОУ. Г. Г. Григорьева, Н. П. </w:t>
      </w:r>
      <w:proofErr w:type="spellStart"/>
      <w:r w:rsidRPr="001B05CA">
        <w:rPr>
          <w:sz w:val="28"/>
          <w:szCs w:val="28"/>
        </w:rPr>
        <w:t>Кочетова</w:t>
      </w:r>
      <w:proofErr w:type="spellEnd"/>
      <w:r w:rsidRPr="001B05CA">
        <w:rPr>
          <w:sz w:val="28"/>
          <w:szCs w:val="28"/>
        </w:rPr>
        <w:t>, Д. В. Сергеева и др., – М.</w:t>
      </w:r>
      <w:proofErr w:type="gramStart"/>
      <w:r w:rsidRPr="001B05CA">
        <w:rPr>
          <w:sz w:val="28"/>
          <w:szCs w:val="28"/>
        </w:rPr>
        <w:t xml:space="preserve"> :</w:t>
      </w:r>
      <w:proofErr w:type="gramEnd"/>
      <w:r w:rsidRPr="001B05CA">
        <w:rPr>
          <w:sz w:val="28"/>
          <w:szCs w:val="28"/>
        </w:rPr>
        <w:t xml:space="preserve"> Просвещение, 2007.</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xml:space="preserve">• «Дидактические игры и занятия с детьми раннего возраста», под ред. С. Л. </w:t>
      </w:r>
      <w:proofErr w:type="spellStart"/>
      <w:r w:rsidRPr="001B05CA">
        <w:rPr>
          <w:sz w:val="28"/>
          <w:szCs w:val="28"/>
        </w:rPr>
        <w:t>Новоселовой</w:t>
      </w:r>
      <w:proofErr w:type="spellEnd"/>
      <w:r w:rsidRPr="001B05CA">
        <w:rPr>
          <w:sz w:val="28"/>
          <w:szCs w:val="28"/>
        </w:rPr>
        <w:t>, - М.</w:t>
      </w:r>
      <w:proofErr w:type="gramStart"/>
      <w:r w:rsidRPr="001B05CA">
        <w:rPr>
          <w:sz w:val="28"/>
          <w:szCs w:val="28"/>
        </w:rPr>
        <w:t xml:space="preserve"> :</w:t>
      </w:r>
      <w:proofErr w:type="gramEnd"/>
      <w:r w:rsidRPr="001B05CA">
        <w:rPr>
          <w:sz w:val="28"/>
          <w:szCs w:val="28"/>
        </w:rPr>
        <w:t xml:space="preserve"> 1978г.</w:t>
      </w:r>
    </w:p>
    <w:p w:rsidR="00071997" w:rsidRPr="001B05CA" w:rsidRDefault="00071997" w:rsidP="001B05CA">
      <w:pPr>
        <w:pStyle w:val="a3"/>
        <w:shd w:val="clear" w:color="auto" w:fill="FFFFFF"/>
        <w:spacing w:before="251" w:beforeAutospacing="0" w:after="251" w:afterAutospacing="0" w:line="360" w:lineRule="auto"/>
        <w:jc w:val="both"/>
        <w:rPr>
          <w:sz w:val="28"/>
          <w:szCs w:val="28"/>
        </w:rPr>
      </w:pPr>
      <w:r w:rsidRPr="001B05CA">
        <w:rPr>
          <w:sz w:val="28"/>
          <w:szCs w:val="28"/>
        </w:rPr>
        <w:t>• Рыжова Н. В. «Развитие речи в детском саду, - Ярославль: Академия развития, 2007.</w:t>
      </w:r>
    </w:p>
    <w:p w:rsidR="00071997" w:rsidRPr="001B05CA" w:rsidRDefault="001B05CA" w:rsidP="001B05CA">
      <w:pPr>
        <w:pStyle w:val="a3"/>
        <w:shd w:val="clear" w:color="auto" w:fill="FFFFFF"/>
        <w:spacing w:before="251" w:beforeAutospacing="0" w:after="251" w:afterAutospacing="0" w:line="360" w:lineRule="auto"/>
        <w:jc w:val="both"/>
        <w:rPr>
          <w:sz w:val="28"/>
          <w:szCs w:val="28"/>
        </w:rPr>
      </w:pPr>
      <w:r w:rsidRPr="001B05CA">
        <w:rPr>
          <w:sz w:val="28"/>
          <w:szCs w:val="28"/>
        </w:rPr>
        <w:t xml:space="preserve">• «Как играть с ребенком». </w:t>
      </w:r>
      <w:proofErr w:type="spellStart"/>
      <w:r w:rsidRPr="001B05CA">
        <w:rPr>
          <w:sz w:val="28"/>
          <w:szCs w:val="28"/>
        </w:rPr>
        <w:t>Михайленко</w:t>
      </w:r>
      <w:proofErr w:type="spellEnd"/>
      <w:r w:rsidRPr="001B05CA">
        <w:rPr>
          <w:sz w:val="28"/>
          <w:szCs w:val="28"/>
        </w:rPr>
        <w:t xml:space="preserve"> Н.Я., Короткова Н.А..»Обруч» 2012</w:t>
      </w:r>
    </w:p>
    <w:p w:rsidR="00071997" w:rsidRDefault="00071997" w:rsidP="001B05CA">
      <w:pPr>
        <w:pStyle w:val="4"/>
        <w:shd w:val="clear" w:color="auto" w:fill="FFFFFF"/>
        <w:spacing w:before="0" w:line="360" w:lineRule="auto"/>
        <w:rPr>
          <w:rFonts w:ascii="Times New Roman" w:hAnsi="Times New Roman" w:cs="Times New Roman"/>
          <w:color w:val="auto"/>
          <w:sz w:val="28"/>
          <w:szCs w:val="28"/>
        </w:rPr>
      </w:pPr>
    </w:p>
    <w:p w:rsidR="006332E5" w:rsidRDefault="006332E5" w:rsidP="006332E5"/>
    <w:p w:rsidR="006332E5" w:rsidRDefault="006332E5" w:rsidP="006332E5"/>
    <w:p w:rsidR="006332E5" w:rsidRDefault="006332E5" w:rsidP="006332E5"/>
    <w:p w:rsidR="006332E5" w:rsidRDefault="006332E5" w:rsidP="006332E5"/>
    <w:p w:rsidR="006332E5" w:rsidRDefault="006332E5" w:rsidP="006332E5"/>
    <w:p w:rsidR="006332E5" w:rsidRDefault="006332E5" w:rsidP="006332E5"/>
    <w:p w:rsidR="006332E5" w:rsidRDefault="006332E5" w:rsidP="006332E5"/>
    <w:p w:rsidR="006332E5" w:rsidRPr="006332E5" w:rsidRDefault="006332E5" w:rsidP="006332E5"/>
    <w:p w:rsidR="00032812" w:rsidRPr="001B05CA" w:rsidRDefault="00032812" w:rsidP="006332E5">
      <w:pPr>
        <w:pStyle w:val="3"/>
        <w:shd w:val="clear" w:color="auto" w:fill="FFFFFF" w:themeFill="background1"/>
        <w:spacing w:before="167" w:after="167" w:line="360" w:lineRule="auto"/>
        <w:rPr>
          <w:rFonts w:ascii="Times New Roman" w:hAnsi="Times New Roman" w:cs="Times New Roman"/>
          <w:b w:val="0"/>
          <w:bCs w:val="0"/>
          <w:color w:val="auto"/>
          <w:sz w:val="28"/>
          <w:szCs w:val="28"/>
        </w:rPr>
      </w:pPr>
      <w:r w:rsidRPr="001B05CA">
        <w:rPr>
          <w:rFonts w:ascii="Times New Roman" w:hAnsi="Times New Roman" w:cs="Times New Roman"/>
          <w:b w:val="0"/>
          <w:bCs w:val="0"/>
          <w:color w:val="auto"/>
          <w:sz w:val="28"/>
          <w:szCs w:val="28"/>
        </w:rPr>
        <w:lastRenderedPageBreak/>
        <w:t>Анализ психолого-педагогической литературы</w:t>
      </w:r>
      <w:r w:rsidR="006332E5">
        <w:rPr>
          <w:rFonts w:ascii="Times New Roman" w:hAnsi="Times New Roman" w:cs="Times New Roman"/>
          <w:b w:val="0"/>
          <w:bCs w:val="0"/>
          <w:color w:val="auto"/>
          <w:sz w:val="28"/>
          <w:szCs w:val="28"/>
        </w:rPr>
        <w:t>.</w:t>
      </w:r>
    </w:p>
    <w:p w:rsidR="00032812" w:rsidRPr="001B05CA" w:rsidRDefault="006332E5" w:rsidP="006332E5">
      <w:pPr>
        <w:pStyle w:val="a3"/>
        <w:shd w:val="clear" w:color="auto" w:fill="FFFFFF" w:themeFill="background1"/>
        <w:spacing w:before="167" w:beforeAutospacing="0" w:after="167" w:afterAutospacing="0" w:line="360" w:lineRule="auto"/>
        <w:rPr>
          <w:sz w:val="28"/>
          <w:szCs w:val="28"/>
        </w:rPr>
      </w:pPr>
      <w:r>
        <w:rPr>
          <w:sz w:val="28"/>
          <w:szCs w:val="28"/>
        </w:rPr>
        <w:t xml:space="preserve">             </w:t>
      </w:r>
      <w:r w:rsidR="00032812" w:rsidRPr="001B05CA">
        <w:rPr>
          <w:sz w:val="28"/>
          <w:szCs w:val="28"/>
        </w:rPr>
        <w:t>Анализ психолого-педагогической литературы по проблемам объединения усилий дошкольного учреждения и семьи показывает: хотя в последнее время и наметились новые, перспективные формы сотрудничества, которые предполагают подключение родителей к активному участию в педагогическом процессе детского сада, чаще работа с родителями ведется только по одному из направлений педагогической пропаганды, при которой семья является лишь объектом воздействия. В результате обратная связь с семьей не устанавливается, а возможности семейного воспитания не используются в полной мере.</w:t>
      </w:r>
    </w:p>
    <w:p w:rsidR="00032812" w:rsidRPr="001B05CA" w:rsidRDefault="006332E5" w:rsidP="006332E5">
      <w:pPr>
        <w:pStyle w:val="a3"/>
        <w:shd w:val="clear" w:color="auto" w:fill="FFFFFF" w:themeFill="background1"/>
        <w:spacing w:before="167" w:beforeAutospacing="0" w:after="167" w:afterAutospacing="0" w:line="360" w:lineRule="auto"/>
        <w:rPr>
          <w:sz w:val="28"/>
          <w:szCs w:val="28"/>
        </w:rPr>
      </w:pPr>
      <w:r>
        <w:rPr>
          <w:sz w:val="28"/>
          <w:szCs w:val="28"/>
        </w:rPr>
        <w:t xml:space="preserve">          </w:t>
      </w:r>
      <w:r w:rsidR="00032812" w:rsidRPr="001B05CA">
        <w:rPr>
          <w:sz w:val="28"/>
          <w:szCs w:val="28"/>
        </w:rPr>
        <w:t>В то же время, поскольку взаимодействие семьи и дошкольного учреждения играет важную роль в развитии ребенка и обеспечении преемственности дошкольного и школьного образования, необходимо детальное изучение представлений родителей и педагогов друг о друге, их влияния на взаимодействие и разработка рекомендаций, которые помогли бы повысить эффективность этого взаимодействия.</w:t>
      </w:r>
    </w:p>
    <w:p w:rsidR="00032812" w:rsidRPr="001B05CA" w:rsidRDefault="006332E5" w:rsidP="006332E5">
      <w:pPr>
        <w:pStyle w:val="a3"/>
        <w:shd w:val="clear" w:color="auto" w:fill="FFFFFF" w:themeFill="background1"/>
        <w:spacing w:before="167" w:beforeAutospacing="0" w:after="167" w:afterAutospacing="0" w:line="360" w:lineRule="auto"/>
        <w:rPr>
          <w:sz w:val="28"/>
          <w:szCs w:val="28"/>
        </w:rPr>
      </w:pPr>
      <w:r>
        <w:rPr>
          <w:sz w:val="28"/>
          <w:szCs w:val="28"/>
        </w:rPr>
        <w:t xml:space="preserve">         </w:t>
      </w:r>
      <w:r w:rsidR="00032812" w:rsidRPr="001B05CA">
        <w:rPr>
          <w:sz w:val="28"/>
          <w:szCs w:val="28"/>
        </w:rPr>
        <w:t>Прежде чем познакомить читателей с результатами нашего исследования в указанной области, обратимся к истории этого вопроса в отечественной педагогике.</w:t>
      </w:r>
    </w:p>
    <w:p w:rsidR="00032812" w:rsidRPr="00032812" w:rsidRDefault="006332E5" w:rsidP="006332E5">
      <w:pPr>
        <w:pStyle w:val="a3"/>
        <w:shd w:val="clear" w:color="auto" w:fill="FFFFFF" w:themeFill="background1"/>
        <w:spacing w:before="167" w:beforeAutospacing="0" w:after="167" w:afterAutospacing="0" w:line="360" w:lineRule="auto"/>
        <w:rPr>
          <w:sz w:val="28"/>
          <w:szCs w:val="28"/>
        </w:rPr>
      </w:pPr>
      <w:r>
        <w:rPr>
          <w:sz w:val="28"/>
          <w:szCs w:val="28"/>
        </w:rPr>
        <w:t xml:space="preserve">         </w:t>
      </w:r>
      <w:r w:rsidR="00032812" w:rsidRPr="00032812">
        <w:rPr>
          <w:sz w:val="28"/>
          <w:szCs w:val="28"/>
        </w:rPr>
        <w:t>После установления в России советской власти дошкольное воспитание стало делом государственной важности. Детские сады и ясли создавались по всей стране с целью воспитания членов   социалистического общества — общества нового типа, а также освобождения женщины, ликвидации ее неравенства с мужчиной, создания для женщины возможности зарабатывать, внося вклад в бюджет семьи.</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Pr>
          <w:sz w:val="28"/>
          <w:szCs w:val="28"/>
        </w:rPr>
        <w:t xml:space="preserve">        </w:t>
      </w:r>
      <w:r w:rsidR="00032812" w:rsidRPr="00032812">
        <w:rPr>
          <w:sz w:val="28"/>
          <w:szCs w:val="28"/>
        </w:rPr>
        <w:t xml:space="preserve">Каким образом решался вопрос о взаимодействии семьи и дошкольных учреждений в первые десятилетия советской власти? После революции дошкольное воспитание было поставлено под контроль государства. В Декрете об учреждении государственной комиссии по просвещению </w:t>
      </w:r>
      <w:r w:rsidR="00032812" w:rsidRPr="006332E5">
        <w:rPr>
          <w:sz w:val="28"/>
          <w:szCs w:val="28"/>
        </w:rPr>
        <w:lastRenderedPageBreak/>
        <w:t>говорилось об организации, наряду с отделами по всеобщей грамотности, по школьному строительству, по внешкольному образованию, отдела дошкольного воспитания. А в декабре 1917 г. вышло распоряжение дошкольного отдела народного комиссариата, в котором подчеркивалось, что включение дошкольного воспитания в систему народного образования должно положить начало общественному воспитанию ребенка уже на первых ступенях его развития, что будет способствовать формированию физически и умственно развитого, трудоспособного и полезного члена общества.</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 xml:space="preserve">В апреле—мае 1919 г. состоялся I Всероссийский съезд по дошкольному воспитанию. В числе его основных задач провозглашались организация дошкольного воспитания в общегосударственном масштабе; определение общей идеологической установки и выбор пути, по Которому должна идти дошкольная работа. Подчеркивалось, что дошкольное воспитание — это часть воспитания человека вообще, поэтому нельзя определить цели дошкольного воспитания, не определив одновременно и задачи воспитания на всех дальнейших ступенях. Съезд выдвинул вопрос об обязательном общедоступном дошкольном воспитании, считая это неотложной задачей советского строительства вообще. На съезде в докладе председателя дошкольного отдела народного комиссариата Д. Л. </w:t>
      </w:r>
      <w:proofErr w:type="spellStart"/>
      <w:r w:rsidR="00032812" w:rsidRPr="006332E5">
        <w:rPr>
          <w:sz w:val="28"/>
          <w:szCs w:val="28"/>
        </w:rPr>
        <w:t>Лазуркиной</w:t>
      </w:r>
      <w:proofErr w:type="spellEnd"/>
      <w:r w:rsidR="00032812" w:rsidRPr="006332E5">
        <w:rPr>
          <w:sz w:val="28"/>
          <w:szCs w:val="28"/>
        </w:rPr>
        <w:t xml:space="preserve"> «Задачи социального воспитания в связи с новыми формами общественной жизни» были выдвинуты следующие положения:</w:t>
      </w:r>
    </w:p>
    <w:p w:rsidR="00032812" w:rsidRPr="006332E5" w:rsidRDefault="00032812" w:rsidP="006332E5">
      <w:pPr>
        <w:numPr>
          <w:ilvl w:val="0"/>
          <w:numId w:val="1"/>
        </w:numPr>
        <w:shd w:val="clear" w:color="auto" w:fill="FFFFFF" w:themeFill="background1"/>
        <w:spacing w:before="100" w:beforeAutospacing="1" w:after="100" w:afterAutospacing="1" w:line="360" w:lineRule="auto"/>
        <w:ind w:left="0"/>
        <w:rPr>
          <w:rFonts w:ascii="Times New Roman" w:hAnsi="Times New Roman" w:cs="Times New Roman"/>
          <w:sz w:val="28"/>
          <w:szCs w:val="28"/>
        </w:rPr>
      </w:pPr>
      <w:r w:rsidRPr="006332E5">
        <w:rPr>
          <w:rFonts w:ascii="Times New Roman" w:hAnsi="Times New Roman" w:cs="Times New Roman"/>
          <w:sz w:val="28"/>
          <w:szCs w:val="28"/>
        </w:rPr>
        <w:t>учреждения дошкольного воспитания должны способствовать переустройству старой семьи, установлению единых задач семейного и общественного воспитания;</w:t>
      </w:r>
    </w:p>
    <w:p w:rsidR="00032812" w:rsidRPr="006332E5" w:rsidRDefault="00032812" w:rsidP="006332E5">
      <w:pPr>
        <w:numPr>
          <w:ilvl w:val="0"/>
          <w:numId w:val="1"/>
        </w:numPr>
        <w:shd w:val="clear" w:color="auto" w:fill="FFFFFF" w:themeFill="background1"/>
        <w:spacing w:before="100" w:beforeAutospacing="1" w:after="100" w:afterAutospacing="1" w:line="360" w:lineRule="auto"/>
        <w:ind w:left="0"/>
        <w:rPr>
          <w:rFonts w:ascii="Times New Roman" w:hAnsi="Times New Roman" w:cs="Times New Roman"/>
          <w:sz w:val="28"/>
          <w:szCs w:val="28"/>
        </w:rPr>
      </w:pPr>
      <w:r w:rsidRPr="006332E5">
        <w:rPr>
          <w:rFonts w:ascii="Times New Roman" w:hAnsi="Times New Roman" w:cs="Times New Roman"/>
          <w:sz w:val="28"/>
          <w:szCs w:val="28"/>
        </w:rPr>
        <w:t>дошкольное воспитание, осуществляя единые со школой задачи, должно воспитывать граждан Советской республики, будущих членов коммунистического общества;</w:t>
      </w:r>
    </w:p>
    <w:p w:rsidR="00032812" w:rsidRPr="006332E5" w:rsidRDefault="00032812" w:rsidP="006332E5">
      <w:pPr>
        <w:numPr>
          <w:ilvl w:val="0"/>
          <w:numId w:val="1"/>
        </w:numPr>
        <w:shd w:val="clear" w:color="auto" w:fill="FFFFFF" w:themeFill="background1"/>
        <w:spacing w:before="100" w:beforeAutospacing="1" w:after="100" w:afterAutospacing="1" w:line="360" w:lineRule="auto"/>
        <w:ind w:left="0"/>
        <w:rPr>
          <w:rFonts w:ascii="Times New Roman" w:hAnsi="Times New Roman" w:cs="Times New Roman"/>
          <w:sz w:val="28"/>
          <w:szCs w:val="28"/>
        </w:rPr>
      </w:pPr>
      <w:r w:rsidRPr="006332E5">
        <w:rPr>
          <w:rFonts w:ascii="Times New Roman" w:hAnsi="Times New Roman" w:cs="Times New Roman"/>
          <w:sz w:val="28"/>
          <w:szCs w:val="28"/>
        </w:rPr>
        <w:t xml:space="preserve">основным типом дошкольного детского учреждения должен быть детский сад-очаг с длительным сроком пребывания в нем детей, чтобы помогать </w:t>
      </w:r>
      <w:r w:rsidRPr="006332E5">
        <w:rPr>
          <w:rFonts w:ascii="Times New Roman" w:hAnsi="Times New Roman" w:cs="Times New Roman"/>
          <w:sz w:val="28"/>
          <w:szCs w:val="28"/>
        </w:rPr>
        <w:lastRenderedPageBreak/>
        <w:t>раскрепощению женщины и эффективнее осуществлять всестороннее развитие детей.</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Идея подчинения дошкольного воспитания целям государства и изменения в связи с этим его задач было отражено в резолюции I Всероссийского съезда по дошкольному воспитанию. В ней говорилось, что «основной задачей учреждений по дошкольному воспитанию является создание для детей дошкольного возраста... условий жизни, способствующих гармоническому развитию члена трудового общества».</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 xml:space="preserve">Это отражало основную тенденцию в дошкольном воспитании в первые годы советской власти. Если до революции основной целью дошкольного воспитания было гармоничное развитие ребенка, то после нее его целью стало формирование прежде всего гражданина советского государства. Показательно в связи с этим отношение руководителей дошкольного воспитания к концепции «свободного воспитания», согласно которой воспитание должно поощрять естественное, не навязываемое извне стихийное развитие ребенка, в котором главная роль принадлежит семье. Так, например, Д. А. </w:t>
      </w:r>
      <w:proofErr w:type="spellStart"/>
      <w:r w:rsidR="00032812" w:rsidRPr="006332E5">
        <w:rPr>
          <w:sz w:val="28"/>
          <w:szCs w:val="28"/>
        </w:rPr>
        <w:t>Лазуркина</w:t>
      </w:r>
      <w:proofErr w:type="spellEnd"/>
      <w:r w:rsidR="00032812" w:rsidRPr="006332E5">
        <w:rPr>
          <w:sz w:val="28"/>
          <w:szCs w:val="28"/>
        </w:rPr>
        <w:t xml:space="preserve"> призывала к борьбе со «свободным воспитанием», а воспитание в дошкольных учреждениях начали рассматривать как средство компенсировать недостатки семейного воспитания, а часто даже и как средство разрушения существовавшего ранее института семьи, средство борьбы со «старой семьей», которая рассматривалась как помеха или даже враг правильного, т. е. общественного воспитания.</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Так, оценивая воспитательные возможности школы,</w:t>
      </w:r>
      <w:r w:rsidR="00032812" w:rsidRPr="006332E5">
        <w:rPr>
          <w:rStyle w:val="apple-converted-space"/>
          <w:rFonts w:eastAsiaTheme="majorEastAsia"/>
          <w:sz w:val="28"/>
          <w:szCs w:val="28"/>
        </w:rPr>
        <w:t> </w:t>
      </w:r>
      <w:r w:rsidR="00032812" w:rsidRPr="006332E5">
        <w:rPr>
          <w:rStyle w:val="a5"/>
          <w:rFonts w:eastAsiaTheme="majorEastAsia"/>
          <w:sz w:val="28"/>
          <w:szCs w:val="28"/>
        </w:rPr>
        <w:t>А. В. Луначарский</w:t>
      </w:r>
      <w:r w:rsidR="00032812" w:rsidRPr="006332E5">
        <w:rPr>
          <w:rStyle w:val="apple-converted-space"/>
          <w:rFonts w:eastAsiaTheme="majorEastAsia"/>
          <w:sz w:val="28"/>
          <w:szCs w:val="28"/>
        </w:rPr>
        <w:t> </w:t>
      </w:r>
      <w:r w:rsidR="00032812" w:rsidRPr="006332E5">
        <w:rPr>
          <w:sz w:val="28"/>
          <w:szCs w:val="28"/>
        </w:rPr>
        <w:t xml:space="preserve">подчеркивал, что она «как государственно-воспитательное    учреждение должна раньше,  чем  социальная жизнь, пропитываться новым духом, она должна возвыситься над бытом, от нее должны исходить воспитательные силы. Школа должна выправить те искривления, которые дает ребенку жизнь». Вместе с тем он полагал, что желаемых результатов в воспитании можно получить лишь в объединении усилий школы, </w:t>
      </w:r>
      <w:r w:rsidR="00032812" w:rsidRPr="006332E5">
        <w:rPr>
          <w:sz w:val="28"/>
          <w:szCs w:val="28"/>
        </w:rPr>
        <w:lastRenderedPageBreak/>
        <w:t>общественности и семьи   при  направляющей  роли школы и ее влияния на семью.</w:t>
      </w:r>
    </w:p>
    <w:p w:rsidR="00032812" w:rsidRPr="006332E5" w:rsidRDefault="006332E5"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Дальнейшее  развитие   подобного рода идеи получили в трудах</w:t>
      </w:r>
      <w:r w:rsidR="00032812" w:rsidRPr="006332E5">
        <w:rPr>
          <w:rStyle w:val="apple-converted-space"/>
          <w:rFonts w:eastAsiaTheme="majorEastAsia"/>
          <w:sz w:val="28"/>
          <w:szCs w:val="28"/>
        </w:rPr>
        <w:t> </w:t>
      </w:r>
      <w:r w:rsidR="00032812" w:rsidRPr="006332E5">
        <w:rPr>
          <w:rStyle w:val="a5"/>
          <w:rFonts w:eastAsiaTheme="majorEastAsia"/>
          <w:sz w:val="28"/>
          <w:szCs w:val="28"/>
        </w:rPr>
        <w:t>А. С. Макаренко</w:t>
      </w:r>
      <w:r w:rsidR="00032812" w:rsidRPr="006332E5">
        <w:rPr>
          <w:sz w:val="28"/>
          <w:szCs w:val="28"/>
        </w:rPr>
        <w:t>: «Семьи бывают хорошие и плохие. Поручиться за то, что семья может воспитывать, как хочет, мы не можем. Мы должны организовать семейное воспитание, и организующим началом должна быть школа как представительница  государственного воспитания. Школа должна руководить семьей».</w:t>
      </w:r>
      <w:r w:rsidR="00032812" w:rsidRPr="006332E5">
        <w:rPr>
          <w:rStyle w:val="apple-converted-space"/>
          <w:rFonts w:eastAsiaTheme="majorEastAsia"/>
          <w:sz w:val="28"/>
          <w:szCs w:val="28"/>
        </w:rPr>
        <w:t> </w:t>
      </w:r>
      <w:r w:rsidR="00032812" w:rsidRPr="006332E5">
        <w:rPr>
          <w:rStyle w:val="a5"/>
          <w:rFonts w:eastAsiaTheme="majorEastAsia"/>
          <w:sz w:val="28"/>
          <w:szCs w:val="28"/>
        </w:rPr>
        <w:t>А. С. Макаренко</w:t>
      </w:r>
      <w:r w:rsidR="00032812" w:rsidRPr="006332E5">
        <w:rPr>
          <w:rStyle w:val="apple-converted-space"/>
          <w:rFonts w:eastAsiaTheme="majorEastAsia"/>
          <w:sz w:val="28"/>
          <w:szCs w:val="28"/>
        </w:rPr>
        <w:t> </w:t>
      </w:r>
      <w:r w:rsidR="00032812" w:rsidRPr="006332E5">
        <w:rPr>
          <w:sz w:val="28"/>
          <w:szCs w:val="28"/>
        </w:rPr>
        <w:t>анализировал условия, определяющие успешность воспитания детей в семье, и на конкретных примерах показывал влияние родительского авторитета, всего уклада семейной жизни на успешность воспитательного воздействия на ребенка. А признание роли семьи в воспитании ребенка вело к стремлению найти способы воздействия на родителей с тем, чтобы семейное воспитание подчинялось тем же принципам, что и общественное, т. е. не противодействовало общественному воспитанию, а помогало ему. Так,</w:t>
      </w:r>
      <w:r w:rsidR="00032812" w:rsidRPr="006332E5">
        <w:rPr>
          <w:rStyle w:val="apple-converted-space"/>
          <w:rFonts w:eastAsiaTheme="majorEastAsia"/>
          <w:sz w:val="28"/>
          <w:szCs w:val="28"/>
        </w:rPr>
        <w:t> </w:t>
      </w:r>
      <w:r w:rsidR="00032812" w:rsidRPr="006332E5">
        <w:rPr>
          <w:rStyle w:val="a5"/>
          <w:rFonts w:eastAsiaTheme="majorEastAsia"/>
          <w:sz w:val="28"/>
          <w:szCs w:val="28"/>
        </w:rPr>
        <w:t>А. С. Макаренко</w:t>
      </w:r>
      <w:r w:rsidR="00032812" w:rsidRPr="006332E5">
        <w:rPr>
          <w:rStyle w:val="apple-converted-space"/>
          <w:rFonts w:eastAsiaTheme="majorEastAsia"/>
          <w:sz w:val="28"/>
          <w:szCs w:val="28"/>
        </w:rPr>
        <w:t> </w:t>
      </w:r>
      <w:r w:rsidR="00032812" w:rsidRPr="006332E5">
        <w:rPr>
          <w:sz w:val="28"/>
          <w:szCs w:val="28"/>
        </w:rPr>
        <w:t>призывал педагогические коллективы изучать жизнь детей в семье с целью улучшения их быта и воспитания, а также влияния на родителей. При этом семейное воспитание должно было играть подчиненную роль, зависеть от «заказа общества».</w:t>
      </w:r>
    </w:p>
    <w:p w:rsidR="00032812" w:rsidRPr="006332E5" w:rsidRDefault="00032812" w:rsidP="006332E5">
      <w:pPr>
        <w:pStyle w:val="a3"/>
        <w:shd w:val="clear" w:color="auto" w:fill="FFFFFF" w:themeFill="background1"/>
        <w:spacing w:before="167" w:beforeAutospacing="0" w:after="167" w:afterAutospacing="0" w:line="360" w:lineRule="auto"/>
        <w:rPr>
          <w:sz w:val="28"/>
          <w:szCs w:val="28"/>
        </w:rPr>
      </w:pPr>
      <w:r w:rsidRPr="006332E5">
        <w:rPr>
          <w:sz w:val="28"/>
          <w:szCs w:val="28"/>
        </w:rPr>
        <w:t>Итак, можно сделать вывод:</w:t>
      </w:r>
    </w:p>
    <w:p w:rsidR="00032812" w:rsidRPr="006332E5" w:rsidRDefault="00032812" w:rsidP="006332E5">
      <w:pPr>
        <w:pStyle w:val="a3"/>
        <w:shd w:val="clear" w:color="auto" w:fill="FFFFFF" w:themeFill="background1"/>
        <w:spacing w:before="167" w:beforeAutospacing="0" w:after="167" w:afterAutospacing="0" w:line="360" w:lineRule="auto"/>
        <w:rPr>
          <w:sz w:val="28"/>
          <w:szCs w:val="28"/>
          <w:bdr w:val="single" w:sz="6" w:space="4" w:color="DFB2B2" w:frame="1"/>
          <w:shd w:val="clear" w:color="auto" w:fill="F5E8E8"/>
        </w:rPr>
      </w:pPr>
      <w:r w:rsidRPr="006332E5">
        <w:rPr>
          <w:sz w:val="28"/>
          <w:szCs w:val="28"/>
          <w:bdr w:val="single" w:sz="6" w:space="4" w:color="DFB2B2" w:frame="1"/>
          <w:shd w:val="clear" w:color="auto" w:fill="F5E8E8"/>
        </w:rPr>
        <w:t xml:space="preserve">Педагогика того периода признавала роль семьи в воспитании дошкольников, но это вело не к признанию необходимости сотрудничества дошкольного учреждения с семьей, а скорее к взгляду на семью как на такой социальный институт, который противостоит обществу в целом и дошкольному учреждению в частности. </w:t>
      </w:r>
      <w:r w:rsidR="00763A3F">
        <w:rPr>
          <w:sz w:val="28"/>
          <w:szCs w:val="28"/>
          <w:bdr w:val="single" w:sz="6" w:space="4" w:color="DFB2B2" w:frame="1"/>
          <w:shd w:val="clear" w:color="auto" w:fill="F5E8E8"/>
        </w:rPr>
        <w:t xml:space="preserve">В те годы отмечалось также, что </w:t>
      </w:r>
      <w:r w:rsidRPr="006332E5">
        <w:rPr>
          <w:sz w:val="28"/>
          <w:szCs w:val="28"/>
          <w:bdr w:val="single" w:sz="6" w:space="4" w:color="DFB2B2" w:frame="1"/>
          <w:shd w:val="clear" w:color="auto" w:fill="F5E8E8"/>
        </w:rPr>
        <w:t xml:space="preserve">семью надо изучать, но изучать не как потенциального или реального </w:t>
      </w:r>
      <w:r w:rsidRPr="006332E5">
        <w:rPr>
          <w:sz w:val="28"/>
          <w:szCs w:val="28"/>
          <w:bdr w:val="single" w:sz="6" w:space="4" w:color="DFB2B2" w:frame="1"/>
          <w:shd w:val="clear" w:color="auto" w:fill="F5E8E8"/>
        </w:rPr>
        <w:lastRenderedPageBreak/>
        <w:t>союзника, а скорее как некий мешающий правильному воспитанию детей фактор, который желательно подчинить обществу и с влиянием которого нужно бороться.</w:t>
      </w:r>
    </w:p>
    <w:p w:rsidR="00C13FBE" w:rsidRDefault="006332E5" w:rsidP="00D918E7">
      <w:pPr>
        <w:pStyle w:val="a3"/>
        <w:shd w:val="clear" w:color="auto" w:fill="FFFFFF" w:themeFill="background1"/>
        <w:spacing w:before="167" w:beforeAutospacing="0" w:after="167" w:afterAutospacing="0" w:line="360" w:lineRule="auto"/>
        <w:rPr>
          <w:sz w:val="28"/>
          <w:szCs w:val="28"/>
        </w:rPr>
      </w:pPr>
      <w:r w:rsidRPr="006332E5">
        <w:rPr>
          <w:sz w:val="28"/>
          <w:szCs w:val="28"/>
        </w:rPr>
        <w:t xml:space="preserve">          </w:t>
      </w:r>
      <w:r w:rsidR="00032812" w:rsidRPr="006332E5">
        <w:rPr>
          <w:sz w:val="28"/>
          <w:szCs w:val="28"/>
        </w:rPr>
        <w:t>Подобный взгляд на семью определялся и тем, что семьи, естественно, разные, а буд</w:t>
      </w:r>
      <w:r w:rsidR="00763A3F">
        <w:rPr>
          <w:sz w:val="28"/>
          <w:szCs w:val="28"/>
        </w:rPr>
        <w:t xml:space="preserve">ущие строители </w:t>
      </w:r>
      <w:r w:rsidR="00032812" w:rsidRPr="006332E5">
        <w:rPr>
          <w:sz w:val="28"/>
          <w:szCs w:val="28"/>
        </w:rPr>
        <w:t xml:space="preserve"> общества в соответствии с советской идеологией должны были быть, если можно так сказать, унифициро</w:t>
      </w:r>
      <w:r w:rsidR="00763A3F">
        <w:rPr>
          <w:sz w:val="28"/>
          <w:szCs w:val="28"/>
        </w:rPr>
        <w:t>ванными, индивидуальные различия</w:t>
      </w:r>
      <w:r w:rsidR="00032812" w:rsidRPr="006332E5">
        <w:rPr>
          <w:sz w:val="28"/>
          <w:szCs w:val="28"/>
        </w:rPr>
        <w:t xml:space="preserve"> не приветствовались. В период становления </w:t>
      </w:r>
      <w:bookmarkStart w:id="0" w:name="_GoBack"/>
      <w:bookmarkEnd w:id="0"/>
      <w:r w:rsidR="00032812" w:rsidRPr="006332E5">
        <w:rPr>
          <w:sz w:val="28"/>
          <w:szCs w:val="28"/>
        </w:rPr>
        <w:t>советской власти семейное воспитание не приветствовалось еще и потому, что далеко не во всех семьях смена общественного строя была воспринята положительно, и влияние таких семей на детей было не таким, ка</w:t>
      </w:r>
      <w:r w:rsidR="00763A3F">
        <w:rPr>
          <w:sz w:val="28"/>
          <w:szCs w:val="28"/>
        </w:rPr>
        <w:t>ким его хотелось бы видеть.</w:t>
      </w:r>
    </w:p>
    <w:p w:rsidR="00C13FBE" w:rsidRDefault="00C13FBE" w:rsidP="006F522F">
      <w:pPr>
        <w:pStyle w:val="a3"/>
        <w:spacing w:before="0" w:beforeAutospacing="0" w:after="0" w:afterAutospacing="0" w:line="360" w:lineRule="auto"/>
        <w:rPr>
          <w:sz w:val="28"/>
          <w:szCs w:val="28"/>
        </w:rPr>
      </w:pPr>
    </w:p>
    <w:p w:rsidR="00C13FBE" w:rsidRDefault="00C13FBE" w:rsidP="006F522F">
      <w:pPr>
        <w:pStyle w:val="a3"/>
        <w:spacing w:before="0" w:beforeAutospacing="0" w:after="0" w:afterAutospacing="0" w:line="360" w:lineRule="auto"/>
        <w:rPr>
          <w:sz w:val="28"/>
          <w:szCs w:val="28"/>
        </w:rPr>
      </w:pPr>
    </w:p>
    <w:p w:rsidR="00C13FBE" w:rsidRDefault="00C13FBE" w:rsidP="006F522F">
      <w:pPr>
        <w:pStyle w:val="a3"/>
        <w:spacing w:before="0" w:beforeAutospacing="0" w:after="0" w:afterAutospacing="0" w:line="360" w:lineRule="auto"/>
        <w:rPr>
          <w:sz w:val="28"/>
          <w:szCs w:val="28"/>
        </w:rPr>
      </w:pPr>
    </w:p>
    <w:p w:rsidR="00C13FBE" w:rsidRDefault="00C13FBE" w:rsidP="006F522F">
      <w:pPr>
        <w:pStyle w:val="a3"/>
        <w:spacing w:before="0" w:beforeAutospacing="0" w:after="0" w:afterAutospacing="0" w:line="360" w:lineRule="auto"/>
        <w:rPr>
          <w:sz w:val="28"/>
          <w:szCs w:val="28"/>
        </w:rPr>
      </w:pPr>
    </w:p>
    <w:p w:rsidR="00C13FBE" w:rsidRDefault="00C13FBE" w:rsidP="006F522F">
      <w:pPr>
        <w:pStyle w:val="a3"/>
        <w:spacing w:before="0" w:beforeAutospacing="0" w:after="0" w:afterAutospacing="0" w:line="360" w:lineRule="auto"/>
        <w:rPr>
          <w:sz w:val="28"/>
          <w:szCs w:val="28"/>
        </w:rPr>
      </w:pPr>
    </w:p>
    <w:p w:rsidR="00C13FBE" w:rsidRDefault="00C13FBE" w:rsidP="006F522F">
      <w:pPr>
        <w:pStyle w:val="a3"/>
        <w:spacing w:before="0" w:beforeAutospacing="0" w:after="0" w:afterAutospacing="0" w:line="360" w:lineRule="auto"/>
        <w:rPr>
          <w:sz w:val="28"/>
          <w:szCs w:val="28"/>
        </w:rPr>
      </w:pPr>
    </w:p>
    <w:p w:rsidR="00C13FBE" w:rsidRPr="006F522F" w:rsidRDefault="00C13FBE" w:rsidP="006F522F">
      <w:pPr>
        <w:pStyle w:val="a3"/>
        <w:spacing w:before="0" w:beforeAutospacing="0" w:after="0" w:afterAutospacing="0" w:line="360" w:lineRule="auto"/>
        <w:rPr>
          <w:sz w:val="28"/>
          <w:szCs w:val="28"/>
        </w:rPr>
      </w:pPr>
    </w:p>
    <w:sectPr w:rsidR="00C13FBE" w:rsidRPr="006F522F" w:rsidSect="006B7E6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10C9E"/>
    <w:multiLevelType w:val="multilevel"/>
    <w:tmpl w:val="833A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40D3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71997"/>
    <w:rsid w:val="00032812"/>
    <w:rsid w:val="00062B14"/>
    <w:rsid w:val="00071997"/>
    <w:rsid w:val="000F7723"/>
    <w:rsid w:val="001B05CA"/>
    <w:rsid w:val="001C3D5C"/>
    <w:rsid w:val="00284E2D"/>
    <w:rsid w:val="002D292A"/>
    <w:rsid w:val="0038433E"/>
    <w:rsid w:val="00435945"/>
    <w:rsid w:val="006332E5"/>
    <w:rsid w:val="006B7E67"/>
    <w:rsid w:val="006F522F"/>
    <w:rsid w:val="00707085"/>
    <w:rsid w:val="00763A3F"/>
    <w:rsid w:val="007C278B"/>
    <w:rsid w:val="00990437"/>
    <w:rsid w:val="009C10D8"/>
    <w:rsid w:val="00B25D3C"/>
    <w:rsid w:val="00B70A0A"/>
    <w:rsid w:val="00BB0A63"/>
    <w:rsid w:val="00C13FBE"/>
    <w:rsid w:val="00CA30F1"/>
    <w:rsid w:val="00D50059"/>
    <w:rsid w:val="00D918E7"/>
    <w:rsid w:val="00E732DD"/>
    <w:rsid w:val="00EE62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2D"/>
  </w:style>
  <w:style w:type="paragraph" w:styleId="1">
    <w:name w:val="heading 1"/>
    <w:basedOn w:val="a"/>
    <w:link w:val="10"/>
    <w:qFormat/>
    <w:rsid w:val="000719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B0A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7199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719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199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719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7199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071997"/>
    <w:rPr>
      <w:rFonts w:asciiTheme="majorHAnsi" w:eastAsiaTheme="majorEastAsia" w:hAnsiTheme="majorHAnsi" w:cstheme="majorBidi"/>
      <w:b/>
      <w:bCs/>
      <w:i/>
      <w:iCs/>
      <w:color w:val="4F81BD" w:themeColor="accent1"/>
    </w:rPr>
  </w:style>
  <w:style w:type="paragraph" w:styleId="11">
    <w:name w:val="toc 1"/>
    <w:basedOn w:val="a"/>
    <w:next w:val="a"/>
    <w:autoRedefine/>
    <w:uiPriority w:val="39"/>
    <w:unhideWhenUsed/>
    <w:rsid w:val="00CA30F1"/>
    <w:pPr>
      <w:spacing w:after="100"/>
    </w:pPr>
    <w:rPr>
      <w:rFonts w:eastAsiaTheme="minorEastAsia"/>
      <w:lang w:eastAsia="ru-RU"/>
    </w:rPr>
  </w:style>
  <w:style w:type="character" w:styleId="a4">
    <w:name w:val="Hyperlink"/>
    <w:basedOn w:val="a0"/>
    <w:uiPriority w:val="99"/>
    <w:unhideWhenUsed/>
    <w:rsid w:val="00CA30F1"/>
    <w:rPr>
      <w:color w:val="0000FF" w:themeColor="hyperlink"/>
      <w:u w:val="single"/>
    </w:rPr>
  </w:style>
  <w:style w:type="character" w:customStyle="1" w:styleId="apple-converted-space">
    <w:name w:val="apple-converted-space"/>
    <w:basedOn w:val="a0"/>
    <w:rsid w:val="00032812"/>
  </w:style>
  <w:style w:type="character" w:styleId="a5">
    <w:name w:val="Strong"/>
    <w:basedOn w:val="a0"/>
    <w:uiPriority w:val="22"/>
    <w:qFormat/>
    <w:rsid w:val="00032812"/>
    <w:rPr>
      <w:b/>
      <w:bCs/>
    </w:rPr>
  </w:style>
  <w:style w:type="character" w:customStyle="1" w:styleId="20">
    <w:name w:val="Заголовок 2 Знак"/>
    <w:basedOn w:val="a0"/>
    <w:link w:val="2"/>
    <w:uiPriority w:val="9"/>
    <w:rsid w:val="00BB0A63"/>
    <w:rPr>
      <w:rFonts w:asciiTheme="majorHAnsi" w:eastAsiaTheme="majorEastAsia" w:hAnsiTheme="majorHAnsi" w:cstheme="majorBidi"/>
      <w:b/>
      <w:bCs/>
      <w:color w:val="4F81BD" w:themeColor="accent1"/>
      <w:sz w:val="26"/>
      <w:szCs w:val="26"/>
    </w:rPr>
  </w:style>
  <w:style w:type="paragraph" w:styleId="a6">
    <w:name w:val="Body Text"/>
    <w:basedOn w:val="a"/>
    <w:link w:val="a7"/>
    <w:rsid w:val="00BB0A63"/>
    <w:pPr>
      <w:spacing w:after="0" w:line="240" w:lineRule="auto"/>
      <w:ind w:right="-39"/>
    </w:pPr>
    <w:rPr>
      <w:rFonts w:ascii="Times New Roman" w:eastAsia="Times New Roman" w:hAnsi="Times New Roman" w:cs="Times New Roman"/>
      <w:sz w:val="28"/>
      <w:szCs w:val="20"/>
      <w:lang w:eastAsia="ru-RU"/>
    </w:rPr>
  </w:style>
  <w:style w:type="character" w:customStyle="1" w:styleId="a7">
    <w:name w:val="Основной текст Знак"/>
    <w:basedOn w:val="a0"/>
    <w:link w:val="a6"/>
    <w:rsid w:val="00BB0A63"/>
    <w:rPr>
      <w:rFonts w:ascii="Times New Roman" w:eastAsia="Times New Roman" w:hAnsi="Times New Roman" w:cs="Times New Roman"/>
      <w:sz w:val="28"/>
      <w:szCs w:val="20"/>
      <w:lang w:eastAsia="ru-RU"/>
    </w:rPr>
  </w:style>
  <w:style w:type="paragraph" w:styleId="21">
    <w:name w:val="Body Text 2"/>
    <w:basedOn w:val="a"/>
    <w:link w:val="22"/>
    <w:rsid w:val="00BB0A63"/>
    <w:pPr>
      <w:spacing w:after="0" w:line="240" w:lineRule="auto"/>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BB0A63"/>
    <w:rPr>
      <w:rFonts w:ascii="Times New Roman" w:eastAsia="Times New Roman" w:hAnsi="Times New Roman" w:cs="Times New Roman"/>
      <w:sz w:val="28"/>
      <w:szCs w:val="20"/>
      <w:lang w:eastAsia="ru-RU"/>
    </w:rPr>
  </w:style>
  <w:style w:type="paragraph" w:styleId="31">
    <w:name w:val="Body Text 3"/>
    <w:basedOn w:val="a"/>
    <w:link w:val="32"/>
    <w:rsid w:val="00BB0A63"/>
    <w:pPr>
      <w:spacing w:after="0" w:line="240" w:lineRule="auto"/>
      <w:ind w:right="-64"/>
    </w:pPr>
    <w:rPr>
      <w:rFonts w:ascii="Times New Roman" w:eastAsia="Times New Roman" w:hAnsi="Times New Roman" w:cs="Times New Roman"/>
      <w:sz w:val="28"/>
      <w:szCs w:val="20"/>
      <w:lang w:eastAsia="ru-RU"/>
    </w:rPr>
  </w:style>
  <w:style w:type="character" w:customStyle="1" w:styleId="32">
    <w:name w:val="Основной текст 3 Знак"/>
    <w:basedOn w:val="a0"/>
    <w:link w:val="31"/>
    <w:rsid w:val="00BB0A63"/>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01164305">
      <w:bodyDiv w:val="1"/>
      <w:marLeft w:val="0"/>
      <w:marRight w:val="0"/>
      <w:marTop w:val="0"/>
      <w:marBottom w:val="0"/>
      <w:divBdr>
        <w:top w:val="none" w:sz="0" w:space="0" w:color="auto"/>
        <w:left w:val="none" w:sz="0" w:space="0" w:color="auto"/>
        <w:bottom w:val="none" w:sz="0" w:space="0" w:color="auto"/>
        <w:right w:val="none" w:sz="0" w:space="0" w:color="auto"/>
      </w:divBdr>
    </w:div>
    <w:div w:id="741757412">
      <w:bodyDiv w:val="1"/>
      <w:marLeft w:val="0"/>
      <w:marRight w:val="0"/>
      <w:marTop w:val="0"/>
      <w:marBottom w:val="0"/>
      <w:divBdr>
        <w:top w:val="none" w:sz="0" w:space="0" w:color="auto"/>
        <w:left w:val="none" w:sz="0" w:space="0" w:color="auto"/>
        <w:bottom w:val="none" w:sz="0" w:space="0" w:color="auto"/>
        <w:right w:val="none" w:sz="0" w:space="0" w:color="auto"/>
      </w:divBdr>
    </w:div>
    <w:div w:id="1225139611">
      <w:bodyDiv w:val="1"/>
      <w:marLeft w:val="0"/>
      <w:marRight w:val="0"/>
      <w:marTop w:val="0"/>
      <w:marBottom w:val="0"/>
      <w:divBdr>
        <w:top w:val="none" w:sz="0" w:space="0" w:color="auto"/>
        <w:left w:val="none" w:sz="0" w:space="0" w:color="auto"/>
        <w:bottom w:val="none" w:sz="0" w:space="0" w:color="auto"/>
        <w:right w:val="none" w:sz="0" w:space="0" w:color="auto"/>
      </w:divBdr>
    </w:div>
    <w:div w:id="1246257437">
      <w:bodyDiv w:val="1"/>
      <w:marLeft w:val="0"/>
      <w:marRight w:val="0"/>
      <w:marTop w:val="0"/>
      <w:marBottom w:val="0"/>
      <w:divBdr>
        <w:top w:val="none" w:sz="0" w:space="0" w:color="auto"/>
        <w:left w:val="none" w:sz="0" w:space="0" w:color="auto"/>
        <w:bottom w:val="none" w:sz="0" w:space="0" w:color="auto"/>
        <w:right w:val="none" w:sz="0" w:space="0" w:color="auto"/>
      </w:divBdr>
    </w:div>
    <w:div w:id="1355879987">
      <w:bodyDiv w:val="1"/>
      <w:marLeft w:val="0"/>
      <w:marRight w:val="0"/>
      <w:marTop w:val="0"/>
      <w:marBottom w:val="0"/>
      <w:divBdr>
        <w:top w:val="none" w:sz="0" w:space="0" w:color="auto"/>
        <w:left w:val="none" w:sz="0" w:space="0" w:color="auto"/>
        <w:bottom w:val="none" w:sz="0" w:space="0" w:color="auto"/>
        <w:right w:val="none" w:sz="0" w:space="0" w:color="auto"/>
      </w:divBdr>
    </w:div>
    <w:div w:id="1389575206">
      <w:bodyDiv w:val="1"/>
      <w:marLeft w:val="0"/>
      <w:marRight w:val="0"/>
      <w:marTop w:val="0"/>
      <w:marBottom w:val="0"/>
      <w:divBdr>
        <w:top w:val="none" w:sz="0" w:space="0" w:color="auto"/>
        <w:left w:val="none" w:sz="0" w:space="0" w:color="auto"/>
        <w:bottom w:val="none" w:sz="0" w:space="0" w:color="auto"/>
        <w:right w:val="none" w:sz="0" w:space="0" w:color="auto"/>
      </w:divBdr>
    </w:div>
    <w:div w:id="18794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1FE8A-9D24-490F-B98B-90ECEFE1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2378</Words>
  <Characters>13560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2015-02-02T11:40:00Z</dcterms:created>
  <dcterms:modified xsi:type="dcterms:W3CDTF">2018-03-27T16:21:00Z</dcterms:modified>
</cp:coreProperties>
</file>