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FCF" w:rsidRPr="00760F87" w:rsidRDefault="00CB4175" w:rsidP="00D46FCF">
      <w:pPr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44"/>
          <w:szCs w:val="44"/>
        </w:rPr>
      </w:pPr>
      <w:r>
        <w:rPr>
          <w:rFonts w:ascii="Times New Roman" w:hAnsi="Times New Roman" w:cs="Times New Roman"/>
          <w:b/>
          <w:i/>
          <w:color w:val="632423" w:themeColor="accent2" w:themeShade="80"/>
          <w:sz w:val="44"/>
          <w:szCs w:val="44"/>
        </w:rPr>
        <w:t xml:space="preserve">Статья </w:t>
      </w:r>
      <w:r w:rsidR="00D46FCF">
        <w:rPr>
          <w:rFonts w:ascii="Times New Roman" w:hAnsi="Times New Roman" w:cs="Times New Roman"/>
          <w:b/>
          <w:i/>
          <w:color w:val="632423" w:themeColor="accent2" w:themeShade="80"/>
          <w:sz w:val="44"/>
          <w:szCs w:val="44"/>
        </w:rPr>
        <w:t>на тему:</w:t>
      </w:r>
    </w:p>
    <w:p w:rsidR="00D46FCF" w:rsidRDefault="00D46FCF" w:rsidP="00D46FCF">
      <w:pPr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44"/>
          <w:szCs w:val="44"/>
        </w:rPr>
      </w:pPr>
      <w:r w:rsidRPr="00760F87">
        <w:rPr>
          <w:rFonts w:ascii="Times New Roman" w:hAnsi="Times New Roman" w:cs="Times New Roman"/>
          <w:b/>
          <w:i/>
          <w:color w:val="632423" w:themeColor="accent2" w:themeShade="80"/>
          <w:sz w:val="44"/>
          <w:szCs w:val="44"/>
        </w:rPr>
        <w:t xml:space="preserve">«Духовно </w:t>
      </w:r>
      <w:proofErr w:type="gramStart"/>
      <w:r>
        <w:rPr>
          <w:rFonts w:ascii="Times New Roman" w:hAnsi="Times New Roman" w:cs="Times New Roman"/>
          <w:b/>
          <w:i/>
          <w:color w:val="632423" w:themeColor="accent2" w:themeShade="80"/>
          <w:sz w:val="44"/>
          <w:szCs w:val="44"/>
        </w:rPr>
        <w:t>-</w:t>
      </w:r>
      <w:r w:rsidRPr="00760F87">
        <w:rPr>
          <w:rFonts w:ascii="Times New Roman" w:hAnsi="Times New Roman" w:cs="Times New Roman"/>
          <w:b/>
          <w:i/>
          <w:color w:val="632423" w:themeColor="accent2" w:themeShade="80"/>
          <w:sz w:val="44"/>
          <w:szCs w:val="44"/>
        </w:rPr>
        <w:t>н</w:t>
      </w:r>
      <w:proofErr w:type="gramEnd"/>
      <w:r w:rsidRPr="00760F87">
        <w:rPr>
          <w:rFonts w:ascii="Times New Roman" w:hAnsi="Times New Roman" w:cs="Times New Roman"/>
          <w:b/>
          <w:i/>
          <w:color w:val="632423" w:themeColor="accent2" w:themeShade="80"/>
          <w:sz w:val="44"/>
          <w:szCs w:val="44"/>
        </w:rPr>
        <w:t>равственное воспитание в детском саду»</w:t>
      </w:r>
    </w:p>
    <w:p w:rsidR="00D46FCF" w:rsidRPr="00760F87" w:rsidRDefault="00D46FCF" w:rsidP="00D46FCF">
      <w:pPr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44"/>
          <w:szCs w:val="44"/>
        </w:rPr>
      </w:pPr>
      <w:r>
        <w:rPr>
          <w:rFonts w:ascii="Times New Roman" w:hAnsi="Times New Roman" w:cs="Times New Roman"/>
          <w:b/>
          <w:i/>
          <w:color w:val="632423" w:themeColor="accent2" w:themeShade="80"/>
          <w:sz w:val="44"/>
          <w:szCs w:val="44"/>
        </w:rPr>
        <w:t>Воспитатель: Тищенко Наталья Николаевна</w:t>
      </w:r>
    </w:p>
    <w:p w:rsidR="00D46FCF" w:rsidRPr="00760F87" w:rsidRDefault="00D46FCF" w:rsidP="00D46FCF">
      <w:pPr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44"/>
          <w:szCs w:val="44"/>
        </w:rPr>
      </w:pPr>
    </w:p>
    <w:p w:rsidR="00D46FCF" w:rsidRPr="00760F87" w:rsidRDefault="00D46FCF" w:rsidP="00D46FCF">
      <w:pPr>
        <w:jc w:val="center"/>
        <w:rPr>
          <w:rFonts w:ascii="Times New Roman" w:hAnsi="Times New Roman" w:cs="Times New Roman"/>
          <w:i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i/>
          <w:color w:val="632423" w:themeColor="accent2" w:themeShade="80"/>
          <w:sz w:val="36"/>
          <w:szCs w:val="36"/>
        </w:rPr>
        <w:t>Конечная цель разумного воспитания детей</w:t>
      </w:r>
    </w:p>
    <w:p w:rsidR="00D46FCF" w:rsidRPr="00760F87" w:rsidRDefault="00D46FCF" w:rsidP="00D46FCF">
      <w:pPr>
        <w:jc w:val="center"/>
        <w:rPr>
          <w:rFonts w:ascii="Times New Roman" w:hAnsi="Times New Roman" w:cs="Times New Roman"/>
          <w:i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i/>
          <w:color w:val="632423" w:themeColor="accent2" w:themeShade="80"/>
          <w:sz w:val="36"/>
          <w:szCs w:val="36"/>
        </w:rPr>
        <w:t>заключается в постепенном образовании в ребенке</w:t>
      </w:r>
    </w:p>
    <w:p w:rsidR="00D46FCF" w:rsidRPr="00760F87" w:rsidRDefault="00D46FCF" w:rsidP="00D46FCF">
      <w:pPr>
        <w:jc w:val="center"/>
        <w:rPr>
          <w:rFonts w:ascii="Times New Roman" w:hAnsi="Times New Roman" w:cs="Times New Roman"/>
          <w:i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i/>
          <w:color w:val="632423" w:themeColor="accent2" w:themeShade="80"/>
          <w:sz w:val="36"/>
          <w:szCs w:val="36"/>
        </w:rPr>
        <w:t>ясного понимания вещей окружающего мира.</w:t>
      </w:r>
    </w:p>
    <w:p w:rsidR="00D46FCF" w:rsidRPr="00760F87" w:rsidRDefault="00D46FCF" w:rsidP="00D46FCF">
      <w:pPr>
        <w:jc w:val="center"/>
        <w:rPr>
          <w:rFonts w:ascii="Times New Roman" w:hAnsi="Times New Roman" w:cs="Times New Roman"/>
          <w:i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i/>
          <w:color w:val="632423" w:themeColor="accent2" w:themeShade="80"/>
          <w:sz w:val="36"/>
          <w:szCs w:val="36"/>
        </w:rPr>
        <w:t>Затем результатом понимания должно стать</w:t>
      </w:r>
    </w:p>
    <w:p w:rsidR="00D46FCF" w:rsidRPr="00760F87" w:rsidRDefault="00D46FCF" w:rsidP="00D46FCF">
      <w:pPr>
        <w:jc w:val="center"/>
        <w:rPr>
          <w:rFonts w:ascii="Times New Roman" w:hAnsi="Times New Roman" w:cs="Times New Roman"/>
          <w:i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i/>
          <w:color w:val="632423" w:themeColor="accent2" w:themeShade="80"/>
          <w:sz w:val="36"/>
          <w:szCs w:val="36"/>
        </w:rPr>
        <w:t>возведение добрых инстинктов детской натуры</w:t>
      </w:r>
    </w:p>
    <w:p w:rsidR="00D46FCF" w:rsidRPr="00760F87" w:rsidRDefault="00D46FCF" w:rsidP="00D46FCF">
      <w:pPr>
        <w:jc w:val="center"/>
        <w:rPr>
          <w:rFonts w:ascii="Times New Roman" w:hAnsi="Times New Roman" w:cs="Times New Roman"/>
          <w:i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i/>
          <w:color w:val="632423" w:themeColor="accent2" w:themeShade="80"/>
          <w:sz w:val="36"/>
          <w:szCs w:val="36"/>
        </w:rPr>
        <w:t>в сознательное стремление к идеалам добра и</w:t>
      </w:r>
    </w:p>
    <w:p w:rsidR="00D46FCF" w:rsidRPr="00760F87" w:rsidRDefault="00D46FCF" w:rsidP="00D46FCF">
      <w:pPr>
        <w:jc w:val="center"/>
        <w:rPr>
          <w:rFonts w:ascii="Times New Roman" w:hAnsi="Times New Roman" w:cs="Times New Roman"/>
          <w:i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i/>
          <w:color w:val="632423" w:themeColor="accent2" w:themeShade="80"/>
          <w:sz w:val="36"/>
          <w:szCs w:val="36"/>
        </w:rPr>
        <w:t>правды и, наконец, постепенное образование</w:t>
      </w:r>
    </w:p>
    <w:p w:rsidR="00D46FCF" w:rsidRPr="00760F87" w:rsidRDefault="00D46FCF" w:rsidP="00D46FCF">
      <w:pPr>
        <w:rPr>
          <w:rFonts w:ascii="Times New Roman" w:hAnsi="Times New Roman" w:cs="Times New Roman"/>
          <w:i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i/>
          <w:color w:val="632423" w:themeColor="accent2" w:themeShade="80"/>
          <w:sz w:val="36"/>
          <w:szCs w:val="36"/>
        </w:rPr>
        <w:t>твердой и свободной воли.</w:t>
      </w:r>
    </w:p>
    <w:p w:rsidR="00D46FCF" w:rsidRPr="00760F87" w:rsidRDefault="00D46FCF" w:rsidP="00D46FCF">
      <w:pPr>
        <w:jc w:val="right"/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i/>
          <w:color w:val="632423" w:themeColor="accent2" w:themeShade="80"/>
          <w:sz w:val="36"/>
          <w:szCs w:val="36"/>
        </w:rPr>
        <w:t>Н. И. Пирогов</w:t>
      </w:r>
    </w:p>
    <w:p w:rsidR="00D46FCF" w:rsidRPr="00760F87" w:rsidRDefault="00D46FCF" w:rsidP="00D46FCF">
      <w:pPr>
        <w:jc w:val="right"/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 xml:space="preserve">В наше сложное время каждый человек пытается сохранить мир и покой в своем доме, оградить детей от зла, жестокости и агрессии окружающего мира. Слово Божие спокон веков звучало на Руси как-то по </w:t>
      </w:r>
      <w:proofErr w:type="gramStart"/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особенному</w:t>
      </w:r>
      <w:proofErr w:type="gramEnd"/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 xml:space="preserve">. Недаром Русь часто называли Святой. Тогда ещё не существовало такой организационной системы дошкольного образования, которую мы имеем сегодня. А религиозное самосознание формировалось в таком нежном </w:t>
      </w: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lastRenderedPageBreak/>
        <w:t xml:space="preserve">возрасте только в семье. Кстати, во времена советской власти именно бабушка в семье давала ребёнку азы </w:t>
      </w:r>
      <w:r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п</w:t>
      </w: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равославия и молилась за ребёнка и его родителей. И в данный момент, на опыте познав разрушительные последствия атеизма, поворачиваясь лицом к не проходящим духовным идеалам, мы обязаны сохранить и передать Божественный огонь Православия следующим поколениям. Именно первые шаги духовного воспитания дошкольников – это радость приобщения к Православным традициям нашего народа.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В настоящее время Россия переживает один из непростых исторических периодов. И самая большая опасность, подстерегающая наше общество сегодня, - не в развале экономики, не в смене политической системы, а в разрушении личности. Ныне материальные ценности доминируют над духовными, поэтому у детей искажены представления о доброте, милосердии, великодушии, справедливости, гражданственности и патриотизме. Высокий уровень детской преступности вызван общим ростом агрессивности и жестокости в обществе. Детей отличает эмоциональная, волевая и духовная незрелость.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 xml:space="preserve">Современное российское общество остро переживает кризис духовно-нравственных идеалов. Многие тщетно пытаются найти выход из создавшегося положения. Уже к середине 80-х годов назрела необходимость перестройки дошкольного воспитания. Была разработана Концепция дошкольного воспитания с учетом современных требований общества. Одним из существенных направлений Концепции стало многообразие и вариативность дошкольного </w:t>
      </w: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lastRenderedPageBreak/>
        <w:t xml:space="preserve">образования, что и нашло отражение в возникновении и создании системы духовно-нравственного воспитания, основанного на Православных духовных ценностях.           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Идет обновление содержания общего социально-гуманитарного образования направленного на преодоление последствий отказа государства и образования в предшествующий период от опоры на ценности традиционной духовной культуры. Культура России исторически формировалась под воздействием Православия, и все ее сферы глубоко связаны с Православием. Поэтому православная культура – одна из важнейших для России областей социально-гуманитарного знания.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Духовно-нравственное воспитание в детском саду является неотъемлемой частью всестороннего воспитания ребенка, необходимой предпосылкой возрождения отечественной культуры; качественно новой ступенью духовно-нравственного воспитания в детском саду является интеграция его содержания в повседневную жизнь детей, во все виды детской деятельности и традиционные методики дошкольного образования.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В последние годы в ДОУ отмечаются такие церковные праздники, как «Рождество», «Пасха» и др. а дети не знают их смысла, обычаев, причин.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 xml:space="preserve">Детство – время развития всех сил человека, как душевных, так и телесных, приобретение знаний об окружающем мире, образование нравственных навыков и привычек. В дошкольном возрасте происходит активное накопление нравственного опыта, и обращения к духовной жизни </w:t>
      </w: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lastRenderedPageBreak/>
        <w:t>начинается - так же в дошкольном возрасте – с нравственного самоопределения и становления самосознания. Систематическое духовно-нравственное воспитание ребенка с первых лет жизни обеспечивает его адекватное социальное развитие и гармоничное формирование личности.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Духовно-нравственное воспитание на основе православных традиций формировало ядро личности, благотворно влияя на все стороны и формы взаимоотношений человека с миром: на его этическое и эстетическое развитие, мировоззрение и формирование гражданской позиции, патриотическую и семейную ориентацию, интеллектуальный потенциал, эмоциональное состояние и общее физическое и психическое развитие.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Обращение к опыту православной педагогики в настоящее время, когда идет поиск духовного возрождения России, особенно актуально, так как общество и государство остро нуждаются в образовательных моделях, обеспечивающих духовно-нравственные компоненты в содержании образования.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 xml:space="preserve">Это доказывает особую значимость и актуальность разработки программы по духовно-нравственному образованию и воспитанию детей! Особенность существующих программ Православия в том, что они содействуют сохранению духовного здоровья детей, знакомят их с основами православной культуры. Но есть у них и ряд, с нашей точки зрения, недочетов: перегруженность информацией, использование абстрактных </w:t>
      </w: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lastRenderedPageBreak/>
        <w:t>понятий, отсутствие взаимодействия образовательного учреждения с институтом семьи.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Воспитание духовной личности возможно только совместными усилиями семьи, образовательного учреждения и государства. Одна из проблем современного образования состоит в том, что в процессе воспитания не соблюдается историческая преемственность поколений. Дети лишаются возможности брать пример с людей, живших в прошлом, не знают, с точки зрения каких истин прошлые поколения решали возникшие перед ними проблемы, что служило для них маяком и источником созидания.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Предпринятые на сегодняшний день попытки воспитания духовно-нравственной личности показывают, что самым слабым, местом в этой деятельности является семья. Многим родителям просто неизвестно, что именно в дошкольном возрасте происходит усвоение социальных норм, моральных требований и образцов поведения на основе подражания. Поэтому необходимо помочь родителям осознать (не навязывая), что в первую очередь в семье должны сохраняться и передаваться нравственные духовные ценности и обычаи, чтимые и почитаемые предками, и что именно родители ответственны за воспитание детей.</w:t>
      </w:r>
    </w:p>
    <w:p w:rsidR="00D46FCF" w:rsidRPr="00760F87" w:rsidRDefault="00D46FCF" w:rsidP="00D46FCF">
      <w:pPr>
        <w:jc w:val="center"/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  <w:t>Предлагается: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- Познакомить детей с культурой Православия;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lastRenderedPageBreak/>
        <w:t>- развивать в детях духовно-нравственные качества, для обеспечения социального, гражданского и духовного единства общества;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- возрождение истинных духовных ценностей российского народа;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- упрочнение единства и дружбы народов Российской Федерации;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- способствовать всестороннему развитию личности.</w:t>
      </w:r>
    </w:p>
    <w:p w:rsidR="00D46FCF" w:rsidRPr="00760F87" w:rsidRDefault="00D46FCF" w:rsidP="00D46FCF">
      <w:pPr>
        <w:jc w:val="center"/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  <w:t>Цель воспитания: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Заложить основы духовно-нравственной личности с активной жизненной позицией, способность к совершенству и гармоничному взаимодействию с другими людьми.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  <w:u w:val="single"/>
        </w:rPr>
      </w:pPr>
      <w:proofErr w:type="gramStart"/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  <w:u w:val="single"/>
        </w:rPr>
        <w:t>Воспитывать в детях милосердие, сострадание, умение прощать обиды, желание помогать нуждающимся, быть терпимыми, мирными во взаимоотношениях со всеми.</w:t>
      </w:r>
      <w:proofErr w:type="gramEnd"/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Учить быть примером для других не на словах, а на деле, избегать зла, зависти – довольствоваться тем, что имеешь, уметь просить прощения, поступать честно, никогда не делать другим того, чего не желаешь себе.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Способствовать сохранению чистоты, целомудрия.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Вызвать интерес к изучению Православия у воспитателей и родителей, открывая тем самым путь к духовному совершенствованию и познанию отечественной культуры.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</w:p>
    <w:p w:rsidR="00D46FCF" w:rsidRPr="00760F87" w:rsidRDefault="00D46FCF" w:rsidP="00D46FCF">
      <w:pPr>
        <w:jc w:val="center"/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  <w:t>Задачи: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lastRenderedPageBreak/>
        <w:t xml:space="preserve">Развивать правовую базу для духовно-нравственного воспитания в процессе </w:t>
      </w:r>
      <w:proofErr w:type="spellStart"/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досуговой</w:t>
      </w:r>
      <w:proofErr w:type="spellEnd"/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 xml:space="preserve"> или факультативно-кружковой деятельности детского сада.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Воспитывать патриотические чувства, связывающие разные поколения.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Приучать к этическим нормам поведения и самодисциплине.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Совершенствовать художественный вкус, развивать творческий потенциал каждого ребенка.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Формировать художественно-речевые навыки, пополнять словарь детей.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Воспитывать духовно-нравственные чувства, раскрывая значение православия в жизни человека, как действие любви, добра, человечности, единения.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Ориентировать семью на духовно-нравственное воспитание детей, ознакомление родителей с основами православной педагогики и психологии, формирование представлений о формах семейного уклада.</w:t>
      </w:r>
    </w:p>
    <w:p w:rsidR="00D46FCF" w:rsidRPr="00760F87" w:rsidRDefault="00D46FCF" w:rsidP="00D46FCF">
      <w:pPr>
        <w:jc w:val="center"/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  <w:t>Предполагаемый результат: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Заложенный в детстве божественный огонь будет согревать душу и сердце ребенка. Он понесет его людям. Ибо сказано в Писании: «И зажегши свечу, не ставят ее под сосудом, но на подсвечнике, и светит всем в доме» (Миф 5: 15)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lastRenderedPageBreak/>
        <w:t>С помощью систематической работы по духовно-нравственному воспитанию, на основе Православия, мы надеемся достичь следующих результатов: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- устойчивость навыков поведения;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 xml:space="preserve">- </w:t>
      </w:r>
      <w:proofErr w:type="spellStart"/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сформированность</w:t>
      </w:r>
      <w:proofErr w:type="spellEnd"/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 xml:space="preserve"> основ ценностных сфер личности;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- стабильность психического развития;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- целостность восприятия мира;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- воспитание всесторонне и гармонично развитой личности;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- формирование коллектива, где каждый самоценен, и все прибывают в гармонии друг с другом;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- развитие способностей к самосовершенствованию и самостоятельному творчеству;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Главный результат, на который очень бы хотелось надеяться, заключается в усвоении ребенком вечных ценностей: милосердия, правдолюбия, в стремлении его к добру и неприятию зла.</w:t>
      </w:r>
    </w:p>
    <w:p w:rsidR="00D46FCF" w:rsidRPr="00760F87" w:rsidRDefault="00D46FCF" w:rsidP="00D46FCF">
      <w:pPr>
        <w:jc w:val="center"/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  <w:t>Трудности: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- Потребность в инструктивных и методических материалах;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- отсутствие программ, пособий по воспитательно-образовательной работе с детьми дошкольного возраста и их семьями;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- знания педагогов получены лишь путем самообразования;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lastRenderedPageBreak/>
        <w:t>- необходимы разработки нормативно-правовой базы;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- отсутствие игр, игрушек и предметных пособий;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 xml:space="preserve">- отсутствие </w:t>
      </w:r>
      <w:proofErr w:type="gramStart"/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критериев определения уровня знаний дошкольников</w:t>
      </w:r>
      <w:proofErr w:type="gramEnd"/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.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 xml:space="preserve"> К</w:t>
      </w:r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 xml:space="preserve">ружковая работа по изучению культуры Православия в детском саду по желанию родителей (заявление). Необдуманный всеобщий обхват детей, без выяснения отношения родителей к общению ребёнка с Православным священником, их религиозных взглядов обязательно заведёт такую организацию духовного возрождения в конфликтный тупик. Ведь в Евангелии сказано, «не приведите», «не притащите, </w:t>
      </w:r>
      <w:proofErr w:type="gramStart"/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чего бы это не стоило</w:t>
      </w:r>
      <w:proofErr w:type="gramEnd"/>
      <w:r w:rsidRPr="00760F87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», а «ПУСТИТЕ детей приходить ко мне». Мы созданы быть свободными, и мы должны уважать семьи ребёнка и его самого.</w:t>
      </w:r>
    </w:p>
    <w:p w:rsidR="00D46FCF" w:rsidRPr="00760F87" w:rsidRDefault="00D46FCF" w:rsidP="00D46FCF">
      <w:pPr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</w:p>
    <w:p w:rsidR="00D46FCF" w:rsidRPr="00760F87" w:rsidRDefault="00D46FCF" w:rsidP="00D46FCF">
      <w:pPr>
        <w:rPr>
          <w:color w:val="632423" w:themeColor="accent2" w:themeShade="80"/>
        </w:rPr>
      </w:pPr>
    </w:p>
    <w:p w:rsidR="00D46FCF" w:rsidRPr="00760F87" w:rsidRDefault="00D46FCF" w:rsidP="00D46FCF">
      <w:pPr>
        <w:rPr>
          <w:color w:val="632423" w:themeColor="accent2" w:themeShade="80"/>
        </w:rPr>
      </w:pPr>
    </w:p>
    <w:p w:rsidR="00D46FCF" w:rsidRPr="00760F87" w:rsidRDefault="00D46FCF" w:rsidP="00D46FCF">
      <w:pPr>
        <w:rPr>
          <w:color w:val="632423" w:themeColor="accent2" w:themeShade="80"/>
        </w:rPr>
      </w:pPr>
    </w:p>
    <w:p w:rsidR="00D46FCF" w:rsidRPr="00760F87" w:rsidRDefault="00D46FCF" w:rsidP="00D46FCF">
      <w:pPr>
        <w:rPr>
          <w:color w:val="632423" w:themeColor="accent2" w:themeShade="80"/>
        </w:rPr>
      </w:pPr>
    </w:p>
    <w:p w:rsidR="00D46FCF" w:rsidRPr="00760F87" w:rsidRDefault="00D46FCF" w:rsidP="00D46FCF">
      <w:pPr>
        <w:rPr>
          <w:color w:val="632423" w:themeColor="accent2" w:themeShade="80"/>
        </w:rPr>
      </w:pPr>
    </w:p>
    <w:p w:rsidR="00D46FCF" w:rsidRPr="00760F87" w:rsidRDefault="00D46FCF" w:rsidP="00D46FCF">
      <w:pPr>
        <w:rPr>
          <w:color w:val="632423" w:themeColor="accent2" w:themeShade="80"/>
        </w:rPr>
      </w:pPr>
    </w:p>
    <w:p w:rsidR="00D46FCF" w:rsidRPr="00760F87" w:rsidRDefault="00D46FCF" w:rsidP="00D46FCF">
      <w:pPr>
        <w:rPr>
          <w:color w:val="632423" w:themeColor="accent2" w:themeShade="80"/>
        </w:rPr>
      </w:pPr>
    </w:p>
    <w:p w:rsidR="009D4FC1" w:rsidRDefault="009D4FC1"/>
    <w:sectPr w:rsidR="009D4FC1" w:rsidSect="009D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FCF"/>
    <w:rsid w:val="000B1874"/>
    <w:rsid w:val="009D4FC1"/>
    <w:rsid w:val="00CB4175"/>
    <w:rsid w:val="00D46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1471</Words>
  <Characters>8386</Characters>
  <Application>Microsoft Office Word</Application>
  <DocSecurity>0</DocSecurity>
  <Lines>69</Lines>
  <Paragraphs>19</Paragraphs>
  <ScaleCrop>false</ScaleCrop>
  <Company>Reanimator Extreme Edition</Company>
  <LinksUpToDate>false</LinksUpToDate>
  <CharactersWithSpaces>9838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2018-03-24T12:21:00Z</dcterms:created>
  <dcterms:modified xsi:type="dcterms:W3CDTF">2018-03-24T12:51:00Z</dcterms:modified>
</cp:coreProperties>
</file>