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0F" w:rsidRDefault="0075720F" w:rsidP="0075720F">
      <w:pPr>
        <w:spacing w:after="100" w:afterAutospacing="1" w:line="420" w:lineRule="atLeast"/>
        <w:jc w:val="center"/>
        <w:outlineLvl w:val="0"/>
        <w:rPr>
          <w:rFonts w:ascii="Trebuchet MS" w:eastAsia="Times New Roman" w:hAnsi="Trebuchet MS" w:cs="Times New Roman"/>
          <w:i/>
          <w:iCs/>
          <w:color w:val="333333"/>
          <w:kern w:val="36"/>
          <w:sz w:val="28"/>
          <w:szCs w:val="28"/>
          <w:lang w:eastAsia="ru-RU"/>
        </w:rPr>
      </w:pPr>
      <w:r>
        <w:rPr>
          <w:rFonts w:ascii="Trebuchet MS" w:eastAsia="Times New Roman" w:hAnsi="Trebuchet MS" w:cs="Times New Roman"/>
          <w:i/>
          <w:iCs/>
          <w:color w:val="333333"/>
          <w:kern w:val="36"/>
          <w:sz w:val="28"/>
          <w:szCs w:val="28"/>
          <w:lang w:eastAsia="ru-RU"/>
        </w:rPr>
        <w:t>Методическая разработка:</w:t>
      </w:r>
    </w:p>
    <w:p w:rsidR="001C0E37" w:rsidRPr="0075720F" w:rsidRDefault="0075720F" w:rsidP="0075720F">
      <w:pPr>
        <w:spacing w:after="100" w:afterAutospacing="1" w:line="420" w:lineRule="atLeast"/>
        <w:jc w:val="center"/>
        <w:outlineLvl w:val="0"/>
        <w:rPr>
          <w:rFonts w:ascii="Trebuchet MS" w:eastAsia="Times New Roman" w:hAnsi="Trebuchet MS" w:cs="Times New Roman"/>
          <w:i/>
          <w:iCs/>
          <w:color w:val="333333"/>
          <w:kern w:val="36"/>
          <w:sz w:val="28"/>
          <w:szCs w:val="28"/>
          <w:lang w:eastAsia="ru-RU"/>
        </w:rPr>
      </w:pPr>
      <w:r w:rsidRPr="0075720F">
        <w:rPr>
          <w:rFonts w:ascii="Trebuchet MS" w:eastAsia="Times New Roman" w:hAnsi="Trebuchet MS" w:cs="Times New Roman"/>
          <w:i/>
          <w:iCs/>
          <w:color w:val="333333"/>
          <w:kern w:val="36"/>
          <w:sz w:val="28"/>
          <w:szCs w:val="28"/>
          <w:lang w:eastAsia="ru-RU"/>
        </w:rPr>
        <w:t>«</w:t>
      </w:r>
      <w:r w:rsidR="001C0E37" w:rsidRPr="0075720F">
        <w:rPr>
          <w:rFonts w:ascii="Trebuchet MS" w:eastAsia="Times New Roman" w:hAnsi="Trebuchet MS" w:cs="Times New Roman"/>
          <w:i/>
          <w:iCs/>
          <w:color w:val="333333"/>
          <w:kern w:val="36"/>
          <w:sz w:val="28"/>
          <w:szCs w:val="28"/>
          <w:lang w:eastAsia="ru-RU"/>
        </w:rPr>
        <w:t>Сон и пробуждение ребёнка в условиях детского сада</w:t>
      </w:r>
      <w:proofErr w:type="gramStart"/>
      <w:r w:rsidR="001C0E37" w:rsidRPr="0075720F">
        <w:rPr>
          <w:rFonts w:ascii="Trebuchet MS" w:eastAsia="Times New Roman" w:hAnsi="Trebuchet MS" w:cs="Times New Roman"/>
          <w:i/>
          <w:iCs/>
          <w:color w:val="333333"/>
          <w:kern w:val="36"/>
          <w:sz w:val="28"/>
          <w:szCs w:val="28"/>
          <w:lang w:eastAsia="ru-RU"/>
        </w:rPr>
        <w:t>.</w:t>
      </w:r>
      <w:r>
        <w:rPr>
          <w:rFonts w:ascii="Trebuchet MS" w:eastAsia="Times New Roman" w:hAnsi="Trebuchet MS" w:cs="Times New Roman"/>
          <w:i/>
          <w:iCs/>
          <w:color w:val="333333"/>
          <w:kern w:val="36"/>
          <w:sz w:val="28"/>
          <w:szCs w:val="28"/>
          <w:lang w:eastAsia="ru-RU"/>
        </w:rPr>
        <w:t>»</w:t>
      </w:r>
      <w:proofErr w:type="gramEnd"/>
    </w:p>
    <w:p w:rsidR="001C0E37" w:rsidRPr="001C0E37" w:rsidRDefault="00F254EB" w:rsidP="00F254EB">
      <w:pPr>
        <w:spacing w:after="100" w:afterAutospacing="1" w:line="240" w:lineRule="auto"/>
        <w:jc w:val="center"/>
        <w:rPr>
          <w:rFonts w:ascii="Trebuchet MS" w:eastAsia="Times New Roman" w:hAnsi="Trebuchet MS" w:cs="Times New Roman"/>
          <w:i/>
          <w:iCs/>
          <w:color w:val="333333"/>
          <w:sz w:val="23"/>
          <w:szCs w:val="23"/>
          <w:lang w:eastAsia="ru-RU"/>
        </w:rPr>
      </w:pPr>
      <w:r>
        <w:rPr>
          <w:rFonts w:ascii="Trebuchet MS" w:eastAsia="Times New Roman" w:hAnsi="Trebuchet MS" w:cs="Times New Roman"/>
          <w:i/>
          <w:iCs/>
          <w:color w:val="000000"/>
          <w:sz w:val="23"/>
          <w:szCs w:val="23"/>
          <w:lang w:eastAsia="ru-RU"/>
        </w:rPr>
        <w:t>Воспитатель: Тищенко Наталья Николаевна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 Современный ритм жизни накладывает свой отпечаток на самочувствие взрослых, испытывающих постоянное недосыпание, раздражительность, плохое настроение. Дети, в свою очередь, вынуждены приспосабливаться к миру взрослых, соответствовать современным требованиям, которые, как правило, не учитывают возможностей ребенка.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По мере того, как нарушаются законы физиологии, родители отмечают у детей перевозбуждение, частый плач, потерю аппетита, затруднения в самостоятельной организации своей деятельности. Некоторые малыши становятся заторможенными, апатичными. Все это связано с тем, что включаются защитные механизмы организма. Большинство детей дошкольного возраста основную часть своей жизни проводят в детском саду, который является важной ступенькой, ведущей ребенка в сложный, меняющийся и противоречивый социальный мир. Именно здесь расширяются сфера деятельности дошкольника и круг его общения, появляются новые люди (педагоги), оказывающие влияние на развитие и формирование его личности. В группе дошкольник осваивает новые социальные отношения, ролевые позиции, учится понимать и управлять своими эмоциями. Общий уклад жизни в детском саду и эмоциональная обстановка тоже оказывают влияние на состояние ребенка.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 xml:space="preserve">Педагогический процесс дошкольного учреждения насыщен разнообразными занятиями, дающими как физическую, так и </w:t>
      </w:r>
      <w:proofErr w:type="spellStart"/>
      <w:r w:rsidRPr="001C0E37">
        <w:rPr>
          <w:rFonts w:ascii="Trebuchet MS" w:eastAsia="Times New Roman" w:hAnsi="Trebuchet MS" w:cs="Times New Roman"/>
          <w:i/>
          <w:iCs/>
          <w:color w:val="333333"/>
          <w:sz w:val="23"/>
          <w:szCs w:val="23"/>
          <w:lang w:eastAsia="ru-RU"/>
        </w:rPr>
        <w:t>психоэмоциональную</w:t>
      </w:r>
      <w:proofErr w:type="spellEnd"/>
      <w:r w:rsidRPr="001C0E37">
        <w:rPr>
          <w:rFonts w:ascii="Trebuchet MS" w:eastAsia="Times New Roman" w:hAnsi="Trebuchet MS" w:cs="Times New Roman"/>
          <w:i/>
          <w:iCs/>
          <w:color w:val="333333"/>
          <w:sz w:val="23"/>
          <w:szCs w:val="23"/>
          <w:lang w:eastAsia="ru-RU"/>
        </w:rPr>
        <w:t xml:space="preserve"> нагрузку. У детей остается мало времени на спокойную, свободную игру и отдых. Особенно трудно приходится тем, кто посещает специализированное коррекционное дошкольное поведение (компенсирующего вида).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b/>
          <w:bCs/>
          <w:i/>
          <w:iCs/>
          <w:color w:val="800000"/>
          <w:sz w:val="23"/>
          <w:lang w:eastAsia="ru-RU"/>
        </w:rPr>
        <w:t>Сон в режиме дня.</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Основными факторами гармоничного развития ребенка являются еда, сон и прогулка в режиме дня. Детский сад – это учреждение, где по</w:t>
      </w:r>
      <w:r w:rsidR="0075720F">
        <w:rPr>
          <w:rFonts w:ascii="Trebuchet MS" w:eastAsia="Times New Roman" w:hAnsi="Trebuchet MS" w:cs="Times New Roman"/>
          <w:i/>
          <w:iCs/>
          <w:color w:val="333333"/>
          <w:sz w:val="23"/>
          <w:szCs w:val="23"/>
          <w:lang w:eastAsia="ru-RU"/>
        </w:rPr>
        <w:t>д режимом дня подразумевается чё</w:t>
      </w:r>
      <w:r w:rsidRPr="001C0E37">
        <w:rPr>
          <w:rFonts w:ascii="Trebuchet MS" w:eastAsia="Times New Roman" w:hAnsi="Trebuchet MS" w:cs="Times New Roman"/>
          <w:i/>
          <w:iCs/>
          <w:color w:val="333333"/>
          <w:sz w:val="23"/>
          <w:szCs w:val="23"/>
          <w:lang w:eastAsia="ru-RU"/>
        </w:rPr>
        <w:t>ткое расписание и смена разных видов деятельности. Промежутки между занятиями составляют не менее 10 мин, этого недостаточно для отдыха ребенка и переключения его с одного вида деятельности.</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Невозможно переоценить значение пр</w:t>
      </w:r>
      <w:r w:rsidR="0075720F">
        <w:rPr>
          <w:rFonts w:ascii="Trebuchet MS" w:eastAsia="Times New Roman" w:hAnsi="Trebuchet MS" w:cs="Times New Roman"/>
          <w:i/>
          <w:iCs/>
          <w:color w:val="333333"/>
          <w:sz w:val="23"/>
          <w:szCs w:val="23"/>
          <w:lang w:eastAsia="ru-RU"/>
        </w:rPr>
        <w:t xml:space="preserve">авильно организованного сна. Ещё </w:t>
      </w:r>
      <w:r w:rsidRPr="001C0E37">
        <w:rPr>
          <w:rFonts w:ascii="Trebuchet MS" w:eastAsia="Times New Roman" w:hAnsi="Trebuchet MS" w:cs="Times New Roman"/>
          <w:i/>
          <w:iCs/>
          <w:color w:val="333333"/>
          <w:sz w:val="23"/>
          <w:szCs w:val="23"/>
          <w:lang w:eastAsia="ru-RU"/>
        </w:rPr>
        <w:t xml:space="preserve"> И.П. Павловым было отмечено, что во время сна восстанавливается физиологическ</w:t>
      </w:r>
      <w:r w:rsidR="0075720F">
        <w:rPr>
          <w:rFonts w:ascii="Trebuchet MS" w:eastAsia="Times New Roman" w:hAnsi="Trebuchet MS" w:cs="Times New Roman"/>
          <w:i/>
          <w:iCs/>
          <w:color w:val="333333"/>
          <w:sz w:val="23"/>
          <w:szCs w:val="23"/>
          <w:lang w:eastAsia="ru-RU"/>
        </w:rPr>
        <w:t>ое равновесие в организме. Причём, по мнению учё</w:t>
      </w:r>
      <w:r w:rsidRPr="001C0E37">
        <w:rPr>
          <w:rFonts w:ascii="Trebuchet MS" w:eastAsia="Times New Roman" w:hAnsi="Trebuchet MS" w:cs="Times New Roman"/>
          <w:i/>
          <w:iCs/>
          <w:color w:val="333333"/>
          <w:sz w:val="23"/>
          <w:szCs w:val="23"/>
          <w:lang w:eastAsia="ru-RU"/>
        </w:rPr>
        <w:t>ного, оно не может быть достигнуто другими средствами и способами.</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Одним из показателей стресса у ребенка является устойчивое отрицательное настроение или частая его смена. Другой важный признак – плохой сон, когда ребенок с трудом засыпает и очень беспокойно спит.</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 </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b/>
          <w:bCs/>
          <w:i/>
          <w:iCs/>
          <w:color w:val="800000"/>
          <w:sz w:val="23"/>
          <w:lang w:eastAsia="ru-RU"/>
        </w:rPr>
        <w:t> Методика засыпания «Волшебная звезда». </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lastRenderedPageBreak/>
        <w:t> Переход в состояние покоя требует времени, отсутствия посторонних звуков (шума, громких голосов, иногда даже шепота на фоне тишины) и благоприятной эмоциональной атмосферы, спокойствия и уюта. В качестве вспомогательных средств используются: музыкальное сопровождение, соответствующая речь педагога (темп, громкость, тембр, тональность). </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b/>
          <w:bCs/>
          <w:i/>
          <w:iCs/>
          <w:color w:val="800000"/>
          <w:sz w:val="23"/>
          <w:lang w:eastAsia="ru-RU"/>
        </w:rPr>
        <w:t>Целью </w:t>
      </w:r>
      <w:r w:rsidRPr="001C0E37">
        <w:rPr>
          <w:rFonts w:ascii="Trebuchet MS" w:eastAsia="Times New Roman" w:hAnsi="Trebuchet MS" w:cs="Times New Roman"/>
          <w:i/>
          <w:iCs/>
          <w:color w:val="333333"/>
          <w:sz w:val="23"/>
          <w:szCs w:val="23"/>
          <w:lang w:eastAsia="ru-RU"/>
        </w:rPr>
        <w:t xml:space="preserve">методики «Волшебная звезда» является снижение </w:t>
      </w:r>
      <w:proofErr w:type="spellStart"/>
      <w:r w:rsidRPr="001C0E37">
        <w:rPr>
          <w:rFonts w:ascii="Trebuchet MS" w:eastAsia="Times New Roman" w:hAnsi="Trebuchet MS" w:cs="Times New Roman"/>
          <w:i/>
          <w:iCs/>
          <w:color w:val="333333"/>
          <w:sz w:val="23"/>
          <w:szCs w:val="23"/>
          <w:lang w:eastAsia="ru-RU"/>
        </w:rPr>
        <w:t>психоэмоционального</w:t>
      </w:r>
      <w:proofErr w:type="spellEnd"/>
      <w:r w:rsidRPr="001C0E37">
        <w:rPr>
          <w:rFonts w:ascii="Trebuchet MS" w:eastAsia="Times New Roman" w:hAnsi="Trebuchet MS" w:cs="Times New Roman"/>
          <w:i/>
          <w:iCs/>
          <w:color w:val="333333"/>
          <w:sz w:val="23"/>
          <w:szCs w:val="23"/>
          <w:lang w:eastAsia="ru-RU"/>
        </w:rPr>
        <w:t xml:space="preserve"> и мышечного напряжения, уровня тревожности (агрессивности, враждебности), повышенной возбудимости, раздражительности и двигательного беспокойства ребенка.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Основные </w:t>
      </w:r>
      <w:r w:rsidRPr="001C0E37">
        <w:rPr>
          <w:rFonts w:ascii="Trebuchet MS" w:eastAsia="Times New Roman" w:hAnsi="Trebuchet MS" w:cs="Times New Roman"/>
          <w:b/>
          <w:bCs/>
          <w:i/>
          <w:iCs/>
          <w:color w:val="800000"/>
          <w:sz w:val="23"/>
          <w:lang w:eastAsia="ru-RU"/>
        </w:rPr>
        <w:t>задачи:</w:t>
      </w:r>
    </w:p>
    <w:p w:rsidR="001C0E37" w:rsidRPr="001C0E37" w:rsidRDefault="001C0E37" w:rsidP="001C0E37">
      <w:pPr>
        <w:numPr>
          <w:ilvl w:val="0"/>
          <w:numId w:val="1"/>
        </w:numPr>
        <w:spacing w:before="100" w:beforeAutospacing="1"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облегчение перехода от бодрствования детей ко сну и от сна к бодрствованию;</w:t>
      </w:r>
    </w:p>
    <w:p w:rsidR="001C0E37" w:rsidRPr="001C0E37" w:rsidRDefault="001C0E37" w:rsidP="001C0E37">
      <w:pPr>
        <w:numPr>
          <w:ilvl w:val="0"/>
          <w:numId w:val="1"/>
        </w:numPr>
        <w:spacing w:before="100" w:beforeAutospacing="1"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создание положительного эмоционального фона у воспитанников и педагогов.</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Рекомендуется использовать разные средства: спокойную музыку, предмет для тактильного воздействия («волшебная палочка»), тексты психологических установок, комплекс дыхательных и физических упражнений, декоративные элементы для создания образа «Феи сна». Данные средства могут варьироваться в зависимости от возраста и особенностей детей.</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b/>
          <w:bCs/>
          <w:i/>
          <w:iCs/>
          <w:color w:val="800000"/>
          <w:sz w:val="23"/>
          <w:lang w:eastAsia="ru-RU"/>
        </w:rPr>
        <w:t>Этапы </w:t>
      </w:r>
      <w:r w:rsidRPr="001C0E37">
        <w:rPr>
          <w:rFonts w:ascii="Trebuchet MS" w:eastAsia="Times New Roman" w:hAnsi="Trebuchet MS" w:cs="Times New Roman"/>
          <w:i/>
          <w:iCs/>
          <w:color w:val="333333"/>
          <w:sz w:val="23"/>
          <w:szCs w:val="23"/>
          <w:lang w:eastAsia="ru-RU"/>
        </w:rPr>
        <w:t>реализации методики «Волшебная звезда».</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На</w:t>
      </w:r>
      <w:r w:rsidRPr="001C0E37">
        <w:rPr>
          <w:rFonts w:ascii="Trebuchet MS" w:eastAsia="Times New Roman" w:hAnsi="Trebuchet MS" w:cs="Times New Roman"/>
          <w:i/>
          <w:iCs/>
          <w:color w:val="800000"/>
          <w:sz w:val="23"/>
          <w:szCs w:val="23"/>
          <w:lang w:eastAsia="ru-RU"/>
        </w:rPr>
        <w:t> </w:t>
      </w:r>
      <w:r w:rsidRPr="001C0E37">
        <w:rPr>
          <w:rFonts w:ascii="Trebuchet MS" w:eastAsia="Times New Roman" w:hAnsi="Trebuchet MS" w:cs="Times New Roman"/>
          <w:b/>
          <w:bCs/>
          <w:i/>
          <w:iCs/>
          <w:color w:val="800000"/>
          <w:sz w:val="23"/>
          <w:lang w:eastAsia="ru-RU"/>
        </w:rPr>
        <w:t>первом этапе </w:t>
      </w:r>
      <w:r w:rsidRPr="001C0E37">
        <w:rPr>
          <w:rFonts w:ascii="Trebuchet MS" w:eastAsia="Times New Roman" w:hAnsi="Trebuchet MS" w:cs="Times New Roman"/>
          <w:i/>
          <w:iCs/>
          <w:color w:val="800000"/>
          <w:sz w:val="23"/>
          <w:szCs w:val="23"/>
          <w:lang w:eastAsia="ru-RU"/>
        </w:rPr>
        <w:t> - </w:t>
      </w:r>
      <w:r w:rsidRPr="001C0E37">
        <w:rPr>
          <w:rFonts w:ascii="Trebuchet MS" w:eastAsia="Times New Roman" w:hAnsi="Trebuchet MS" w:cs="Times New Roman"/>
          <w:b/>
          <w:bCs/>
          <w:i/>
          <w:iCs/>
          <w:color w:val="800000"/>
          <w:sz w:val="23"/>
          <w:lang w:eastAsia="ru-RU"/>
        </w:rPr>
        <w:t>подготовка ко сну</w:t>
      </w:r>
      <w:r w:rsidRPr="001C0E37">
        <w:rPr>
          <w:rFonts w:ascii="Trebuchet MS" w:eastAsia="Times New Roman" w:hAnsi="Trebuchet MS" w:cs="Times New Roman"/>
          <w:i/>
          <w:iCs/>
          <w:color w:val="333333"/>
          <w:sz w:val="23"/>
          <w:szCs w:val="23"/>
          <w:lang w:eastAsia="ru-RU"/>
        </w:rPr>
        <w:t> – под спокойную музыку дети раздеваются в игровой комнате, проходят в спальню и ложатся в кровати. В это время происходит расслабление всех групп мышц, что вызывает снижение эмоционального напряжения и приводит к успокоению, восстановлению дыхания. Первые звуки мелодии способны снизить излишнюю активность и возбужденность детей, оказывают общее успокаивающее воздействие. Эту музыку рекомендуется слушать ежедневно. Музыка не должна звучать слишком громко. Однако вначале, когда дети еще возбуждены, ее нужно включить громче, затем постепенно делать тише.</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На </w:t>
      </w:r>
      <w:r w:rsidRPr="001C0E37">
        <w:rPr>
          <w:rFonts w:ascii="Trebuchet MS" w:eastAsia="Times New Roman" w:hAnsi="Trebuchet MS" w:cs="Times New Roman"/>
          <w:b/>
          <w:bCs/>
          <w:i/>
          <w:iCs/>
          <w:color w:val="800000"/>
          <w:sz w:val="23"/>
          <w:lang w:eastAsia="ru-RU"/>
        </w:rPr>
        <w:t>втором этапе </w:t>
      </w:r>
      <w:r w:rsidRPr="001C0E37">
        <w:rPr>
          <w:rFonts w:ascii="Trebuchet MS" w:eastAsia="Times New Roman" w:hAnsi="Trebuchet MS" w:cs="Times New Roman"/>
          <w:i/>
          <w:iCs/>
          <w:color w:val="333333"/>
          <w:sz w:val="23"/>
          <w:szCs w:val="23"/>
          <w:lang w:eastAsia="ru-RU"/>
        </w:rPr>
        <w:t>детей просят лечь на спину и выполнить </w:t>
      </w:r>
      <w:r w:rsidRPr="001C0E37">
        <w:rPr>
          <w:rFonts w:ascii="Trebuchet MS" w:eastAsia="Times New Roman" w:hAnsi="Trebuchet MS" w:cs="Times New Roman"/>
          <w:b/>
          <w:bCs/>
          <w:i/>
          <w:iCs/>
          <w:color w:val="800000"/>
          <w:sz w:val="23"/>
          <w:lang w:eastAsia="ru-RU"/>
        </w:rPr>
        <w:t>дыхательные упражнения </w:t>
      </w:r>
      <w:r w:rsidRPr="001C0E37">
        <w:rPr>
          <w:rFonts w:ascii="Trebuchet MS" w:eastAsia="Times New Roman" w:hAnsi="Trebuchet MS" w:cs="Times New Roman"/>
          <w:i/>
          <w:iCs/>
          <w:color w:val="333333"/>
          <w:sz w:val="23"/>
          <w:szCs w:val="23"/>
          <w:lang w:eastAsia="ru-RU"/>
        </w:rPr>
        <w:t>(3 – 4 цикла) в спокойном темпе. Регулирует выполнение педагог словами «вдох-выдох». Упражнения повторяются 3-5 раз, но без музыкального сопровождения.</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На </w:t>
      </w:r>
      <w:r w:rsidRPr="001C0E37">
        <w:rPr>
          <w:rFonts w:ascii="Trebuchet MS" w:eastAsia="Times New Roman" w:hAnsi="Trebuchet MS" w:cs="Times New Roman"/>
          <w:b/>
          <w:bCs/>
          <w:i/>
          <w:iCs/>
          <w:color w:val="800000"/>
          <w:sz w:val="23"/>
          <w:lang w:eastAsia="ru-RU"/>
        </w:rPr>
        <w:t>третьем этапе – «Волшебный сон»</w:t>
      </w:r>
      <w:r w:rsidRPr="001C0E37">
        <w:rPr>
          <w:rFonts w:ascii="Trebuchet MS" w:eastAsia="Times New Roman" w:hAnsi="Trebuchet MS" w:cs="Times New Roman"/>
          <w:b/>
          <w:bCs/>
          <w:i/>
          <w:iCs/>
          <w:color w:val="333333"/>
          <w:sz w:val="23"/>
          <w:lang w:eastAsia="ru-RU"/>
        </w:rPr>
        <w:t> - </w:t>
      </w:r>
      <w:r w:rsidRPr="001C0E37">
        <w:rPr>
          <w:rFonts w:ascii="Trebuchet MS" w:eastAsia="Times New Roman" w:hAnsi="Trebuchet MS" w:cs="Times New Roman"/>
          <w:i/>
          <w:iCs/>
          <w:color w:val="333333"/>
          <w:sz w:val="23"/>
          <w:szCs w:val="23"/>
          <w:lang w:eastAsia="ru-RU"/>
        </w:rPr>
        <w:t>одновременно с музыкальным сопровождением педагог читает стихотворение, способствующее расслаблению. Упражнение проводит сказочный персонаж – Фея сна – воспитатель приходит к детям с «волшебной палочкой», на конце которой закреплен «заячий хвостик». Фея сна подходит к каждому ребенку и поглаживает его «волшебной палочкой» по открытой части тела (лбу, щеке или руке). Такое тактильное воздействие оказывает дополнительный расслабляющий и успокаивающий эффект.</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b/>
          <w:bCs/>
          <w:i/>
          <w:iCs/>
          <w:color w:val="800000"/>
          <w:sz w:val="23"/>
          <w:lang w:eastAsia="ru-RU"/>
        </w:rPr>
        <w:t>Четвертый этап – пробуждение детей после дневного сна</w:t>
      </w:r>
      <w:r w:rsidRPr="001C0E37">
        <w:rPr>
          <w:rFonts w:ascii="Trebuchet MS" w:eastAsia="Times New Roman" w:hAnsi="Trebuchet MS" w:cs="Times New Roman"/>
          <w:b/>
          <w:bCs/>
          <w:i/>
          <w:iCs/>
          <w:color w:val="333333"/>
          <w:sz w:val="23"/>
          <w:lang w:eastAsia="ru-RU"/>
        </w:rPr>
        <w:t> – </w:t>
      </w:r>
      <w:r w:rsidRPr="001C0E37">
        <w:rPr>
          <w:rFonts w:ascii="Trebuchet MS" w:eastAsia="Times New Roman" w:hAnsi="Trebuchet MS" w:cs="Times New Roman"/>
          <w:i/>
          <w:iCs/>
          <w:color w:val="333333"/>
          <w:sz w:val="23"/>
          <w:szCs w:val="23"/>
          <w:lang w:eastAsia="ru-RU"/>
        </w:rPr>
        <w:t>начинается со звуков нежной, но бодрой пробуждающей мелодии. Сначала звучит только мелодия (примерно 1 мин), а затем педагог обращается к детям. После того, как все воспитанники проснулись, им предлагается, лежа в кровати, выполнить </w:t>
      </w:r>
      <w:r w:rsidRPr="001C0E37">
        <w:rPr>
          <w:rFonts w:ascii="Trebuchet MS" w:eastAsia="Times New Roman" w:hAnsi="Trebuchet MS" w:cs="Times New Roman"/>
          <w:b/>
          <w:bCs/>
          <w:i/>
          <w:iCs/>
          <w:color w:val="800000"/>
          <w:sz w:val="23"/>
          <w:lang w:eastAsia="ru-RU"/>
        </w:rPr>
        <w:t>стимулирующие и активизирующие упражнения. </w:t>
      </w:r>
      <w:r w:rsidRPr="001C0E37">
        <w:rPr>
          <w:rFonts w:ascii="Trebuchet MS" w:eastAsia="Times New Roman" w:hAnsi="Trebuchet MS" w:cs="Times New Roman"/>
          <w:i/>
          <w:iCs/>
          <w:color w:val="333333"/>
          <w:sz w:val="23"/>
          <w:szCs w:val="23"/>
          <w:lang w:eastAsia="ru-RU"/>
        </w:rPr>
        <w:t xml:space="preserve">Выполнив </w:t>
      </w:r>
      <w:r w:rsidRPr="001C0E37">
        <w:rPr>
          <w:rFonts w:ascii="Trebuchet MS" w:eastAsia="Times New Roman" w:hAnsi="Trebuchet MS" w:cs="Times New Roman"/>
          <w:i/>
          <w:iCs/>
          <w:color w:val="333333"/>
          <w:sz w:val="23"/>
          <w:szCs w:val="23"/>
          <w:lang w:eastAsia="ru-RU"/>
        </w:rPr>
        <w:lastRenderedPageBreak/>
        <w:t>упражнения, дети спокойно встают с кроватей и идут по массажным к</w:t>
      </w:r>
      <w:r w:rsidR="0075720F">
        <w:rPr>
          <w:rFonts w:ascii="Trebuchet MS" w:eastAsia="Times New Roman" w:hAnsi="Trebuchet MS" w:cs="Times New Roman"/>
          <w:i/>
          <w:iCs/>
          <w:color w:val="333333"/>
          <w:sz w:val="23"/>
          <w:szCs w:val="23"/>
          <w:lang w:eastAsia="ru-RU"/>
        </w:rPr>
        <w:t>оврикам, расположенным в спальне</w:t>
      </w:r>
      <w:r w:rsidRPr="001C0E37">
        <w:rPr>
          <w:rFonts w:ascii="Trebuchet MS" w:eastAsia="Times New Roman" w:hAnsi="Trebuchet MS" w:cs="Times New Roman"/>
          <w:i/>
          <w:iCs/>
          <w:color w:val="333333"/>
          <w:sz w:val="23"/>
          <w:szCs w:val="23"/>
          <w:lang w:eastAsia="ru-RU"/>
        </w:rPr>
        <w:t>. Весь цикл пробуждения длится 6 – 8 мин.</w:t>
      </w:r>
    </w:p>
    <w:p w:rsidR="001C0E37" w:rsidRPr="001C0E37" w:rsidRDefault="001C0E37" w:rsidP="001C0E37">
      <w:pPr>
        <w:spacing w:after="100" w:afterAutospacing="1" w:line="240" w:lineRule="auto"/>
        <w:rPr>
          <w:rFonts w:ascii="Trebuchet MS" w:eastAsia="Times New Roman" w:hAnsi="Trebuchet MS" w:cs="Times New Roman"/>
          <w:i/>
          <w:iCs/>
          <w:color w:val="333333"/>
          <w:sz w:val="23"/>
          <w:szCs w:val="23"/>
          <w:lang w:eastAsia="ru-RU"/>
        </w:rPr>
      </w:pPr>
      <w:r w:rsidRPr="001C0E37">
        <w:rPr>
          <w:rFonts w:ascii="Trebuchet MS" w:eastAsia="Times New Roman" w:hAnsi="Trebuchet MS" w:cs="Times New Roman"/>
          <w:i/>
          <w:iCs/>
          <w:color w:val="333333"/>
          <w:sz w:val="23"/>
          <w:szCs w:val="23"/>
          <w:lang w:eastAsia="ru-RU"/>
        </w:rPr>
        <w:t>Может меняться ход реализации методики «Волшебная звезда», но  проводиться она должна ежедневно. Обязательными ее компонентами являются музыкальное сопровождение и тактильное воздействие со словесным обращением к каждому ребенку (элемент аутотренинга). Для достижения хорошего результата содержание сценария не должно меняться в течение полутора-двух месяцев. Внедрять данную методику целесообразно с раннего возраста. Тогда у детей будет вырабатываться позитивная установка на засыпание, что снимет ряд психологических проблем, связанных со сном, и поможет воспитанникам полноценно отдыхать в детском саду.</w:t>
      </w:r>
    </w:p>
    <w:p w:rsidR="000272BF" w:rsidRDefault="000272BF"/>
    <w:sectPr w:rsidR="000272BF" w:rsidSect="00027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04AEC"/>
    <w:multiLevelType w:val="multilevel"/>
    <w:tmpl w:val="D162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E37"/>
    <w:rsid w:val="000272BF"/>
    <w:rsid w:val="0011648E"/>
    <w:rsid w:val="001C0E37"/>
    <w:rsid w:val="0075720F"/>
    <w:rsid w:val="00D5676C"/>
    <w:rsid w:val="00F25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BF"/>
  </w:style>
  <w:style w:type="paragraph" w:styleId="1">
    <w:name w:val="heading 1"/>
    <w:basedOn w:val="a"/>
    <w:link w:val="10"/>
    <w:uiPriority w:val="9"/>
    <w:qFormat/>
    <w:rsid w:val="001C0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E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C0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E37"/>
    <w:rPr>
      <w:b/>
      <w:bCs/>
    </w:rPr>
  </w:style>
</w:styles>
</file>

<file path=word/webSettings.xml><?xml version="1.0" encoding="utf-8"?>
<w:webSettings xmlns:r="http://schemas.openxmlformats.org/officeDocument/2006/relationships" xmlns:w="http://schemas.openxmlformats.org/wordprocessingml/2006/main">
  <w:divs>
    <w:div w:id="654069699">
      <w:bodyDiv w:val="1"/>
      <w:marLeft w:val="0"/>
      <w:marRight w:val="0"/>
      <w:marTop w:val="0"/>
      <w:marBottom w:val="0"/>
      <w:divBdr>
        <w:top w:val="none" w:sz="0" w:space="0" w:color="auto"/>
        <w:left w:val="none" w:sz="0" w:space="0" w:color="auto"/>
        <w:bottom w:val="none" w:sz="0" w:space="0" w:color="auto"/>
        <w:right w:val="none" w:sz="0" w:space="0" w:color="auto"/>
      </w:divBdr>
      <w:divsChild>
        <w:div w:id="120197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905</Words>
  <Characters>5163</Characters>
  <Application>Microsoft Office Word</Application>
  <DocSecurity>0</DocSecurity>
  <Lines>43</Lines>
  <Paragraphs>12</Paragraphs>
  <ScaleCrop>false</ScaleCrop>
  <Company>Reanimator Extreme Edition</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2018-02-09T17:37:00Z</dcterms:created>
  <dcterms:modified xsi:type="dcterms:W3CDTF">2018-03-24T12:08:00Z</dcterms:modified>
</cp:coreProperties>
</file>