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74" w:rsidRPr="006034B3" w:rsidRDefault="00D26F74" w:rsidP="00D26F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</w:t>
      </w:r>
      <w:r w:rsidR="00996B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377</w:t>
      </w:r>
      <w:r w:rsidR="006034B3">
        <w:rPr>
          <w:rFonts w:ascii="Times New Roman" w:hAnsi="Times New Roman" w:cs="Times New Roman"/>
          <w:b/>
          <w:sz w:val="28"/>
          <w:szCs w:val="28"/>
          <w:lang w:val="en-US"/>
        </w:rPr>
        <w:t>.5</w:t>
      </w:r>
    </w:p>
    <w:p w:rsidR="00D26F74" w:rsidRDefault="00D26F74" w:rsidP="00D26F74">
      <w:pPr>
        <w:rPr>
          <w:rFonts w:ascii="Times New Roman" w:hAnsi="Times New Roman" w:cs="Times New Roman"/>
          <w:b/>
          <w:sz w:val="28"/>
          <w:szCs w:val="28"/>
        </w:rPr>
      </w:pPr>
    </w:p>
    <w:p w:rsidR="00D26F74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вопросу о сущности понятия «познавательная самостоятельность»</w:t>
      </w:r>
    </w:p>
    <w:p w:rsidR="00D26F74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74" w:rsidRPr="00997971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А.В.Новикова, </w:t>
      </w:r>
      <w:hyperlink r:id="rId8" w:history="1">
        <w:r w:rsidRPr="00D26F74">
          <w:rPr>
            <w:rStyle w:val="a4"/>
            <w:rFonts w:ascii="Times New Roman" w:hAnsi="Times New Roman" w:cs="Times New Roman"/>
            <w:sz w:val="28"/>
            <w:szCs w:val="28"/>
          </w:rPr>
          <w:t>alexasha.novikova@yandex.ru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F74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Пенза, Пензенская область, Россия</w:t>
      </w:r>
    </w:p>
    <w:p w:rsidR="00462660" w:rsidRDefault="00462660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60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60">
        <w:rPr>
          <w:rFonts w:ascii="Times New Roman" w:hAnsi="Times New Roman" w:cs="Times New Roman"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2660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представлен анализ содержания понятий «познание» и «самостоятельность». Выявлены различные подходы к определению «познавательной самостоятельности», представлена авторская трактовка.</w:t>
      </w:r>
    </w:p>
    <w:p w:rsidR="00462660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660" w:rsidRPr="00462660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«познание», «самостоятельность», «познавательная самостоятельность»</w:t>
      </w:r>
    </w:p>
    <w:p w:rsidR="00D26F74" w:rsidRPr="00997971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74" w:rsidRPr="00462660" w:rsidRDefault="00D26F74" w:rsidP="004626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7971">
        <w:rPr>
          <w:rFonts w:ascii="Times New Roman" w:hAnsi="Times New Roman" w:cs="Times New Roman"/>
          <w:b/>
          <w:sz w:val="28"/>
          <w:szCs w:val="28"/>
          <w:lang w:val="en-US"/>
        </w:rPr>
        <w:t>Cognitive independence of college students: the essence and conditions of formation</w:t>
      </w:r>
    </w:p>
    <w:p w:rsidR="00D26F74" w:rsidRPr="00997971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7971">
        <w:rPr>
          <w:rFonts w:ascii="Times New Roman" w:hAnsi="Times New Roman" w:cs="Times New Roman"/>
          <w:b/>
          <w:sz w:val="28"/>
          <w:szCs w:val="28"/>
          <w:lang w:val="en-US"/>
        </w:rPr>
        <w:t>A.V.Novikova, student, alexasha.novikova@yandex.ru</w:t>
      </w:r>
    </w:p>
    <w:p w:rsidR="00D26F74" w:rsidRPr="00803A80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A80">
        <w:rPr>
          <w:rFonts w:ascii="Times New Roman" w:hAnsi="Times New Roman" w:cs="Times New Roman"/>
          <w:b/>
          <w:sz w:val="28"/>
          <w:szCs w:val="28"/>
          <w:lang w:val="en-US"/>
        </w:rPr>
        <w:t>Penza State Technological University,</w:t>
      </w:r>
    </w:p>
    <w:p w:rsidR="00D26F74" w:rsidRPr="00036809" w:rsidRDefault="00D26F74" w:rsidP="00D26F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A80">
        <w:rPr>
          <w:rFonts w:ascii="Times New Roman" w:hAnsi="Times New Roman" w:cs="Times New Roman"/>
          <w:b/>
          <w:sz w:val="28"/>
          <w:szCs w:val="28"/>
          <w:lang w:val="en-US"/>
        </w:rPr>
        <w:t>Penza, Penza region, Russia</w:t>
      </w:r>
    </w:p>
    <w:p w:rsidR="00462660" w:rsidRPr="00036809" w:rsidRDefault="00462660" w:rsidP="00D26F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2660" w:rsidRPr="00036809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660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bstract</w:t>
      </w:r>
      <w:r w:rsidRPr="00462660">
        <w:rPr>
          <w:rFonts w:ascii="Times New Roman" w:hAnsi="Times New Roman" w:cs="Times New Roman"/>
          <w:sz w:val="28"/>
          <w:szCs w:val="28"/>
          <w:lang w:val="en-US"/>
        </w:rPr>
        <w:t>. The article analyz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es the content of the concepts </w:t>
      </w:r>
      <w:r w:rsidRPr="00462660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knowledge</w:t>
      </w:r>
      <w:r w:rsidRPr="0046266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462660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independence</w:t>
      </w:r>
      <w:r w:rsidRPr="00462660">
        <w:rPr>
          <w:rFonts w:ascii="Times New Roman" w:hAnsi="Times New Roman" w:cs="Times New Roman"/>
          <w:sz w:val="28"/>
          <w:szCs w:val="28"/>
          <w:lang w:val="en-US"/>
        </w:rPr>
        <w:t>». Different approaches to the definition of "cognitive independence" are revealed, the author's interpretation is presented.</w:t>
      </w:r>
    </w:p>
    <w:p w:rsidR="00462660" w:rsidRPr="00036809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6809" w:rsidRDefault="00036809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6F74" w:rsidRPr="00462660" w:rsidRDefault="00462660" w:rsidP="00462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 words: knowledge, independence, cognitive independence</w:t>
      </w:r>
    </w:p>
    <w:p w:rsidR="00B46A45" w:rsidRPr="00895C7F" w:rsidRDefault="0023445C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C7F">
        <w:rPr>
          <w:rFonts w:ascii="Times New Roman" w:hAnsi="Times New Roman" w:cs="Times New Roman"/>
          <w:sz w:val="28"/>
          <w:szCs w:val="28"/>
        </w:rPr>
        <w:lastRenderedPageBreak/>
        <w:t xml:space="preserve">В условиях ускоренного темпа развития социально-экономических аспектов общества формирование познавательной самостоятельности студентов становится главной задачей </w:t>
      </w:r>
      <w:r w:rsidR="00B46A45" w:rsidRPr="00895C7F">
        <w:rPr>
          <w:rFonts w:ascii="Times New Roman" w:hAnsi="Times New Roman" w:cs="Times New Roman"/>
          <w:sz w:val="28"/>
          <w:szCs w:val="28"/>
        </w:rPr>
        <w:t>образовательных организаций. Так, в Национальной доктрине образования в Российской Федерации до 2025 года прямо указывается на то, что современное общество нуждается в людях высоких нравственных принципов, обладающих навыками самообразования и самореализации, «способных к профессиональному росту и профессиональной мобильности в условиях информатизации общества и развития новых наукоемких технологий».   В связи с этим остро встает вопрос о необходимости формирования навыков самообразования обучающихся, развитие способностей к самостоятельному познанию и самоопределению</w:t>
      </w:r>
      <w:r w:rsidR="00157E38" w:rsidRPr="00157E38">
        <w:rPr>
          <w:rFonts w:ascii="Times New Roman" w:hAnsi="Times New Roman" w:cs="Times New Roman"/>
          <w:sz w:val="28"/>
          <w:szCs w:val="28"/>
        </w:rPr>
        <w:t xml:space="preserve"> [</w:t>
      </w:r>
      <w:r w:rsidR="003F7604">
        <w:rPr>
          <w:rFonts w:ascii="Times New Roman" w:hAnsi="Times New Roman" w:cs="Times New Roman"/>
          <w:sz w:val="28"/>
          <w:szCs w:val="28"/>
        </w:rPr>
        <w:t>5</w:t>
      </w:r>
      <w:r w:rsidR="00157E38" w:rsidRPr="00157E38">
        <w:rPr>
          <w:rFonts w:ascii="Times New Roman" w:hAnsi="Times New Roman" w:cs="Times New Roman"/>
          <w:sz w:val="28"/>
          <w:szCs w:val="28"/>
        </w:rPr>
        <w:t>]</w:t>
      </w:r>
      <w:r w:rsidR="00B46A45" w:rsidRPr="00895C7F">
        <w:rPr>
          <w:rFonts w:ascii="Times New Roman" w:hAnsi="Times New Roman" w:cs="Times New Roman"/>
          <w:sz w:val="28"/>
          <w:szCs w:val="28"/>
        </w:rPr>
        <w:t>.</w:t>
      </w:r>
    </w:p>
    <w:p w:rsidR="00895C7F" w:rsidRDefault="00686A8B" w:rsidP="00D26F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Заявленной тематике</w:t>
      </w:r>
      <w:r w:rsidR="00157104" w:rsidRPr="00895C7F">
        <w:rPr>
          <w:rFonts w:ascii="Times New Roman" w:hAnsi="Times New Roman" w:cs="Times New Roman"/>
          <w:sz w:val="28"/>
          <w:szCs w:val="28"/>
        </w:rPr>
        <w:t xml:space="preserve"> уделялось немало внимания со стороны ученых-исследователей. </w:t>
      </w:r>
      <w:r w:rsidR="00982824" w:rsidRPr="00895C7F">
        <w:rPr>
          <w:rFonts w:ascii="Times New Roman" w:hAnsi="Times New Roman" w:cs="Times New Roman"/>
          <w:sz w:val="28"/>
          <w:szCs w:val="28"/>
        </w:rPr>
        <w:t xml:space="preserve">Познавательная самостоятельность являлась объектом исследований </w:t>
      </w:r>
      <w:r w:rsidR="00895C7F">
        <w:rPr>
          <w:rFonts w:ascii="Times New Roman" w:hAnsi="Times New Roman" w:cs="Times New Roman"/>
          <w:color w:val="000000"/>
          <w:sz w:val="28"/>
          <w:szCs w:val="28"/>
        </w:rPr>
        <w:t>П.И.</w:t>
      </w:r>
      <w:r w:rsidR="00982824" w:rsidRPr="00895C7F">
        <w:rPr>
          <w:rFonts w:ascii="Times New Roman" w:hAnsi="Times New Roman" w:cs="Times New Roman"/>
          <w:color w:val="000000"/>
          <w:sz w:val="28"/>
          <w:szCs w:val="28"/>
        </w:rPr>
        <w:t>Пидкасистого</w:t>
      </w:r>
      <w:r w:rsidR="00895C7F">
        <w:rPr>
          <w:rFonts w:ascii="Times New Roman" w:hAnsi="Times New Roman" w:cs="Times New Roman"/>
          <w:color w:val="000000"/>
          <w:sz w:val="28"/>
          <w:szCs w:val="28"/>
        </w:rPr>
        <w:t>, Н.А.</w:t>
      </w:r>
      <w:r w:rsidR="00982824" w:rsidRPr="00895C7F">
        <w:rPr>
          <w:rFonts w:ascii="Times New Roman" w:hAnsi="Times New Roman" w:cs="Times New Roman"/>
          <w:color w:val="000000"/>
          <w:sz w:val="28"/>
          <w:szCs w:val="28"/>
        </w:rPr>
        <w:t xml:space="preserve">Половниковой, </w:t>
      </w:r>
      <w:r w:rsidR="00895C7F">
        <w:rPr>
          <w:rFonts w:ascii="Times New Roman" w:hAnsi="Times New Roman" w:cs="Times New Roman"/>
          <w:color w:val="000000"/>
          <w:sz w:val="28"/>
          <w:szCs w:val="28"/>
        </w:rPr>
        <w:t>Т.И.Шамовой, Г.И.</w:t>
      </w:r>
      <w:r w:rsidR="00982824" w:rsidRPr="00895C7F">
        <w:rPr>
          <w:rFonts w:ascii="Times New Roman" w:hAnsi="Times New Roman" w:cs="Times New Roman"/>
          <w:color w:val="000000"/>
          <w:sz w:val="28"/>
          <w:szCs w:val="28"/>
        </w:rPr>
        <w:t>Щукиной и др</w:t>
      </w:r>
      <w:r w:rsidR="00895C7F" w:rsidRPr="00895C7F">
        <w:rPr>
          <w:rFonts w:ascii="Times New Roman" w:hAnsi="Times New Roman" w:cs="Times New Roman"/>
          <w:color w:val="000000"/>
          <w:sz w:val="28"/>
          <w:szCs w:val="28"/>
        </w:rPr>
        <w:t>угих</w:t>
      </w:r>
      <w:r w:rsidR="00982824" w:rsidRPr="00895C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57104" w:rsidRPr="00895C7F">
        <w:rPr>
          <w:rFonts w:ascii="Times New Roman" w:hAnsi="Times New Roman" w:cs="Times New Roman"/>
          <w:color w:val="000000"/>
          <w:sz w:val="28"/>
          <w:szCs w:val="28"/>
        </w:rPr>
        <w:t xml:space="preserve"> Аспекты организации самостоятельной деятельности, активизации процесса обучения нашли свое отражение в работах </w:t>
      </w:r>
      <w:r w:rsidR="00157104" w:rsidRPr="00895C7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57104" w:rsidRPr="00157104">
        <w:rPr>
          <w:rFonts w:ascii="Times New Roman" w:eastAsia="Times New Roman" w:hAnsi="Times New Roman" w:cs="Times New Roman"/>
          <w:sz w:val="28"/>
          <w:szCs w:val="28"/>
        </w:rPr>
        <w:t>.П.Аристовой, С</w:t>
      </w:r>
      <w:r w:rsidR="00157104" w:rsidRPr="00895C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104" w:rsidRPr="00157104">
        <w:rPr>
          <w:rFonts w:ascii="Times New Roman" w:eastAsia="Times New Roman" w:hAnsi="Times New Roman" w:cs="Times New Roman"/>
          <w:sz w:val="28"/>
          <w:szCs w:val="28"/>
        </w:rPr>
        <w:t>И.Архангельского, Т.А.Ильиной, И.Я.Лернера, М.И.Махмутова, П.И.Пидкасистого, М.Н.Скаткина</w:t>
      </w:r>
      <w:r w:rsidR="00895C7F" w:rsidRPr="00895C7F">
        <w:rPr>
          <w:rFonts w:ascii="Times New Roman" w:eastAsia="Times New Roman" w:hAnsi="Times New Roman" w:cs="Times New Roman"/>
          <w:sz w:val="28"/>
          <w:szCs w:val="28"/>
        </w:rPr>
        <w:t xml:space="preserve"> и других.  Формированию и развитию познавательной самостоятельности особое внимание уделяли А.К.Громцева, Н.А.Половникова, и другие дидакты. Роль социально-педагогических и психологических факторов анализировали Р.А.Блохиной, Л.В.Кузнецовой, И.Я.Ланиной, С.И.Марченко и другие.</w:t>
      </w:r>
      <w:r w:rsidR="00895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E82">
        <w:rPr>
          <w:rFonts w:ascii="Times New Roman" w:eastAsia="Times New Roman" w:hAnsi="Times New Roman" w:cs="Times New Roman"/>
          <w:sz w:val="28"/>
          <w:szCs w:val="28"/>
        </w:rPr>
        <w:t xml:space="preserve">Однако, несмотря на многоаспектность и обширность исследования проблемы,  педагогическая практика дает основание утверждать, что у современных студентов среднего профессионального образования уровень сформированности познавательной самостоятельности достаточно низок. </w:t>
      </w:r>
    </w:p>
    <w:p w:rsidR="00774E82" w:rsidRPr="00263F55" w:rsidRDefault="00A0116B" w:rsidP="00D26F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5252A3">
        <w:rPr>
          <w:rFonts w:ascii="Times New Roman" w:eastAsia="Times New Roman" w:hAnsi="Times New Roman" w:cs="Times New Roman"/>
          <w:sz w:val="28"/>
          <w:szCs w:val="28"/>
        </w:rPr>
        <w:t xml:space="preserve">ой целью данной работы </w:t>
      </w:r>
      <w:r w:rsidR="001C763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5252A3">
        <w:rPr>
          <w:rFonts w:ascii="Times New Roman" w:eastAsia="Times New Roman" w:hAnsi="Times New Roman" w:cs="Times New Roman"/>
          <w:sz w:val="28"/>
          <w:szCs w:val="28"/>
        </w:rPr>
        <w:t xml:space="preserve"> анализ содержания </w:t>
      </w:r>
      <w:r w:rsidR="005252A3" w:rsidRPr="005252A3">
        <w:rPr>
          <w:rFonts w:ascii="Times New Roman" w:eastAsia="Times New Roman" w:hAnsi="Times New Roman" w:cs="Times New Roman"/>
          <w:sz w:val="28"/>
          <w:szCs w:val="28"/>
        </w:rPr>
        <w:t xml:space="preserve">понятия </w:t>
      </w:r>
      <w:r w:rsidR="005252A3">
        <w:rPr>
          <w:rFonts w:ascii="Times New Roman" w:eastAsia="Times New Roman" w:hAnsi="Times New Roman" w:cs="Times New Roman"/>
          <w:sz w:val="28"/>
          <w:szCs w:val="28"/>
        </w:rPr>
        <w:t>«познавательная самостоятельность»</w:t>
      </w:r>
      <w:r w:rsidR="00263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678" w:rsidRDefault="005252A3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1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Понятие  «познавательная самостоятельность» </w:t>
      </w:r>
      <w:r w:rsidR="001838EB" w:rsidRPr="00312147">
        <w:rPr>
          <w:rFonts w:ascii="Times New Roman" w:hAnsi="Times New Roman" w:cs="Times New Roman"/>
          <w:color w:val="000000"/>
          <w:sz w:val="28"/>
          <w:szCs w:val="28"/>
        </w:rPr>
        <w:t xml:space="preserve">включается в себя два </w:t>
      </w:r>
      <w:r w:rsidRPr="00312147">
        <w:rPr>
          <w:rFonts w:ascii="Times New Roman" w:hAnsi="Times New Roman" w:cs="Times New Roman"/>
          <w:color w:val="000000"/>
          <w:sz w:val="28"/>
          <w:szCs w:val="28"/>
        </w:rPr>
        <w:t xml:space="preserve">ключевых </w:t>
      </w:r>
      <w:r w:rsidR="001838EB" w:rsidRPr="00312147">
        <w:rPr>
          <w:rFonts w:ascii="Times New Roman" w:hAnsi="Times New Roman" w:cs="Times New Roman"/>
          <w:color w:val="000000"/>
          <w:sz w:val="28"/>
          <w:szCs w:val="28"/>
        </w:rPr>
        <w:t>компонента</w:t>
      </w:r>
      <w:r w:rsidR="00830678" w:rsidRPr="0031214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E3D29">
        <w:rPr>
          <w:rFonts w:ascii="Times New Roman" w:hAnsi="Times New Roman" w:cs="Times New Roman"/>
          <w:color w:val="000000"/>
          <w:sz w:val="28"/>
          <w:szCs w:val="28"/>
        </w:rPr>
        <w:t xml:space="preserve"> «познание» и «самостоятельность</w:t>
      </w:r>
      <w:r w:rsidRPr="00312147">
        <w:rPr>
          <w:rFonts w:ascii="Times New Roman" w:hAnsi="Times New Roman" w:cs="Times New Roman"/>
          <w:color w:val="000000"/>
          <w:sz w:val="28"/>
          <w:szCs w:val="28"/>
        </w:rPr>
        <w:t xml:space="preserve">». В связи с этим считаем </w:t>
      </w:r>
      <w:r w:rsidR="0038564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 </w:t>
      </w:r>
      <w:r w:rsidR="00830678" w:rsidRPr="00312147">
        <w:rPr>
          <w:rFonts w:ascii="Times New Roman" w:hAnsi="Times New Roman" w:cs="Times New Roman"/>
          <w:color w:val="000000"/>
          <w:sz w:val="28"/>
          <w:szCs w:val="28"/>
        </w:rPr>
        <w:t>проанализировать каждый из них.</w:t>
      </w:r>
      <w:bookmarkStart w:id="0" w:name="499"/>
    </w:p>
    <w:p w:rsidR="00DC7AD5" w:rsidRPr="00DC7AD5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составляющих</w:t>
      </w:r>
      <w:r w:rsidRPr="00DC7AD5">
        <w:rPr>
          <w:rFonts w:ascii="Times New Roman" w:hAnsi="Times New Roman" w:cs="Times New Roman"/>
          <w:color w:val="000000"/>
          <w:sz w:val="28"/>
          <w:szCs w:val="28"/>
        </w:rPr>
        <w:t xml:space="preserve"> исследуемого нами понятия является термин  «познание».</w:t>
      </w:r>
    </w:p>
    <w:p w:rsidR="00DC7AD5" w:rsidRPr="00DC7AD5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AD5">
        <w:rPr>
          <w:rFonts w:ascii="Times New Roman" w:hAnsi="Times New Roman" w:cs="Times New Roman"/>
          <w:color w:val="000000"/>
          <w:sz w:val="28"/>
          <w:szCs w:val="28"/>
        </w:rPr>
        <w:t>Термин «познание» неординарен с научной точки зрения, так как различные его трактовки можно встретить в словарной литературе, в философии, в психологии и в ряде других наук. </w:t>
      </w:r>
    </w:p>
    <w:p w:rsidR="00DC7AD5" w:rsidRPr="00DC7AD5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7AD5">
        <w:rPr>
          <w:rFonts w:ascii="Times New Roman" w:hAnsi="Times New Roman" w:cs="Times New Roman"/>
          <w:sz w:val="28"/>
          <w:szCs w:val="28"/>
          <w:shd w:val="clear" w:color="auto" w:fill="FFFFFF"/>
        </w:rPr>
        <w:t>В психологии познание (когнитивность) рассматривают как способность к умственному восприятию и переработке внешней информации.</w:t>
      </w:r>
    </w:p>
    <w:p w:rsidR="00DC7AD5" w:rsidRPr="00DC7AD5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7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классической философии процесс познания — это созерцание, что предполагает пассивную роль субъекта в восприятии внеположенных ему абсолютных и неизменных законов объективной </w:t>
      </w:r>
      <w:r w:rsidR="003E3D2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 (Ф.</w:t>
      </w:r>
      <w:r w:rsidRPr="00DC7AD5">
        <w:rPr>
          <w:rFonts w:ascii="Times New Roman" w:eastAsia="Times New Roman" w:hAnsi="Times New Roman" w:cs="Times New Roman"/>
          <w:color w:val="000000"/>
          <w:sz w:val="28"/>
          <w:szCs w:val="28"/>
        </w:rPr>
        <w:t>Бэкон, Г. Гегель, П. Гольбах, И. Кант, Л. А. Фейербах, И. Г. Фихте, Ф. Шеллинг, Д. Юм и др.).</w:t>
      </w:r>
    </w:p>
    <w:p w:rsidR="00DC7AD5" w:rsidRPr="00DC7AD5" w:rsidRDefault="00DC7AD5" w:rsidP="00D26F74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D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современной философии познание рассматривается как процесс, направленный на приобретение знаний, постижение закономерностей объективного мира (А. Г. Спиркин)</w:t>
      </w:r>
      <w:r w:rsidR="003F7604" w:rsidRPr="003F7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[8]</w:t>
      </w:r>
      <w:r w:rsidRPr="00DC7A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7AD5" w:rsidRPr="00312147" w:rsidRDefault="00DC7AD5" w:rsidP="00D26F74">
      <w:pPr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DC7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Проанализировав различные трактовки понятия «познание», мы </w:t>
      </w:r>
      <w:r w:rsidRPr="00DC7AD5">
        <w:rPr>
          <w:rFonts w:ascii="Times New Roman" w:hAnsi="Times New Roman" w:cs="Times New Roman"/>
          <w:color w:val="000000"/>
          <w:sz w:val="28"/>
          <w:szCs w:val="28"/>
        </w:rPr>
        <w:t xml:space="preserve">склонны рассматривать его как процесс, направленный на приобретение знаний. </w:t>
      </w:r>
    </w:p>
    <w:p w:rsidR="00312147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</w:t>
      </w:r>
      <w:r w:rsidR="00312147" w:rsidRPr="00312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сущность понятия «самостоятельность».</w:t>
      </w:r>
    </w:p>
    <w:p w:rsidR="006B49F9" w:rsidRDefault="006B49F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Изучив научно-педагогическую литературу, проанализировав различные подходы к определению понятия самостоятельности, мы пришли к выводу, что данный термин можно рассматривать с двух позиций: как характеристику деятельности и как качество личности.</w:t>
      </w:r>
    </w:p>
    <w:p w:rsidR="006B49F9" w:rsidRDefault="006B49F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характеристика деятельности самостоятельность трактуется множеством определений:</w:t>
      </w:r>
    </w:p>
    <w:p w:rsidR="006B49F9" w:rsidRDefault="006B49F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способность планировать, регулировать, анализировать свою деятельность без помощи других  (П.П. Блонский)</w:t>
      </w:r>
      <w:r w:rsidR="00157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7E38" w:rsidRPr="00157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57E38" w:rsidRPr="00157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B49F9" w:rsidRDefault="006B49F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готовность своими силами продвигаться в овладевании знаний (Н.А.Половникова)</w:t>
      </w:r>
      <w:r w:rsidR="003F7604" w:rsidRPr="003F7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[6]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49F9" w:rsidRDefault="006B49F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соотносить свои стремления, возможности, адекватно оценивать процесс своей деятельности (</w:t>
      </w:r>
      <w:r w:rsid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О.Артамонова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14FB" w:rsidRP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B14FB" w:rsidRPr="002B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49F9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Акцентируя внимание </w:t>
      </w:r>
      <w:r w:rsidRPr="00DC7AD5">
        <w:rPr>
          <w:rFonts w:ascii="Times New Roman" w:hAnsi="Times New Roman" w:cs="Times New Roman"/>
          <w:sz w:val="28"/>
          <w:szCs w:val="28"/>
        </w:rPr>
        <w:t>исследователей на субъективной сфере личности, то есть</w:t>
      </w:r>
      <w:r>
        <w:rPr>
          <w:rFonts w:ascii="Times New Roman" w:hAnsi="Times New Roman" w:cs="Times New Roman"/>
          <w:sz w:val="28"/>
          <w:szCs w:val="28"/>
        </w:rPr>
        <w:t xml:space="preserve"> внутренней стороне под самостоятельностью понимают:</w:t>
      </w:r>
    </w:p>
    <w:p w:rsidR="00DC7AD5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ответственное отношение человека к своему поведению;</w:t>
      </w:r>
    </w:p>
    <w:p w:rsidR="00275529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обобщенное свойство личности, проявляющееся в инициативности, критичности, адекватной самооценке.</w:t>
      </w:r>
    </w:p>
    <w:p w:rsidR="008F601B" w:rsidRDefault="00DC7AD5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Синтезируя понятия «познание» и «самостоятел</w:t>
      </w:r>
      <w:r w:rsidR="008F601B">
        <w:rPr>
          <w:rFonts w:ascii="Times New Roman" w:hAnsi="Times New Roman" w:cs="Times New Roman"/>
          <w:sz w:val="28"/>
          <w:szCs w:val="28"/>
        </w:rPr>
        <w:t>ьность» (</w:t>
      </w:r>
      <w:r w:rsidR="00FE5794">
        <w:rPr>
          <w:rFonts w:ascii="Times New Roman" w:hAnsi="Times New Roman" w:cs="Times New Roman"/>
          <w:sz w:val="28"/>
          <w:szCs w:val="28"/>
        </w:rPr>
        <w:t>со стороны личностно-ориентированного подхода</w:t>
      </w:r>
      <w:r w:rsidR="008F601B">
        <w:rPr>
          <w:rFonts w:ascii="Times New Roman" w:hAnsi="Times New Roman" w:cs="Times New Roman"/>
          <w:sz w:val="28"/>
          <w:szCs w:val="28"/>
        </w:rPr>
        <w:t xml:space="preserve">), мы приходим к выводу, что познавательная самостоятельность может рассматриваться как </w:t>
      </w:r>
      <w:r w:rsidR="008F601B" w:rsidRPr="008F601B">
        <w:rPr>
          <w:rFonts w:ascii="Times New Roman" w:hAnsi="Times New Roman" w:cs="Times New Roman"/>
          <w:sz w:val="28"/>
          <w:szCs w:val="28"/>
        </w:rPr>
        <w:t>качество личности, отражающее  отношение  (стремление, желание) человека к познанию, процессу познавательной деятельности, ее результатам и условиям осуществления, и возможности (знания, умения, способности, воля) осуществления познавательной деятельности относительно независимо от внешнего влияния.</w:t>
      </w:r>
    </w:p>
    <w:p w:rsidR="008F601B" w:rsidRDefault="008F601B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01B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данных, полученных в ходе анализа понятия самостоятельности со стороны деятельностного аспекта и </w:t>
      </w:r>
      <w:r w:rsidR="003E3D29">
        <w:rPr>
          <w:rFonts w:ascii="Times New Roman" w:hAnsi="Times New Roman" w:cs="Times New Roman"/>
          <w:color w:val="000000"/>
          <w:sz w:val="28"/>
          <w:szCs w:val="28"/>
        </w:rPr>
        <w:t xml:space="preserve">понятия </w:t>
      </w:r>
      <w:r w:rsidR="001C7630">
        <w:rPr>
          <w:rFonts w:ascii="Times New Roman" w:hAnsi="Times New Roman" w:cs="Times New Roman"/>
          <w:color w:val="000000"/>
          <w:sz w:val="28"/>
          <w:szCs w:val="28"/>
        </w:rPr>
        <w:t>познания, позволяе</w:t>
      </w:r>
      <w:r w:rsidRPr="008F601B">
        <w:rPr>
          <w:rFonts w:ascii="Times New Roman" w:hAnsi="Times New Roman" w:cs="Times New Roman"/>
          <w:color w:val="000000"/>
          <w:sz w:val="28"/>
          <w:szCs w:val="28"/>
        </w:rPr>
        <w:t xml:space="preserve">т нам сделать вывод о том, что под познавательной самостоятельностью можно понимать характеристику </w:t>
      </w:r>
      <w:r w:rsidRPr="008F601B">
        <w:rPr>
          <w:rFonts w:ascii="Times New Roman" w:hAnsi="Times New Roman" w:cs="Times New Roman"/>
          <w:sz w:val="28"/>
          <w:szCs w:val="28"/>
        </w:rPr>
        <w:t>дея</w:t>
      </w:r>
      <w:r w:rsidR="003E3D29">
        <w:rPr>
          <w:rFonts w:ascii="Times New Roman" w:hAnsi="Times New Roman" w:cs="Times New Roman"/>
          <w:sz w:val="28"/>
          <w:szCs w:val="28"/>
        </w:rPr>
        <w:t>тельности человека,  проявляющую</w:t>
      </w:r>
      <w:r w:rsidRPr="008F601B">
        <w:rPr>
          <w:rFonts w:ascii="Times New Roman" w:hAnsi="Times New Roman" w:cs="Times New Roman"/>
          <w:sz w:val="28"/>
          <w:szCs w:val="28"/>
        </w:rPr>
        <w:t>ся в самоуправлении</w:t>
      </w:r>
      <w:r w:rsidR="003E3D29">
        <w:rPr>
          <w:rFonts w:ascii="Times New Roman" w:hAnsi="Times New Roman" w:cs="Times New Roman"/>
          <w:sz w:val="28"/>
          <w:szCs w:val="28"/>
        </w:rPr>
        <w:t xml:space="preserve"> </w:t>
      </w:r>
      <w:r w:rsidRPr="008F601B">
        <w:rPr>
          <w:rFonts w:ascii="Times New Roman" w:hAnsi="Times New Roman" w:cs="Times New Roman"/>
          <w:sz w:val="28"/>
          <w:szCs w:val="28"/>
        </w:rPr>
        <w:t> процессом собственной познавательной деятельности на разных уровнях ее осуществления.</w:t>
      </w:r>
    </w:p>
    <w:p w:rsidR="00943FE4" w:rsidRPr="00943FE4" w:rsidRDefault="00943FE4" w:rsidP="00D26F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529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38564C" w:rsidRPr="00275529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</w:t>
      </w:r>
      <w:r w:rsidRPr="0027552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8564C" w:rsidRPr="00275529">
        <w:rPr>
          <w:rFonts w:ascii="Times New Roman" w:eastAsia="Times New Roman" w:hAnsi="Times New Roman" w:cs="Times New Roman"/>
          <w:sz w:val="28"/>
          <w:szCs w:val="28"/>
        </w:rPr>
        <w:t>ерейти</w:t>
      </w:r>
      <w:r w:rsidRPr="00943FE4">
        <w:rPr>
          <w:rFonts w:ascii="Times New Roman" w:eastAsia="Times New Roman" w:hAnsi="Times New Roman" w:cs="Times New Roman"/>
          <w:sz w:val="28"/>
          <w:szCs w:val="28"/>
        </w:rPr>
        <w:t xml:space="preserve"> к анализу педагогич</w:t>
      </w:r>
      <w:r w:rsidR="00275529">
        <w:rPr>
          <w:rFonts w:ascii="Times New Roman" w:eastAsia="Times New Roman" w:hAnsi="Times New Roman" w:cs="Times New Roman"/>
          <w:sz w:val="28"/>
          <w:szCs w:val="28"/>
        </w:rPr>
        <w:t>еских трудов, который</w:t>
      </w:r>
      <w:r w:rsidR="0038564C" w:rsidRPr="00275529">
        <w:rPr>
          <w:rFonts w:ascii="Times New Roman" w:eastAsia="Times New Roman" w:hAnsi="Times New Roman" w:cs="Times New Roman"/>
          <w:sz w:val="28"/>
          <w:szCs w:val="28"/>
        </w:rPr>
        <w:t xml:space="preserve"> позвол</w:t>
      </w:r>
      <w:r w:rsidR="002755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564C" w:rsidRPr="0027552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943FE4">
        <w:rPr>
          <w:rFonts w:ascii="Times New Roman" w:eastAsia="Times New Roman" w:hAnsi="Times New Roman" w:cs="Times New Roman"/>
          <w:sz w:val="28"/>
          <w:szCs w:val="28"/>
        </w:rPr>
        <w:t>нам разобраться в вопрос</w:t>
      </w:r>
      <w:r w:rsidR="00275529" w:rsidRPr="00275529">
        <w:rPr>
          <w:rFonts w:ascii="Times New Roman" w:eastAsia="Times New Roman" w:hAnsi="Times New Roman" w:cs="Times New Roman"/>
          <w:sz w:val="28"/>
          <w:szCs w:val="28"/>
        </w:rPr>
        <w:t>е определения ключевого термина исследования.</w:t>
      </w:r>
    </w:p>
    <w:p w:rsidR="00943FE4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Pr="00E26252">
        <w:rPr>
          <w:rFonts w:ascii="Times New Roman" w:hAnsi="Times New Roman" w:cs="Times New Roman"/>
          <w:sz w:val="28"/>
          <w:szCs w:val="28"/>
        </w:rPr>
        <w:t xml:space="preserve"> научно-педагогической литературе  познавательная самостоятельнос</w:t>
      </w:r>
      <w:r>
        <w:rPr>
          <w:rFonts w:ascii="Times New Roman" w:hAnsi="Times New Roman" w:cs="Times New Roman"/>
          <w:sz w:val="28"/>
          <w:szCs w:val="28"/>
        </w:rPr>
        <w:t>ть трактуется различным образом, как:</w:t>
      </w:r>
    </w:p>
    <w:p w:rsidR="00275529" w:rsidRPr="00E26252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252">
        <w:rPr>
          <w:rFonts w:ascii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252">
        <w:rPr>
          <w:rFonts w:ascii="Times New Roman" w:hAnsi="Times New Roman" w:cs="Times New Roman"/>
          <w:sz w:val="28"/>
          <w:szCs w:val="28"/>
        </w:rPr>
        <w:t>качество личности, отражающее ее готовность (способность, стремление) своими силами продвигаться в овладении знаниями и способами деятельности (Н.А. Половникова, Т.И. Шамова, Г.Я. Шишмаренкова)</w:t>
      </w:r>
      <w:r w:rsidR="002B14FB" w:rsidRPr="002B14FB">
        <w:rPr>
          <w:rFonts w:ascii="Times New Roman" w:hAnsi="Times New Roman" w:cs="Times New Roman"/>
          <w:sz w:val="28"/>
          <w:szCs w:val="28"/>
        </w:rPr>
        <w:t>[</w:t>
      </w:r>
      <w:r w:rsidR="003F7604" w:rsidRPr="003F7604">
        <w:rPr>
          <w:rFonts w:ascii="Times New Roman" w:hAnsi="Times New Roman" w:cs="Times New Roman"/>
          <w:sz w:val="28"/>
          <w:szCs w:val="28"/>
        </w:rPr>
        <w:t>6</w:t>
      </w:r>
      <w:r w:rsidR="002B14FB" w:rsidRPr="002B14FB">
        <w:rPr>
          <w:rFonts w:ascii="Times New Roman" w:hAnsi="Times New Roman" w:cs="Times New Roman"/>
          <w:sz w:val="28"/>
          <w:szCs w:val="28"/>
        </w:rPr>
        <w:t>]</w:t>
      </w:r>
      <w:r w:rsidRPr="00E26252">
        <w:rPr>
          <w:rFonts w:ascii="Times New Roman" w:hAnsi="Times New Roman" w:cs="Times New Roman"/>
          <w:sz w:val="28"/>
          <w:szCs w:val="28"/>
        </w:rPr>
        <w:t>;</w:t>
      </w:r>
    </w:p>
    <w:p w:rsidR="00275529" w:rsidRPr="00E26252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252">
        <w:rPr>
          <w:rFonts w:ascii="Times New Roman" w:hAnsi="Times New Roman" w:cs="Times New Roman"/>
          <w:sz w:val="28"/>
          <w:szCs w:val="28"/>
        </w:rPr>
        <w:t>− качество личности, основу которого составляют интеллектуальные способности и умения, корректировка деятельности, владение приемами познавательной деятельности, методологические знания, самоконтроль (Т.В. Минакова)</w:t>
      </w:r>
      <w:r w:rsidR="003F7604" w:rsidRPr="003F7604">
        <w:rPr>
          <w:rFonts w:ascii="Times New Roman" w:hAnsi="Times New Roman" w:cs="Times New Roman"/>
          <w:sz w:val="28"/>
          <w:szCs w:val="28"/>
        </w:rPr>
        <w:t xml:space="preserve"> [4]</w:t>
      </w:r>
      <w:r w:rsidRPr="00E26252">
        <w:rPr>
          <w:rFonts w:ascii="Times New Roman" w:hAnsi="Times New Roman" w:cs="Times New Roman"/>
          <w:sz w:val="28"/>
          <w:szCs w:val="28"/>
        </w:rPr>
        <w:t>;</w:t>
      </w:r>
    </w:p>
    <w:p w:rsidR="00275529" w:rsidRPr="00E26252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252">
        <w:rPr>
          <w:rFonts w:ascii="Times New Roman" w:hAnsi="Times New Roman" w:cs="Times New Roman"/>
          <w:sz w:val="28"/>
          <w:szCs w:val="28"/>
        </w:rPr>
        <w:t>− качественная характеристика деятельности, отражающая умение обучающегося решать познавательные задачи, определять цели деятельности и своевременно их корректировать (Г.Н. Кулагина)</w:t>
      </w:r>
      <w:r w:rsidR="003F7604" w:rsidRPr="003F7604">
        <w:rPr>
          <w:rFonts w:ascii="Times New Roman" w:hAnsi="Times New Roman" w:cs="Times New Roman"/>
          <w:sz w:val="28"/>
          <w:szCs w:val="28"/>
        </w:rPr>
        <w:t xml:space="preserve"> [3]</w:t>
      </w:r>
      <w:r w:rsidRPr="00E26252">
        <w:rPr>
          <w:rFonts w:ascii="Times New Roman" w:hAnsi="Times New Roman" w:cs="Times New Roman"/>
          <w:sz w:val="28"/>
          <w:szCs w:val="28"/>
        </w:rPr>
        <w:t>;</w:t>
      </w:r>
    </w:p>
    <w:p w:rsidR="00275529" w:rsidRPr="00E26252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252">
        <w:rPr>
          <w:rFonts w:ascii="Times New Roman" w:hAnsi="Times New Roman" w:cs="Times New Roman"/>
          <w:sz w:val="28"/>
          <w:szCs w:val="28"/>
        </w:rPr>
        <w:t>− действие человека, которое он совершает без посторонней помощи и указания другого человека, руководствуясь лишь собственными представлениями о порядке и правильности выполнения операций (В.П. Беспалько);</w:t>
      </w:r>
    </w:p>
    <w:p w:rsidR="00275529" w:rsidRPr="00E26252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252">
        <w:rPr>
          <w:rFonts w:ascii="Times New Roman" w:hAnsi="Times New Roman" w:cs="Times New Roman"/>
          <w:sz w:val="28"/>
          <w:szCs w:val="28"/>
        </w:rPr>
        <w:t>− деятельность, которая несет в себе элементы самостоятельного творчества и обязательно подразумевает активность обучаемого (В.И. Зольникова, Г.И. Щукина и др.)</w:t>
      </w:r>
      <w:r w:rsidR="003F7604" w:rsidRPr="003F7604">
        <w:rPr>
          <w:rFonts w:ascii="Times New Roman" w:hAnsi="Times New Roman" w:cs="Times New Roman"/>
          <w:sz w:val="28"/>
          <w:szCs w:val="28"/>
        </w:rPr>
        <w:t xml:space="preserve"> </w:t>
      </w:r>
      <w:r w:rsidR="003F7604" w:rsidRPr="00036809">
        <w:rPr>
          <w:rFonts w:ascii="Times New Roman" w:hAnsi="Times New Roman" w:cs="Times New Roman"/>
          <w:sz w:val="28"/>
          <w:szCs w:val="28"/>
        </w:rPr>
        <w:t>[4]</w:t>
      </w:r>
      <w:r w:rsidRPr="00E26252">
        <w:rPr>
          <w:rFonts w:ascii="Times New Roman" w:hAnsi="Times New Roman" w:cs="Times New Roman"/>
          <w:sz w:val="28"/>
          <w:szCs w:val="28"/>
        </w:rPr>
        <w:t>.</w:t>
      </w: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для нас представляется очевидным двухаспектность понятия «познавательная самостоятельность». </w:t>
      </w: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4B49E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9E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157E38" w:rsidRDefault="00157E38" w:rsidP="004B49E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4FB" w:rsidRPr="003F7604" w:rsidRDefault="002B14FB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</w:rPr>
        <w:t>Артамонова О. Предметно-пространственная развивающая среда: ее роль в развитии</w:t>
      </w:r>
      <w:r w:rsidR="003F7604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3F7604">
        <w:rPr>
          <w:rFonts w:ascii="Times New Roman" w:hAnsi="Times New Roman" w:cs="Times New Roman"/>
          <w:sz w:val="28"/>
          <w:szCs w:val="28"/>
        </w:rPr>
        <w:t xml:space="preserve">. </w:t>
      </w:r>
      <w:r w:rsidR="003F7604">
        <w:rPr>
          <w:rFonts w:ascii="Times New Roman" w:hAnsi="Times New Roman" w:cs="Times New Roman"/>
          <w:sz w:val="28"/>
          <w:szCs w:val="28"/>
        </w:rPr>
        <w:t xml:space="preserve">– </w:t>
      </w:r>
      <w:r w:rsidRPr="003F7604">
        <w:rPr>
          <w:rFonts w:ascii="Times New Roman" w:hAnsi="Times New Roman" w:cs="Times New Roman"/>
          <w:sz w:val="28"/>
          <w:szCs w:val="28"/>
        </w:rPr>
        <w:t>М.:Просвещение,2016.</w:t>
      </w:r>
    </w:p>
    <w:p w:rsidR="002B14FB" w:rsidRPr="003F7604" w:rsidRDefault="00157E38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</w:rPr>
        <w:t>Блонский П.П. Борьба с беспризорностью. – М.: Педагогика,2015.</w:t>
      </w:r>
    </w:p>
    <w:p w:rsidR="002B14FB" w:rsidRPr="003F7604" w:rsidRDefault="002B14FB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</w:rPr>
        <w:t xml:space="preserve">Кулагина Т.В. Развитие познавательной самостоятельности будущих экономистов. – М.: Наука и образование,2015. </w:t>
      </w:r>
    </w:p>
    <w:p w:rsidR="002B14FB" w:rsidRPr="003F7604" w:rsidRDefault="002B14FB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</w:rPr>
        <w:t xml:space="preserve">Минакова Т.В. Развитие познавательной самостоятельности студентов университета. </w:t>
      </w:r>
      <w:r w:rsidR="003F7604" w:rsidRPr="003F7604">
        <w:rPr>
          <w:rFonts w:ascii="Times New Roman" w:hAnsi="Times New Roman" w:cs="Times New Roman"/>
          <w:sz w:val="28"/>
          <w:szCs w:val="28"/>
        </w:rPr>
        <w:t>– М.: Академия, 2015.</w:t>
      </w:r>
    </w:p>
    <w:p w:rsidR="004B49E4" w:rsidRPr="003F7604" w:rsidRDefault="00157E38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</w:rPr>
        <w:t xml:space="preserve">Национальная доктрина образования в Российской Федерации до 2025 года» от 04 октября 2000 года № 751  [Электронный ресурс] // </w:t>
      </w:r>
      <w:r w:rsidRPr="003F760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F7604">
        <w:rPr>
          <w:rFonts w:ascii="Times New Roman" w:hAnsi="Times New Roman" w:cs="Times New Roman"/>
          <w:sz w:val="28"/>
          <w:szCs w:val="28"/>
        </w:rPr>
        <w:t xml:space="preserve">: </w:t>
      </w:r>
      <w:r w:rsidR="002B14FB" w:rsidRPr="003F760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F7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http://www.rg.ru/2000/10/11/doktrina-dok.html</w:t>
        </w:r>
      </w:hyperlink>
      <w:r w:rsidRPr="003F7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4FB" w:rsidRPr="003F7604" w:rsidRDefault="002B14FB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Половникова</w:t>
      </w: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> Н.А. О разработке проблемы «Воспитание познавательной </w:t>
      </w:r>
      <w:r w:rsidRPr="003F76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самостоятельности</w:t>
      </w: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> и активности школьников в процессе обучения».</w:t>
      </w:r>
      <w:r w:rsidR="003F7604"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>.:Дрофа, 2016.</w:t>
      </w:r>
    </w:p>
    <w:p w:rsidR="002B14FB" w:rsidRPr="003F7604" w:rsidRDefault="002B14FB" w:rsidP="002B14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Спиркин А.Г. Философия. Учебник. </w:t>
      </w:r>
      <w:r w:rsid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3F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Просвещение, 2015. </w:t>
      </w:r>
    </w:p>
    <w:p w:rsidR="002B14FB" w:rsidRPr="00157E38" w:rsidRDefault="002B14FB" w:rsidP="003F7604">
      <w:pPr>
        <w:pStyle w:val="a9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B49E4" w:rsidRDefault="004B49E4" w:rsidP="004B49E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5529" w:rsidRDefault="002755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3D29" w:rsidRDefault="003E3D29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601B" w:rsidRDefault="008F601B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601B" w:rsidRDefault="008F601B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601B" w:rsidRPr="008F54F0" w:rsidRDefault="008F601B" w:rsidP="00D26F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bookmarkEnd w:id="0"/>
    <w:p w:rsidR="00FE181A" w:rsidRPr="00FE2286" w:rsidRDefault="00FE181A" w:rsidP="00D26F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E181A" w:rsidRPr="00FE2286" w:rsidSect="00D26F74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68" w:rsidRDefault="00BC3F68" w:rsidP="00AC44B9">
      <w:pPr>
        <w:spacing w:after="0" w:line="240" w:lineRule="auto"/>
      </w:pPr>
      <w:r>
        <w:separator/>
      </w:r>
    </w:p>
  </w:endnote>
  <w:endnote w:type="continuationSeparator" w:id="1">
    <w:p w:rsidR="00BC3F68" w:rsidRDefault="00BC3F68" w:rsidP="00AC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0783"/>
      <w:docPartObj>
        <w:docPartGallery w:val="Page Numbers (Bottom of Page)"/>
        <w:docPartUnique/>
      </w:docPartObj>
    </w:sdtPr>
    <w:sdtContent>
      <w:p w:rsidR="00DC7AD5" w:rsidRDefault="00AF738E">
        <w:pPr>
          <w:pStyle w:val="a7"/>
          <w:jc w:val="right"/>
        </w:pPr>
        <w:fldSimple w:instr=" PAGE   \* MERGEFORMAT ">
          <w:r w:rsidR="00036809">
            <w:rPr>
              <w:noProof/>
            </w:rPr>
            <w:t>2</w:t>
          </w:r>
        </w:fldSimple>
      </w:p>
    </w:sdtContent>
  </w:sdt>
  <w:p w:rsidR="00DC7AD5" w:rsidRDefault="00DC7A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68" w:rsidRDefault="00BC3F68" w:rsidP="00AC44B9">
      <w:pPr>
        <w:spacing w:after="0" w:line="240" w:lineRule="auto"/>
      </w:pPr>
      <w:r>
        <w:separator/>
      </w:r>
    </w:p>
  </w:footnote>
  <w:footnote w:type="continuationSeparator" w:id="1">
    <w:p w:rsidR="00BC3F68" w:rsidRDefault="00BC3F68" w:rsidP="00AC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424"/>
    <w:multiLevelType w:val="hybridMultilevel"/>
    <w:tmpl w:val="DCA8AA60"/>
    <w:lvl w:ilvl="0" w:tplc="8E444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45C"/>
    <w:rsid w:val="000164E0"/>
    <w:rsid w:val="00036809"/>
    <w:rsid w:val="000864D5"/>
    <w:rsid w:val="00086774"/>
    <w:rsid w:val="000B059E"/>
    <w:rsid w:val="00157104"/>
    <w:rsid w:val="00157E38"/>
    <w:rsid w:val="001838EB"/>
    <w:rsid w:val="001B00AB"/>
    <w:rsid w:val="001C7630"/>
    <w:rsid w:val="001E4D3E"/>
    <w:rsid w:val="0023445C"/>
    <w:rsid w:val="00245BD9"/>
    <w:rsid w:val="0025478C"/>
    <w:rsid w:val="00263F55"/>
    <w:rsid w:val="002649EC"/>
    <w:rsid w:val="00275529"/>
    <w:rsid w:val="002A6BA4"/>
    <w:rsid w:val="002B14FB"/>
    <w:rsid w:val="00312147"/>
    <w:rsid w:val="00345797"/>
    <w:rsid w:val="0035100F"/>
    <w:rsid w:val="003567B6"/>
    <w:rsid w:val="0038564C"/>
    <w:rsid w:val="003E3D29"/>
    <w:rsid w:val="003F7604"/>
    <w:rsid w:val="00403F90"/>
    <w:rsid w:val="00462660"/>
    <w:rsid w:val="004A228A"/>
    <w:rsid w:val="004A64E1"/>
    <w:rsid w:val="004B49E4"/>
    <w:rsid w:val="004C11FE"/>
    <w:rsid w:val="00504062"/>
    <w:rsid w:val="00514FDA"/>
    <w:rsid w:val="005252A3"/>
    <w:rsid w:val="005434F7"/>
    <w:rsid w:val="0057331B"/>
    <w:rsid w:val="005946C1"/>
    <w:rsid w:val="006034B3"/>
    <w:rsid w:val="006514EE"/>
    <w:rsid w:val="00686A8B"/>
    <w:rsid w:val="006B49F9"/>
    <w:rsid w:val="006B5F9A"/>
    <w:rsid w:val="006C3E96"/>
    <w:rsid w:val="0073650F"/>
    <w:rsid w:val="00772E4B"/>
    <w:rsid w:val="00774E82"/>
    <w:rsid w:val="00830678"/>
    <w:rsid w:val="00895C7F"/>
    <w:rsid w:val="008F54F0"/>
    <w:rsid w:val="008F601B"/>
    <w:rsid w:val="00943FE4"/>
    <w:rsid w:val="0095684A"/>
    <w:rsid w:val="0095766F"/>
    <w:rsid w:val="009756D3"/>
    <w:rsid w:val="00982824"/>
    <w:rsid w:val="00996BA2"/>
    <w:rsid w:val="00A0116B"/>
    <w:rsid w:val="00A042E7"/>
    <w:rsid w:val="00A2418E"/>
    <w:rsid w:val="00A51BEE"/>
    <w:rsid w:val="00AC44B9"/>
    <w:rsid w:val="00AF534C"/>
    <w:rsid w:val="00AF738E"/>
    <w:rsid w:val="00B46A45"/>
    <w:rsid w:val="00B46F0A"/>
    <w:rsid w:val="00B660BA"/>
    <w:rsid w:val="00BC3F68"/>
    <w:rsid w:val="00BF3F56"/>
    <w:rsid w:val="00C6130F"/>
    <w:rsid w:val="00CE0D6B"/>
    <w:rsid w:val="00CE4474"/>
    <w:rsid w:val="00D01462"/>
    <w:rsid w:val="00D13456"/>
    <w:rsid w:val="00D26F74"/>
    <w:rsid w:val="00D32B7F"/>
    <w:rsid w:val="00D824AA"/>
    <w:rsid w:val="00DA1A2E"/>
    <w:rsid w:val="00DC06FB"/>
    <w:rsid w:val="00DC7AD5"/>
    <w:rsid w:val="00F05B96"/>
    <w:rsid w:val="00F12B35"/>
    <w:rsid w:val="00FE181A"/>
    <w:rsid w:val="00FE2286"/>
    <w:rsid w:val="00FE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2E"/>
  </w:style>
  <w:style w:type="paragraph" w:styleId="1">
    <w:name w:val="heading 1"/>
    <w:basedOn w:val="a"/>
    <w:link w:val="10"/>
    <w:uiPriority w:val="9"/>
    <w:qFormat/>
    <w:rsid w:val="00D3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B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52A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44B9"/>
  </w:style>
  <w:style w:type="paragraph" w:styleId="a7">
    <w:name w:val="footer"/>
    <w:basedOn w:val="a"/>
    <w:link w:val="a8"/>
    <w:uiPriority w:val="99"/>
    <w:unhideWhenUsed/>
    <w:rsid w:val="00AC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4B9"/>
  </w:style>
  <w:style w:type="character" w:customStyle="1" w:styleId="highlight">
    <w:name w:val="highlight"/>
    <w:basedOn w:val="a0"/>
    <w:rsid w:val="00943FE4"/>
  </w:style>
  <w:style w:type="paragraph" w:styleId="a9">
    <w:name w:val="List Paragraph"/>
    <w:basedOn w:val="a"/>
    <w:uiPriority w:val="34"/>
    <w:qFormat/>
    <w:rsid w:val="004B4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sha.novik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g.ru/2000/10/11/doktrina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AB00-948D-4B79-80E1-1D13AB4D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ППТК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ППТК</dc:creator>
  <cp:keywords/>
  <dc:description/>
  <cp:lastModifiedBy>Admin</cp:lastModifiedBy>
  <cp:revision>35</cp:revision>
  <cp:lastPrinted>2018-03-21T04:50:00Z</cp:lastPrinted>
  <dcterms:created xsi:type="dcterms:W3CDTF">2018-03-20T05:53:00Z</dcterms:created>
  <dcterms:modified xsi:type="dcterms:W3CDTF">2018-03-21T16:06:00Z</dcterms:modified>
</cp:coreProperties>
</file>