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BD" w:rsidRDefault="00FE5CBD" w:rsidP="00FE5C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И.Э.Федотова</w:t>
      </w:r>
    </w:p>
    <w:p w:rsidR="00FE5CBD" w:rsidRDefault="00FE5CBD" w:rsidP="00FE5CBD">
      <w:pPr>
        <w:spacing w:after="0" w:line="240" w:lineRule="auto"/>
        <w:ind w:left="4111" w:hanging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педагог дополнительного образования</w:t>
      </w:r>
    </w:p>
    <w:p w:rsidR="00FE5CBD" w:rsidRDefault="00FE5CBD" w:rsidP="00FE5CBD">
      <w:pPr>
        <w:spacing w:after="0" w:line="240" w:lineRule="auto"/>
        <w:ind w:left="4111" w:hanging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МКУ ДО «Станция юных натуралистов» </w:t>
      </w:r>
    </w:p>
    <w:p w:rsidR="00FE5CBD" w:rsidRDefault="00FE5CBD" w:rsidP="00FE5CBD">
      <w:pPr>
        <w:spacing w:after="0" w:line="240" w:lineRule="auto"/>
        <w:ind w:left="4111" w:hanging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п.Рамонь, Рамонского района</w:t>
      </w:r>
    </w:p>
    <w:p w:rsidR="00FE5CBD" w:rsidRPr="00FE5CBD" w:rsidRDefault="00FE5CBD" w:rsidP="00FE5CBD">
      <w:pPr>
        <w:spacing w:after="0" w:line="240" w:lineRule="auto"/>
        <w:ind w:left="4111" w:hanging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Воронежской области                                                                                                                                                                   </w:t>
      </w:r>
    </w:p>
    <w:p w:rsidR="00FE5CBD" w:rsidRDefault="00FE5CBD" w:rsidP="00FE5CBD">
      <w:pPr>
        <w:pStyle w:val="a5"/>
        <w:rPr>
          <w:b/>
        </w:rPr>
      </w:pPr>
    </w:p>
    <w:p w:rsidR="00FE5CBD" w:rsidRPr="00FE5CBD" w:rsidRDefault="00FE5CBD" w:rsidP="00FE5CBD">
      <w:pPr>
        <w:pStyle w:val="a5"/>
        <w:jc w:val="center"/>
        <w:rPr>
          <w:b/>
          <w:color w:val="000000"/>
          <w:sz w:val="28"/>
          <w:szCs w:val="28"/>
        </w:rPr>
      </w:pPr>
      <w:r w:rsidRPr="00FE5CBD">
        <w:rPr>
          <w:b/>
          <w:color w:val="000000"/>
          <w:sz w:val="28"/>
          <w:szCs w:val="28"/>
        </w:rPr>
        <w:t>Программа «Ландшафтное проектирование и дизайн» как один из примеров интегративной образовательной программы в работе с одаренными детьми</w:t>
      </w:r>
    </w:p>
    <w:p w:rsidR="00FE5CBD" w:rsidRDefault="00FE5CBD" w:rsidP="00FE5CB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E5CBD" w:rsidRDefault="00FE5CBD" w:rsidP="00375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работы с одаренными детьми на нашей Станции является выявление высокомотивированных детей и создание условий, способствующих их оптимальному развитию на принципах  индивидуализации обучения, максимального разнообразия предос</w:t>
      </w:r>
      <w:r w:rsidR="00457EE7">
        <w:rPr>
          <w:rFonts w:ascii="Times New Roman" w:hAnsi="Times New Roman"/>
          <w:sz w:val="28"/>
          <w:szCs w:val="28"/>
        </w:rPr>
        <w:t>тавляемых возможностей, создания</w:t>
      </w:r>
      <w:r>
        <w:rPr>
          <w:rFonts w:ascii="Times New Roman" w:hAnsi="Times New Roman"/>
          <w:sz w:val="28"/>
          <w:szCs w:val="28"/>
        </w:rPr>
        <w:t xml:space="preserve"> условий</w:t>
      </w:r>
      <w:r w:rsidRPr="00CB1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совместной работы</w:t>
      </w:r>
      <w:r w:rsidR="00DE2D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5CBD" w:rsidRDefault="00DE2D37" w:rsidP="00375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E5CBD">
        <w:rPr>
          <w:rFonts w:ascii="Times New Roman" w:hAnsi="Times New Roman"/>
          <w:sz w:val="28"/>
          <w:szCs w:val="28"/>
        </w:rPr>
        <w:t>Существует несколько видов одаренности, мы взяли за основу классификацию четырех категорий одаренных детей ученого А.Н.</w:t>
      </w:r>
      <w:r w:rsidR="003561D3">
        <w:rPr>
          <w:rFonts w:ascii="Times New Roman" w:hAnsi="Times New Roman"/>
          <w:sz w:val="28"/>
          <w:szCs w:val="28"/>
        </w:rPr>
        <w:t xml:space="preserve"> </w:t>
      </w:r>
      <w:r w:rsidR="00FE5CBD">
        <w:rPr>
          <w:rFonts w:ascii="Times New Roman" w:hAnsi="Times New Roman"/>
          <w:sz w:val="28"/>
          <w:szCs w:val="28"/>
        </w:rPr>
        <w:t>Савенкова:</w:t>
      </w:r>
    </w:p>
    <w:p w:rsidR="00FE5CBD" w:rsidRDefault="00FE5CBD" w:rsidP="00375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 высокими показателями по специальным тестам интеллекта;</w:t>
      </w:r>
    </w:p>
    <w:p w:rsidR="00FE5CBD" w:rsidRDefault="00FE5CBD" w:rsidP="00375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 высоким уровнем творческих способностей;</w:t>
      </w:r>
    </w:p>
    <w:p w:rsidR="00FE5CBD" w:rsidRDefault="00FE5CBD" w:rsidP="00375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достигшие успехов в каких-либо областях деятельности. Эту категорию детей чаще всего называют талантливыми;</w:t>
      </w:r>
    </w:p>
    <w:p w:rsidR="00FE5CBD" w:rsidRDefault="00FE5CBD" w:rsidP="003753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хорошо обучающиеся в школе.</w:t>
      </w:r>
    </w:p>
    <w:p w:rsidR="00DA2499" w:rsidRDefault="00DA2499" w:rsidP="0037537B">
      <w:pPr>
        <w:widowControl w:val="0"/>
        <w:suppressAutoHyphens/>
        <w:spacing w:after="0" w:line="240" w:lineRule="auto"/>
        <w:ind w:firstLine="171"/>
        <w:jc w:val="both"/>
        <w:rPr>
          <w:rFonts w:ascii="Times New Roman" w:hAnsi="Times New Roman"/>
          <w:sz w:val="28"/>
          <w:szCs w:val="28"/>
        </w:rPr>
      </w:pPr>
      <w:r w:rsidRPr="003561D3">
        <w:rPr>
          <w:rFonts w:ascii="Times New Roman" w:hAnsi="Times New Roman"/>
          <w:sz w:val="28"/>
          <w:szCs w:val="28"/>
        </w:rPr>
        <w:t xml:space="preserve">          Но без помощи и сопровождения ребенок не может стать одаренным взрослым. Таким </w:t>
      </w:r>
      <w:r w:rsidR="00CB367C">
        <w:rPr>
          <w:rFonts w:ascii="Times New Roman" w:hAnsi="Times New Roman"/>
          <w:sz w:val="28"/>
          <w:szCs w:val="28"/>
        </w:rPr>
        <w:t xml:space="preserve"> </w:t>
      </w:r>
      <w:r w:rsidRPr="003561D3">
        <w:rPr>
          <w:rFonts w:ascii="Times New Roman" w:hAnsi="Times New Roman"/>
          <w:sz w:val="28"/>
          <w:szCs w:val="28"/>
        </w:rPr>
        <w:t>образом,</w:t>
      </w:r>
      <w:r w:rsidR="003561D3" w:rsidRPr="003561D3">
        <w:rPr>
          <w:rFonts w:ascii="Times New Roman" w:hAnsi="Times New Roman"/>
          <w:sz w:val="28"/>
          <w:szCs w:val="28"/>
        </w:rPr>
        <w:t xml:space="preserve">  </w:t>
      </w:r>
      <w:r w:rsidRPr="003561D3">
        <w:rPr>
          <w:rFonts w:ascii="Times New Roman" w:hAnsi="Times New Roman"/>
          <w:sz w:val="28"/>
          <w:szCs w:val="28"/>
        </w:rPr>
        <w:t>успешный педагог, работающий с этой категорией детей, должен обладать глубокими знаниями и ма</w:t>
      </w:r>
      <w:r w:rsidR="003561D3" w:rsidRPr="003561D3">
        <w:rPr>
          <w:rFonts w:ascii="Times New Roman" w:hAnsi="Times New Roman"/>
          <w:sz w:val="28"/>
          <w:szCs w:val="28"/>
        </w:rPr>
        <w:t>стерством подачи материала,</w:t>
      </w:r>
      <w:r w:rsidRPr="003561D3">
        <w:rPr>
          <w:rFonts w:ascii="Times New Roman" w:hAnsi="Times New Roman"/>
          <w:sz w:val="28"/>
          <w:szCs w:val="28"/>
        </w:rPr>
        <w:t xml:space="preserve"> </w:t>
      </w:r>
      <w:r w:rsidR="003561D3" w:rsidRPr="003561D3">
        <w:rPr>
          <w:rFonts w:ascii="Times New Roman" w:hAnsi="Times New Roman"/>
          <w:sz w:val="28"/>
          <w:szCs w:val="28"/>
        </w:rPr>
        <w:t>используя</w:t>
      </w:r>
      <w:r w:rsidRPr="003561D3">
        <w:rPr>
          <w:rFonts w:ascii="Times New Roman" w:hAnsi="Times New Roman"/>
          <w:sz w:val="28"/>
          <w:szCs w:val="28"/>
        </w:rPr>
        <w:t xml:space="preserve"> </w:t>
      </w:r>
      <w:r w:rsidR="003561D3" w:rsidRPr="003561D3">
        <w:rPr>
          <w:rFonts w:ascii="Times New Roman" w:hAnsi="Times New Roman"/>
          <w:sz w:val="28"/>
          <w:szCs w:val="28"/>
        </w:rPr>
        <w:t xml:space="preserve">современные личностно-ориентированные, инновационные технологии обучения, </w:t>
      </w:r>
      <w:r w:rsidR="00625365">
        <w:rPr>
          <w:rFonts w:ascii="Times New Roman" w:hAnsi="Times New Roman"/>
          <w:sz w:val="28"/>
          <w:szCs w:val="28"/>
        </w:rPr>
        <w:t xml:space="preserve">должен </w:t>
      </w:r>
      <w:r w:rsidR="009D37A3">
        <w:rPr>
          <w:rFonts w:ascii="Times New Roman" w:hAnsi="Times New Roman"/>
          <w:sz w:val="28"/>
          <w:szCs w:val="28"/>
        </w:rPr>
        <w:t>умеет создать</w:t>
      </w:r>
      <w:r w:rsidR="003561D3" w:rsidRPr="003561D3">
        <w:rPr>
          <w:rFonts w:ascii="Times New Roman" w:hAnsi="Times New Roman"/>
          <w:sz w:val="28"/>
          <w:szCs w:val="28"/>
        </w:rPr>
        <w:t xml:space="preserve"> </w:t>
      </w:r>
      <w:r w:rsidR="00625365">
        <w:rPr>
          <w:rFonts w:ascii="Times New Roman" w:hAnsi="Times New Roman"/>
          <w:sz w:val="28"/>
          <w:szCs w:val="28"/>
        </w:rPr>
        <w:t>дополнительную</w:t>
      </w:r>
      <w:r w:rsidRPr="003561D3">
        <w:rPr>
          <w:rFonts w:ascii="Times New Roman" w:hAnsi="Times New Roman"/>
          <w:sz w:val="28"/>
          <w:szCs w:val="28"/>
        </w:rPr>
        <w:t xml:space="preserve"> </w:t>
      </w:r>
      <w:r w:rsidR="00625365">
        <w:rPr>
          <w:rFonts w:ascii="Times New Roman" w:hAnsi="Times New Roman"/>
          <w:sz w:val="28"/>
          <w:szCs w:val="28"/>
        </w:rPr>
        <w:t>общеразвивающую</w:t>
      </w:r>
      <w:r w:rsidR="003561D3" w:rsidRPr="003561D3">
        <w:rPr>
          <w:rFonts w:ascii="Times New Roman" w:hAnsi="Times New Roman"/>
          <w:sz w:val="28"/>
          <w:szCs w:val="28"/>
        </w:rPr>
        <w:t xml:space="preserve"> про</w:t>
      </w:r>
      <w:r w:rsidR="00625365">
        <w:rPr>
          <w:rFonts w:ascii="Times New Roman" w:hAnsi="Times New Roman"/>
          <w:sz w:val="28"/>
          <w:szCs w:val="28"/>
        </w:rPr>
        <w:t>грамму</w:t>
      </w:r>
      <w:r w:rsidR="003561D3" w:rsidRPr="003561D3">
        <w:rPr>
          <w:rFonts w:ascii="Times New Roman" w:hAnsi="Times New Roman"/>
          <w:sz w:val="28"/>
          <w:szCs w:val="28"/>
        </w:rPr>
        <w:t xml:space="preserve"> с выходом на результат с </w:t>
      </w:r>
      <w:r w:rsidRPr="003561D3">
        <w:rPr>
          <w:rFonts w:ascii="Times New Roman" w:hAnsi="Times New Roman"/>
          <w:sz w:val="28"/>
          <w:szCs w:val="28"/>
        </w:rPr>
        <w:t>усиление</w:t>
      </w:r>
      <w:r w:rsidR="003561D3" w:rsidRPr="003561D3">
        <w:rPr>
          <w:rFonts w:ascii="Times New Roman" w:hAnsi="Times New Roman"/>
          <w:sz w:val="28"/>
          <w:szCs w:val="28"/>
        </w:rPr>
        <w:t>м</w:t>
      </w:r>
      <w:r w:rsidRPr="003561D3">
        <w:rPr>
          <w:rFonts w:ascii="Times New Roman" w:hAnsi="Times New Roman"/>
          <w:sz w:val="28"/>
          <w:szCs w:val="28"/>
        </w:rPr>
        <w:t xml:space="preserve"> практической направленности реализации</w:t>
      </w:r>
      <w:r w:rsidR="003561D3">
        <w:rPr>
          <w:rFonts w:ascii="Times New Roman" w:hAnsi="Times New Roman"/>
          <w:sz w:val="28"/>
          <w:szCs w:val="28"/>
        </w:rPr>
        <w:t xml:space="preserve"> программ</w:t>
      </w:r>
      <w:r w:rsidR="00625365">
        <w:rPr>
          <w:rFonts w:ascii="Times New Roman" w:hAnsi="Times New Roman"/>
          <w:sz w:val="28"/>
          <w:szCs w:val="28"/>
        </w:rPr>
        <w:t>ы</w:t>
      </w:r>
      <w:r w:rsidRPr="003561D3">
        <w:rPr>
          <w:rFonts w:ascii="Times New Roman" w:hAnsi="Times New Roman"/>
          <w:sz w:val="28"/>
          <w:szCs w:val="28"/>
        </w:rPr>
        <w:t xml:space="preserve"> на основе сетевой формы взаимодействия и на договорной основе  с социальными партнерами</w:t>
      </w:r>
      <w:r w:rsidR="003561D3" w:rsidRPr="003561D3">
        <w:rPr>
          <w:rFonts w:ascii="Times New Roman" w:hAnsi="Times New Roman"/>
          <w:sz w:val="28"/>
          <w:szCs w:val="28"/>
        </w:rPr>
        <w:t>.</w:t>
      </w:r>
    </w:p>
    <w:p w:rsidR="00DA2499" w:rsidRPr="009D37A3" w:rsidRDefault="009D37A3" w:rsidP="00375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7A3">
        <w:rPr>
          <w:rFonts w:ascii="Times New Roman" w:hAnsi="Times New Roman"/>
          <w:sz w:val="28"/>
          <w:szCs w:val="28"/>
        </w:rPr>
        <w:t xml:space="preserve">             Дополнительная общеразвивающая программа </w:t>
      </w:r>
      <w:r w:rsidRPr="009D37A3">
        <w:rPr>
          <w:rFonts w:ascii="Times New Roman" w:hAnsi="Times New Roman"/>
          <w:color w:val="000000"/>
          <w:sz w:val="28"/>
          <w:szCs w:val="28"/>
        </w:rPr>
        <w:t xml:space="preserve">«Ландшафтное проектирование и дизайн» способствует </w:t>
      </w:r>
      <w:r w:rsidR="00CB36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3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37A3">
        <w:rPr>
          <w:rFonts w:ascii="Times New Roman" w:hAnsi="Times New Roman"/>
          <w:sz w:val="28"/>
          <w:szCs w:val="28"/>
        </w:rPr>
        <w:t>формированию умений применения полученных знаний для решения задач в гражданской и общественной деятельности, семейно-бытовой    сфере, в области социальных отношений, содействует</w:t>
      </w:r>
      <w:r w:rsidR="003561D3" w:rsidRPr="009D37A3">
        <w:rPr>
          <w:rFonts w:ascii="Times New Roman" w:hAnsi="Times New Roman"/>
          <w:sz w:val="28"/>
          <w:szCs w:val="28"/>
        </w:rPr>
        <w:t xml:space="preserve"> социальной адаптации и </w:t>
      </w:r>
      <w:r>
        <w:rPr>
          <w:rFonts w:ascii="Times New Roman" w:hAnsi="Times New Roman"/>
          <w:sz w:val="28"/>
          <w:szCs w:val="28"/>
        </w:rPr>
        <w:t>самоопределению одаренных детей.</w:t>
      </w:r>
    </w:p>
    <w:p w:rsidR="00356CE7" w:rsidRPr="00625365" w:rsidRDefault="00772CD5" w:rsidP="0037537B">
      <w:pPr>
        <w:tabs>
          <w:tab w:val="left" w:pos="616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5365">
        <w:rPr>
          <w:rFonts w:ascii="Times New Roman" w:hAnsi="Times New Roman"/>
          <w:i/>
          <w:sz w:val="28"/>
          <w:szCs w:val="28"/>
        </w:rPr>
        <w:t>Идея создания программы</w:t>
      </w:r>
      <w:r w:rsidR="00356CE7" w:rsidRPr="00625365">
        <w:rPr>
          <w:rFonts w:ascii="Times New Roman" w:hAnsi="Times New Roman"/>
          <w:i/>
          <w:sz w:val="28"/>
          <w:szCs w:val="28"/>
        </w:rPr>
        <w:t>.</w:t>
      </w:r>
    </w:p>
    <w:p w:rsidR="00AE366D" w:rsidRPr="00FE5CBD" w:rsidRDefault="00C84696" w:rsidP="0037537B">
      <w:pPr>
        <w:tabs>
          <w:tab w:val="left" w:pos="6168"/>
        </w:tabs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FE5CBD">
        <w:rPr>
          <w:rFonts w:ascii="Times New Roman" w:hAnsi="Times New Roman"/>
          <w:sz w:val="28"/>
          <w:szCs w:val="28"/>
        </w:rPr>
        <w:t>Рамонь – поселок в Воронежской области с древней историей (</w:t>
      </w:r>
      <w:r w:rsidRPr="00FE5CBD">
        <w:rPr>
          <w:rFonts w:ascii="Times New Roman" w:hAnsi="Times New Roman"/>
          <w:sz w:val="28"/>
          <w:szCs w:val="28"/>
          <w:lang w:val="en-US"/>
        </w:rPr>
        <w:t>XVI</w:t>
      </w:r>
      <w:r w:rsidRPr="00FE5CBD">
        <w:rPr>
          <w:rFonts w:ascii="Times New Roman" w:hAnsi="Times New Roman"/>
          <w:sz w:val="28"/>
          <w:szCs w:val="28"/>
        </w:rPr>
        <w:t xml:space="preserve"> век). </w:t>
      </w:r>
      <w:r w:rsidRPr="00FE5C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Главной достопримечательностью Рамони, сыскавшей ей известность не только в области, но и далеко за её пределами, является </w:t>
      </w: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замок </w:t>
      </w:r>
      <w:r w:rsidR="00AE366D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принцев </w:t>
      </w: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lastRenderedPageBreak/>
        <w:t xml:space="preserve">Ольденбургских. Так </w:t>
      </w:r>
      <w:r w:rsidR="00DE2D37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географически </w:t>
      </w: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сложилось, что замок расположен вблизи Станции юннатов, на примере </w:t>
      </w:r>
      <w:r w:rsidR="00AE366D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архитектурного и ландшафтного искусства которого имеется </w:t>
      </w:r>
      <w:r w:rsidR="004A13D8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возможность</w:t>
      </w:r>
      <w:r w:rsidR="00AE366D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юным жителям Рамони изучить историю родного края, приобщить к искусству,</w:t>
      </w:r>
      <w:r w:rsidR="00B1125F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создавать </w:t>
      </w:r>
      <w:r w:rsidR="00DA2499" w:rsidRPr="009D37A3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дизайн-проекты</w:t>
      </w:r>
      <w:r w:rsidR="00457EE7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социальные проекты</w:t>
      </w:r>
      <w:r w:rsidR="00DA2499" w:rsidRPr="009D37A3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благоустройства территорий, готовить эскизные предложения по улучшению территории, </w:t>
      </w:r>
      <w:r w:rsidR="00AE366D" w:rsidRPr="009D37A3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принимать непосредственное</w:t>
      </w:r>
      <w:r w:rsidR="00AE366D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участи</w:t>
      </w:r>
      <w:r w:rsidR="00DA2499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е  в благоустройстве территорий муниципального района.</w:t>
      </w:r>
      <w:r w:rsidR="00AE366D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Также наличие природных месторождений глины повлекло развитие гончарного искусства на Рамонской земле, открытие мелких ремесленных мастерских прошлого и многолетняя работа Рамонского керамического завода.</w:t>
      </w:r>
      <w:r w:rsidR="004A13D8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Ученики имеют возможность познакомится </w:t>
      </w:r>
      <w:r w:rsidR="006F38D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</w:t>
      </w:r>
      <w:r w:rsidR="00B1125F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</w:t>
      </w:r>
      <w:r w:rsidR="006F38D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знаменитыми земля</w:t>
      </w:r>
      <w:r w:rsidR="00B1125F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ками, прославившими свою малую Р</w:t>
      </w:r>
      <w:r w:rsidR="006F38D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одину.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AE366D" w:rsidRPr="00FE5CBD" w:rsidRDefault="00D32406" w:rsidP="0037537B">
      <w:pPr>
        <w:tabs>
          <w:tab w:val="left" w:pos="616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Таким образом, вышеперечисленные факты</w:t>
      </w:r>
      <w:r w:rsidR="004A13D8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обусловили</w:t>
      </w:r>
      <w:r w:rsidR="00457EE7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интегративный принцип создания</w:t>
      </w:r>
      <w:r w:rsidR="004A13D8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программы </w:t>
      </w:r>
      <w:r w:rsidR="004A13D8" w:rsidRPr="00FE5CBD">
        <w:rPr>
          <w:rFonts w:ascii="Times New Roman" w:hAnsi="Times New Roman"/>
          <w:color w:val="000000"/>
          <w:sz w:val="28"/>
          <w:szCs w:val="28"/>
        </w:rPr>
        <w:t>«Ландшафтное проектирование и дизайн»</w:t>
      </w:r>
      <w:r w:rsidR="006F38D7" w:rsidRPr="00FE5CBD">
        <w:rPr>
          <w:rFonts w:ascii="Times New Roman" w:hAnsi="Times New Roman"/>
          <w:color w:val="000000"/>
          <w:sz w:val="28"/>
          <w:szCs w:val="28"/>
        </w:rPr>
        <w:t>, в которую вошли разделы экологического краеведения, ландшафтного дизайна, гончарного искусства.</w:t>
      </w:r>
    </w:p>
    <w:p w:rsidR="006F38D7" w:rsidRDefault="006F38D7" w:rsidP="0037537B">
      <w:pPr>
        <w:tabs>
          <w:tab w:val="left" w:pos="6168"/>
        </w:tabs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FE5CB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8F5501" w:rsidRPr="00FE5C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D">
        <w:rPr>
          <w:rFonts w:ascii="Times New Roman" w:hAnsi="Times New Roman"/>
          <w:color w:val="000000"/>
          <w:sz w:val="28"/>
          <w:szCs w:val="28"/>
        </w:rPr>
        <w:t xml:space="preserve">В программе отражена воспитательная компонента: </w:t>
      </w: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обучение детей в процессе проектирования учитывать исторические, природные ценности, возможность показать детям как уже существующую красоту родного края, так и пути сохранения и улучшения окружающего пространства. 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Раздел «Проектирование и дизайн собственного приусадебного участка» предполагает разработку и возможность вопл</w:t>
      </w:r>
      <w:r w:rsidR="00D32406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ощения ребенком совместно с членами семьи дизайна 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территории личного дома, дачи, своего двора, что, несомненно, сплачивает родителей и дете</w:t>
      </w:r>
      <w:r w:rsidR="00457EE7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й, приобщая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детей к семейному труду</w:t>
      </w:r>
      <w:r w:rsidR="00457EE7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 Также дети</w:t>
      </w:r>
      <w:r w:rsidR="000D0F01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учатся и</w:t>
      </w:r>
      <w:r w:rsidR="00B1125F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зготавливать</w:t>
      </w:r>
      <w:r w:rsidR="00457EE7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декоративные</w:t>
      </w:r>
      <w:r w:rsidR="00B1125F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57EE7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малые</w:t>
      </w:r>
      <w:r w:rsidR="000D0F01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формы, </w:t>
      </w:r>
      <w:r w:rsidR="00B1125F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керамическую посуду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для семьи, глиняные </w:t>
      </w:r>
      <w:r w:rsidR="008F5501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D32406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игрушки, </w:t>
      </w:r>
      <w:r w:rsidR="00B1125F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украшения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 качестве подарков родным и т.д.</w:t>
      </w:r>
      <w:r w:rsidR="008F5501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Кроме того, частое пребывание на свежем воздухе, как альтернатива современным гаджетам, постоянные выходы на объекты с целью осмотра, замеров, фотографирования, а также работы по посадке растений согласно разработанному проекту на местности способствуют решению одной </w:t>
      </w:r>
      <w:r w:rsidR="000D0F01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из задач программы по формированию</w:t>
      </w:r>
      <w:r w:rsidR="008F5501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здорового образа жизни.</w:t>
      </w:r>
    </w:p>
    <w:p w:rsidR="000D0F01" w:rsidRPr="00F819D1" w:rsidRDefault="000D0F01" w:rsidP="0037537B">
      <w:pPr>
        <w:tabs>
          <w:tab w:val="left" w:pos="6168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0D0F01">
        <w:rPr>
          <w:rStyle w:val="a4"/>
          <w:rFonts w:ascii="Times New Roman" w:hAnsi="Times New Roman"/>
          <w:b w:val="0"/>
          <w:color w:val="C00000"/>
          <w:sz w:val="28"/>
          <w:szCs w:val="28"/>
          <w:shd w:val="clear" w:color="auto" w:fill="FFFFFF"/>
        </w:rPr>
        <w:t xml:space="preserve">            </w:t>
      </w:r>
      <w:r w:rsidR="00F819D1" w:rsidRPr="00F819D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В разделе «Гончарное искусство» дети знакомятся с технологией изготовления керамических декоративных изделий.</w:t>
      </w:r>
      <w:r w:rsidRPr="00F819D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F819D1" w:rsidRPr="00F819D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 работе с глиной у детей прежде всего развивается мелкая моторика, </w:t>
      </w:r>
      <w:r w:rsidR="00F819D1">
        <w:rPr>
          <w:rFonts w:ascii="Times New Roman" w:hAnsi="Times New Roman"/>
          <w:bCs/>
          <w:sz w:val="28"/>
          <w:szCs w:val="28"/>
          <w:shd w:val="clear" w:color="auto" w:fill="FFFFFF"/>
        </w:rPr>
        <w:t>л</w:t>
      </w:r>
      <w:r w:rsidR="00F819D1" w:rsidRPr="00F819D1">
        <w:rPr>
          <w:rFonts w:ascii="Times New Roman" w:hAnsi="Times New Roman"/>
          <w:bCs/>
          <w:sz w:val="28"/>
          <w:szCs w:val="28"/>
          <w:shd w:val="clear" w:color="auto" w:fill="FFFFFF"/>
        </w:rPr>
        <w:t>епка гораздо в большей степени, чем рисование и письмо способствует появлению и развитию этого навыка.  В процессе лепки и последующей росписи изделия, ребенок в полной мере учится понимать</w:t>
      </w:r>
      <w:r w:rsidR="00F819D1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F819D1" w:rsidRPr="00F819D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что такое масштабность, соразмерность, уместность тех или иных деталей в некой композиции, развивает цветовое восприятие и вкус. Всё вышеперечисленное в свою очередь значительно облегчает и ускоряет ход обучения </w:t>
      </w:r>
      <w:r w:rsidR="00F819D1">
        <w:rPr>
          <w:rFonts w:ascii="Times New Roman" w:hAnsi="Times New Roman"/>
          <w:bCs/>
          <w:sz w:val="28"/>
          <w:szCs w:val="28"/>
          <w:shd w:val="clear" w:color="auto" w:fill="FFFFFF"/>
        </w:rPr>
        <w:t>проектированию и дизайну. В этом разделе дается информация</w:t>
      </w:r>
      <w:r w:rsidR="00F819D1" w:rsidRPr="00F819D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 свойствах глины, об изменениях вещества в процессе </w:t>
      </w:r>
      <w:r w:rsidR="00F819D1" w:rsidRPr="00F819D1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высокотемпературного обжига, назначении глазуровки, и о слож</w:t>
      </w:r>
      <w:r w:rsidR="00F819D1">
        <w:rPr>
          <w:rFonts w:ascii="Times New Roman" w:hAnsi="Times New Roman"/>
          <w:bCs/>
          <w:sz w:val="28"/>
          <w:szCs w:val="28"/>
          <w:shd w:val="clear" w:color="auto" w:fill="FFFFFF"/>
        </w:rPr>
        <w:t>ном химическом составе глазурей, которая также способствует достижению метапредметных результатов программы.</w:t>
      </w:r>
    </w:p>
    <w:p w:rsidR="00625365" w:rsidRDefault="000D0F01" w:rsidP="0037537B">
      <w:pPr>
        <w:pStyle w:val="a5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           Данная</w:t>
      </w:r>
      <w:r w:rsidR="006F38D7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программа имеет практическую и профориентационную направленность: возможность непосредственного участия в преобразовании родного посёлка через создание проектов по социальному заказу администрации Ра</w:t>
      </w:r>
      <w:r w:rsidR="00D32406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>монского района, образовательных</w:t>
      </w:r>
      <w:r w:rsidR="006F38D7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учреждений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и организаций. На данный момент ученики</w:t>
      </w:r>
      <w:r w:rsidR="00D32406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работают над заказами по созданию</w:t>
      </w:r>
      <w:r w:rsidR="006F38D7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проект-дизайнов пришкольного участка Рамонской школы №2, благоустройства </w:t>
      </w:r>
      <w:r w:rsidR="00457EE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части </w:t>
      </w:r>
      <w:r w:rsidR="006F38D7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>муниципальной терри</w:t>
      </w:r>
      <w:r w:rsidR="00D32406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тории и территории Никольского </w:t>
      </w:r>
      <w:r w:rsidR="006F38D7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>правос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лавного храма п. Рамонь, готовятся к участию в ежегодном </w:t>
      </w:r>
      <w:r>
        <w:rPr>
          <w:color w:val="000000"/>
          <w:sz w:val="28"/>
          <w:szCs w:val="28"/>
        </w:rPr>
        <w:t>Московском Международном Фестивале</w:t>
      </w:r>
      <w:r w:rsidRPr="000D0F01">
        <w:rPr>
          <w:color w:val="000000"/>
          <w:sz w:val="28"/>
          <w:szCs w:val="28"/>
        </w:rPr>
        <w:t xml:space="preserve"> Cа</w:t>
      </w:r>
      <w:r>
        <w:rPr>
          <w:color w:val="000000"/>
          <w:sz w:val="28"/>
          <w:szCs w:val="28"/>
        </w:rPr>
        <w:t xml:space="preserve">дов и Цветов Moscow Flower Show и </w:t>
      </w:r>
      <w:r w:rsidR="00625365">
        <w:rPr>
          <w:color w:val="000000"/>
          <w:sz w:val="28"/>
          <w:szCs w:val="28"/>
        </w:rPr>
        <w:t>в международной выставке-ярмарке «Воронеж-сад».</w:t>
      </w:r>
    </w:p>
    <w:p w:rsidR="008F5501" w:rsidRPr="00FE5CBD" w:rsidRDefault="00BC76B0" w:rsidP="0037537B">
      <w:pPr>
        <w:pStyle w:val="a5"/>
        <w:ind w:firstLine="851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В содержании программы предусмотрены результаты</w:t>
      </w:r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по формированию</w:t>
      </w:r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ИКТ-компетенции</w:t>
      </w:r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(</w:t>
      </w:r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>обучение работе в разли</w:t>
      </w:r>
      <w:r w:rsidR="00D32406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чных редакторах, освоение программы «Наш Сад», </w:t>
      </w:r>
      <w:bookmarkStart w:id="0" w:name="_GoBack"/>
      <w:bookmarkEnd w:id="0"/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>3</w:t>
      </w:r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  <w:lang w:val="en-US"/>
        </w:rPr>
        <w:t>D</w:t>
      </w:r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</w:rPr>
        <w:t>принтера и 3</w:t>
      </w:r>
      <w:r w:rsidR="008F5501" w:rsidRPr="00FE5CBD">
        <w:rPr>
          <w:rStyle w:val="a4"/>
          <w:b w:val="0"/>
          <w:color w:val="000000"/>
          <w:sz w:val="28"/>
          <w:szCs w:val="28"/>
          <w:shd w:val="clear" w:color="auto" w:fill="FFFFFF"/>
          <w:lang w:val="en-US"/>
        </w:rPr>
        <w:t>D</w:t>
      </w:r>
      <w:r w:rsidR="0062536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ручек для создания макетов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), а также личностные, метапредметные и предметные результаты, которые формируют душевную красоту и гармонию, чувство патриотизма, формируют гражданскую и этнокультурную идентичность.</w:t>
      </w:r>
    </w:p>
    <w:p w:rsidR="00772CD5" w:rsidRPr="00625365" w:rsidRDefault="008F5501" w:rsidP="0037537B">
      <w:pPr>
        <w:tabs>
          <w:tab w:val="left" w:pos="6168"/>
        </w:tabs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</w:t>
      </w:r>
      <w:r w:rsidR="006F38D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625365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интегративный принцип программы дает возможность обучающимся </w:t>
      </w:r>
      <w:r w:rsidR="00356CE7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прак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тике отработать умения различных престижных профессий: архитектора, проектировщика, ландшафтного дизайнера, художника-кер</w:t>
      </w:r>
      <w:r w:rsidR="00625365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амиста, м</w:t>
      </w:r>
      <w:r w:rsidR="00BC76B0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астера гончарного дела. О</w:t>
      </w:r>
      <w:r w:rsidR="00625365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бучающиеся, освоив программу,</w:t>
      </w:r>
      <w:r w:rsidR="00BC76B0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имеют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ш</w:t>
      </w:r>
      <w:r w:rsidR="00772CD5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ирочайшие возможности участия во всевозможных конкурсах на различные темы: дизайн, искусство, народное творчество, ландшафтный д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изайн, конкурсы проектов и т.д.</w:t>
      </w:r>
      <w:r w:rsidR="003A5CC9" w:rsidRPr="00FE5CBD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772CD5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 различных народных и детских ярмарках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по </w:t>
      </w:r>
      <w:r w:rsidR="00D32406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продаже собственных изделий, в 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благотворительности, в</w:t>
      </w:r>
      <w:r w:rsidR="00772CD5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озможность пополнения собственного портфоли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не только</w:t>
      </w:r>
      <w:r w:rsidR="00772CD5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личными работами, но и </w:t>
      </w:r>
      <w:r w:rsidR="00BC76B0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групповыми, </w:t>
      </w:r>
      <w:r w:rsidR="00772CD5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воплощенным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и непосредственно в своём </w:t>
      </w:r>
      <w:r w:rsidR="00BC76B0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родном </w:t>
      </w:r>
      <w:r w:rsidR="003A5CC9" w:rsidRPr="00FE5CBD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поселке. </w:t>
      </w:r>
    </w:p>
    <w:p w:rsidR="00772CD5" w:rsidRPr="00FE5CBD" w:rsidRDefault="00772CD5" w:rsidP="0037537B">
      <w:pPr>
        <w:tabs>
          <w:tab w:val="left" w:pos="6168"/>
        </w:tabs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772CD5" w:rsidRPr="00FE5CBD" w:rsidRDefault="00772CD5" w:rsidP="003753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72CD5" w:rsidRPr="00FE5CBD" w:rsidSect="00356CE7">
      <w:pgSz w:w="11906" w:h="16838"/>
      <w:pgMar w:top="1134" w:right="850" w:bottom="233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CC" w:rsidRDefault="005A6ACC" w:rsidP="00356CE7">
      <w:pPr>
        <w:spacing w:after="0" w:line="240" w:lineRule="auto"/>
      </w:pPr>
      <w:r>
        <w:separator/>
      </w:r>
    </w:p>
  </w:endnote>
  <w:endnote w:type="continuationSeparator" w:id="0">
    <w:p w:rsidR="005A6ACC" w:rsidRDefault="005A6ACC" w:rsidP="0035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CC" w:rsidRDefault="005A6ACC" w:rsidP="00356CE7">
      <w:pPr>
        <w:spacing w:after="0" w:line="240" w:lineRule="auto"/>
      </w:pPr>
      <w:r>
        <w:separator/>
      </w:r>
    </w:p>
  </w:footnote>
  <w:footnote w:type="continuationSeparator" w:id="0">
    <w:p w:rsidR="005A6ACC" w:rsidRDefault="005A6ACC" w:rsidP="00356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</w:abstractNum>
  <w:abstractNum w:abstractNumId="1" w15:restartNumberingAfterBreak="0">
    <w:nsid w:val="02A82794"/>
    <w:multiLevelType w:val="hybridMultilevel"/>
    <w:tmpl w:val="0944B5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B4C09A8"/>
    <w:multiLevelType w:val="hybridMultilevel"/>
    <w:tmpl w:val="2EF4B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6A6C"/>
    <w:multiLevelType w:val="hybridMultilevel"/>
    <w:tmpl w:val="F9168C90"/>
    <w:lvl w:ilvl="0" w:tplc="A934C8E2">
      <w:start w:val="1"/>
      <w:numFmt w:val="bullet"/>
      <w:lvlText w:val=""/>
      <w:lvlJc w:val="left"/>
      <w:pPr>
        <w:tabs>
          <w:tab w:val="num" w:pos="56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68BE"/>
    <w:multiLevelType w:val="hybridMultilevel"/>
    <w:tmpl w:val="BE06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821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1505F4"/>
    <w:multiLevelType w:val="hybridMultilevel"/>
    <w:tmpl w:val="0ED68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7475A1"/>
    <w:multiLevelType w:val="hybridMultilevel"/>
    <w:tmpl w:val="11B6BCC4"/>
    <w:lvl w:ilvl="0" w:tplc="F8CC6C7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006"/>
    <w:rsid w:val="00054BA1"/>
    <w:rsid w:val="00076D01"/>
    <w:rsid w:val="000C794E"/>
    <w:rsid w:val="000D0F01"/>
    <w:rsid w:val="00132CE4"/>
    <w:rsid w:val="00143455"/>
    <w:rsid w:val="001C0006"/>
    <w:rsid w:val="00224CD7"/>
    <w:rsid w:val="002714B2"/>
    <w:rsid w:val="002A2140"/>
    <w:rsid w:val="003561D3"/>
    <w:rsid w:val="00356CE7"/>
    <w:rsid w:val="0037537B"/>
    <w:rsid w:val="003A5CC9"/>
    <w:rsid w:val="00410932"/>
    <w:rsid w:val="00457EE7"/>
    <w:rsid w:val="00497BC3"/>
    <w:rsid w:val="004A13D8"/>
    <w:rsid w:val="004B000B"/>
    <w:rsid w:val="005A6ACC"/>
    <w:rsid w:val="00625365"/>
    <w:rsid w:val="006C55B4"/>
    <w:rsid w:val="006D3BBF"/>
    <w:rsid w:val="006F38D7"/>
    <w:rsid w:val="00710F7A"/>
    <w:rsid w:val="00772CD5"/>
    <w:rsid w:val="007E1F16"/>
    <w:rsid w:val="0084256E"/>
    <w:rsid w:val="008F2CBC"/>
    <w:rsid w:val="008F5501"/>
    <w:rsid w:val="009D37A3"/>
    <w:rsid w:val="00A360B2"/>
    <w:rsid w:val="00AE366D"/>
    <w:rsid w:val="00B10F5F"/>
    <w:rsid w:val="00B1125F"/>
    <w:rsid w:val="00BA5B4F"/>
    <w:rsid w:val="00BC23CE"/>
    <w:rsid w:val="00BC76B0"/>
    <w:rsid w:val="00BF12E9"/>
    <w:rsid w:val="00C84696"/>
    <w:rsid w:val="00CB367C"/>
    <w:rsid w:val="00D019E9"/>
    <w:rsid w:val="00D32406"/>
    <w:rsid w:val="00D94B84"/>
    <w:rsid w:val="00DA2499"/>
    <w:rsid w:val="00DB1E8A"/>
    <w:rsid w:val="00DC362F"/>
    <w:rsid w:val="00DE2D37"/>
    <w:rsid w:val="00DF21A5"/>
    <w:rsid w:val="00E54481"/>
    <w:rsid w:val="00F4654F"/>
    <w:rsid w:val="00F819D1"/>
    <w:rsid w:val="00FB7461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40D49"/>
  <w15:docId w15:val="{1FA5EB05-75D6-46D5-90A3-DD4A07A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C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BA1"/>
    <w:pPr>
      <w:ind w:left="720"/>
      <w:contextualSpacing/>
    </w:pPr>
  </w:style>
  <w:style w:type="character" w:styleId="a4">
    <w:name w:val="Strong"/>
    <w:uiPriority w:val="99"/>
    <w:qFormat/>
    <w:locked/>
    <w:rsid w:val="00D94B84"/>
    <w:rPr>
      <w:rFonts w:cs="Times New Roman"/>
      <w:b/>
      <w:bCs/>
    </w:rPr>
  </w:style>
  <w:style w:type="paragraph" w:styleId="a5">
    <w:name w:val="Normal (Web)"/>
    <w:basedOn w:val="a"/>
    <w:uiPriority w:val="99"/>
    <w:unhideWhenUsed/>
    <w:rsid w:val="006C5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56C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56CE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56C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56CE7"/>
    <w:rPr>
      <w:sz w:val="22"/>
      <w:szCs w:val="22"/>
      <w:lang w:eastAsia="en-US"/>
    </w:rPr>
  </w:style>
  <w:style w:type="paragraph" w:styleId="aa">
    <w:name w:val="No Spacing"/>
    <w:uiPriority w:val="1"/>
    <w:qFormat/>
    <w:rsid w:val="003561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Областной семинар </vt:lpstr>
    </vt:vector>
  </TitlesOfParts>
  <Company>SPecialiST RePack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семинар </dc:title>
  <dc:subject/>
  <dc:creator>СР! УВЧ!</dc:creator>
  <cp:keywords/>
  <dc:description/>
  <cp:lastModifiedBy>Пользователь Windows</cp:lastModifiedBy>
  <cp:revision>16</cp:revision>
  <dcterms:created xsi:type="dcterms:W3CDTF">2018-02-06T08:41:00Z</dcterms:created>
  <dcterms:modified xsi:type="dcterms:W3CDTF">2018-02-14T11:54:00Z</dcterms:modified>
</cp:coreProperties>
</file>